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9264"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 xml:space="preserve">Use this form to request a new common or unique course. Consult the </w:t>
      </w:r>
      <w:proofErr w:type="gramStart"/>
      <w:r w:rsidRPr="00F134AE">
        <w:rPr>
          <w:spacing w:val="-2"/>
        </w:rPr>
        <w:t>system</w:t>
      </w:r>
      <w:r w:rsidR="004D7B32">
        <w:rPr>
          <w:spacing w:val="-2"/>
        </w:rPr>
        <w:t xml:space="preserve"> course</w:t>
      </w:r>
      <w:proofErr w:type="gramEnd"/>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33B2667A" w14:textId="7DCA72D0" w:rsidR="00F134AE" w:rsidRPr="00217036" w:rsidRDefault="00A776C9" w:rsidP="00F84D99">
                <w:pPr>
                  <w:tabs>
                    <w:tab w:val="center" w:pos="5400"/>
                  </w:tabs>
                  <w:suppressAutoHyphens/>
                  <w:rPr>
                    <w:b/>
                    <w:spacing w:val="-2"/>
                    <w:sz w:val="24"/>
                  </w:rPr>
                </w:pPr>
                <w:r>
                  <w:rPr>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2B41C5B8" w:rsidR="00F134AE" w:rsidRPr="00217036" w:rsidRDefault="00514D0C" w:rsidP="00F84D99">
            <w:pPr>
              <w:tabs>
                <w:tab w:val="center" w:pos="5400"/>
              </w:tabs>
              <w:suppressAutoHyphens/>
              <w:rPr>
                <w:b/>
                <w:spacing w:val="-2"/>
                <w:sz w:val="24"/>
              </w:rPr>
            </w:pPr>
            <w:r>
              <w:rPr>
                <w:b/>
                <w:spacing w:val="-2"/>
                <w:sz w:val="24"/>
              </w:rPr>
              <w:t>College of BIS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4BC845E3" w14:textId="2F0F7891" w:rsidR="00DF1D6F" w:rsidRDefault="002F6ECB" w:rsidP="00F84D99">
            <w:pPr>
              <w:tabs>
                <w:tab w:val="center" w:pos="5400"/>
              </w:tabs>
              <w:suppressAutoHyphens/>
              <w:rPr>
                <w:spacing w:val="-2"/>
                <w:sz w:val="24"/>
              </w:rPr>
            </w:pPr>
            <w:r>
              <w:rPr>
                <w:noProof/>
              </w:rPr>
              <w:drawing>
                <wp:inline distT="0" distB="0" distL="0" distR="0" wp14:anchorId="7F91107D" wp14:editId="7B3285FD">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5-06T00:00:00Z">
              <w:dateFormat w:val="M/d/yyyy"/>
              <w:lid w:val="en-US"/>
              <w:storeMappedDataAs w:val="dateTime"/>
              <w:calendar w:val="gregorian"/>
            </w:date>
          </w:sdtPr>
          <w:sdtContent>
            <w:tc>
              <w:tcPr>
                <w:tcW w:w="1717" w:type="dxa"/>
                <w:tcBorders>
                  <w:top w:val="nil"/>
                  <w:left w:val="nil"/>
                  <w:right w:val="nil"/>
                </w:tcBorders>
                <w:vAlign w:val="bottom"/>
              </w:tcPr>
              <w:p w14:paraId="485EBCB2" w14:textId="0F937EBB" w:rsidR="00F134AE" w:rsidRDefault="002F6ECB" w:rsidP="003C2AA0">
                <w:pPr>
                  <w:tabs>
                    <w:tab w:val="center" w:pos="5400"/>
                  </w:tabs>
                  <w:suppressAutoHyphens/>
                  <w:jc w:val="center"/>
                  <w:rPr>
                    <w:spacing w:val="-2"/>
                    <w:sz w:val="24"/>
                  </w:rPr>
                </w:pPr>
                <w:r>
                  <w:rPr>
                    <w:spacing w:val="-2"/>
                    <w:sz w:val="24"/>
                  </w:rPr>
                  <w:t>5/6/2026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00C33A19">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00C33A19">
        <w:tc>
          <w:tcPr>
            <w:tcW w:w="1710" w:type="dxa"/>
          </w:tcPr>
          <w:p w14:paraId="30BF993B" w14:textId="40AFA5DA" w:rsidR="004F72E5" w:rsidRPr="004F72E5" w:rsidRDefault="006360D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6360D0">
              <w:rPr>
                <w:spacing w:val="-2"/>
                <w:sz w:val="24"/>
              </w:rPr>
              <w:t>INFS 786</w:t>
            </w:r>
          </w:p>
        </w:tc>
        <w:tc>
          <w:tcPr>
            <w:tcW w:w="6480" w:type="dxa"/>
          </w:tcPr>
          <w:p w14:paraId="4166344A" w14:textId="207D0E78" w:rsidR="004F72E5" w:rsidRPr="004F72E5" w:rsidRDefault="00BF1D8C"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BF1D8C">
              <w:rPr>
                <w:spacing w:val="-2"/>
                <w:sz w:val="24"/>
              </w:rPr>
              <w:t>AI for Intelligence A</w:t>
            </w:r>
            <w:r w:rsidR="00240128">
              <w:rPr>
                <w:spacing w:val="-2"/>
                <w:sz w:val="24"/>
              </w:rPr>
              <w:t>nalysis</w:t>
            </w:r>
            <w:r w:rsidRPr="00BF1D8C">
              <w:rPr>
                <w:spacing w:val="-2"/>
                <w:sz w:val="24"/>
              </w:rPr>
              <w:t xml:space="preserve"> &amp; Decision Support</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00C33A19">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00C33A19">
        <w:trPr>
          <w:cantSplit/>
        </w:trPr>
        <w:tc>
          <w:tcPr>
            <w:tcW w:w="9360" w:type="dxa"/>
            <w:gridSpan w:val="2"/>
            <w:tcBorders>
              <w:bottom w:val="single" w:sz="4" w:space="0" w:color="auto"/>
            </w:tcBorders>
          </w:tcPr>
          <w:p w14:paraId="426771BF" w14:textId="77777777" w:rsidR="00A5217A" w:rsidRPr="00A5217A" w:rsidRDefault="00A5217A" w:rsidP="00A5217A">
            <w:pPr>
              <w:pStyle w:val="NoSpacing"/>
              <w:rPr>
                <w:rFonts w:ascii="Times New Roman" w:hAnsi="Times New Roman" w:cs="Times New Roman"/>
                <w:spacing w:val="-2"/>
              </w:rPr>
            </w:pPr>
            <w:r w:rsidRPr="00A5217A">
              <w:rPr>
                <w:rFonts w:ascii="Times New Roman" w:hAnsi="Times New Roman" w:cs="Times New Roman"/>
                <w:spacing w:val="-2"/>
              </w:rPr>
              <w:t>This course examines how modern AI is reshaping the intelligence cycle—from collection and processing to analysis and dissemination. It considers how AI tools are incorporated into intelligence work and how they affect analytic practice, tradecraft, and decision support. Students develop, test, and present AI-enabled analytic products while addressing the ethical, legal, and oversight challenges involved in integrating AI into intelligence practice.</w:t>
            </w:r>
          </w:p>
          <w:p w14:paraId="48736AC0" w14:textId="0DDB06FE" w:rsidR="00BE7259" w:rsidRPr="0057110A" w:rsidRDefault="00BE7259" w:rsidP="00BF1D8C">
            <w:pPr>
              <w:pStyle w:val="NoSpacing"/>
              <w:rPr>
                <w:spacing w:val="-2"/>
              </w:rPr>
            </w:pPr>
          </w:p>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408E5EFD" w14:textId="77777777" w:rsidTr="00C33A19">
        <w:tc>
          <w:tcPr>
            <w:tcW w:w="1710" w:type="dxa"/>
          </w:tcPr>
          <w:p w14:paraId="5B482624" w14:textId="5EF28D82" w:rsidR="00F134AE" w:rsidRDefault="00115D8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INFS 784</w:t>
            </w:r>
          </w:p>
        </w:tc>
        <w:tc>
          <w:tcPr>
            <w:tcW w:w="5580" w:type="dxa"/>
          </w:tcPr>
          <w:p w14:paraId="79EC2963" w14:textId="1FADA2B3" w:rsidR="00F134AE" w:rsidRDefault="00D121B0"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AI Applications</w:t>
            </w:r>
          </w:p>
        </w:tc>
        <w:tc>
          <w:tcPr>
            <w:tcW w:w="2062" w:type="dxa"/>
          </w:tcPr>
          <w:p w14:paraId="73FCB3E5" w14:textId="578801B6" w:rsidR="00F134AE" w:rsidRDefault="00744CB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5435B7" w14:paraId="1BD174E8" w14:textId="77777777" w:rsidTr="00C33A19">
        <w:tc>
          <w:tcPr>
            <w:tcW w:w="1710" w:type="dxa"/>
          </w:tcPr>
          <w:p w14:paraId="30DEE10F"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16CCB6C"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5C4D94E"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4D2E66A6" w14:textId="2562106A" w:rsidR="00F134AE" w:rsidRDefault="00034423" w:rsidP="00D517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tc>
      </w:tr>
    </w:tbl>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lastRenderedPageBreak/>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002936DD">
        <w:tc>
          <w:tcPr>
            <w:tcW w:w="1530" w:type="dxa"/>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AE2164" w:rsidRPr="000006D5" w14:paraId="2D4DBA50" w14:textId="77777777" w:rsidTr="002936DD">
        <w:tc>
          <w:tcPr>
            <w:tcW w:w="1530" w:type="dxa"/>
          </w:tcPr>
          <w:p w14:paraId="4813D737" w14:textId="11C94894" w:rsidR="00AE2164" w:rsidRPr="000006D5" w:rsidRDefault="00096A9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INFS 768</w:t>
            </w:r>
          </w:p>
        </w:tc>
        <w:tc>
          <w:tcPr>
            <w:tcW w:w="6120" w:type="dxa"/>
          </w:tcPr>
          <w:p w14:paraId="3C3424BC" w14:textId="5DBA9D75" w:rsidR="00AE2164" w:rsidRPr="000006D5" w:rsidRDefault="00096A9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sidRPr="00096A97">
              <w:rPr>
                <w:bCs/>
                <w:spacing w:val="-2"/>
                <w:sz w:val="24"/>
              </w:rPr>
              <w:t>Predictive Analytics for Decision Making</w:t>
            </w:r>
          </w:p>
        </w:tc>
        <w:tc>
          <w:tcPr>
            <w:tcW w:w="1530" w:type="dxa"/>
          </w:tcPr>
          <w:p w14:paraId="37720C46" w14:textId="5B37686B" w:rsidR="00AE2164" w:rsidRPr="000006D5" w:rsidRDefault="00096A9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B17DC4" w:rsidRPr="00B17DC4" w14:paraId="7F77FFA7" w14:textId="77777777" w:rsidTr="002936DD">
        <w:tc>
          <w:tcPr>
            <w:tcW w:w="1530" w:type="dxa"/>
          </w:tcPr>
          <w:p w14:paraId="00988451" w14:textId="06482C69" w:rsidR="00B17DC4" w:rsidRPr="00B17DC4" w:rsidRDefault="00D9176D"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INFS 774</w:t>
            </w:r>
          </w:p>
        </w:tc>
        <w:tc>
          <w:tcPr>
            <w:tcW w:w="6120" w:type="dxa"/>
          </w:tcPr>
          <w:p w14:paraId="7618CBB9" w14:textId="08407D8A" w:rsidR="00B17DC4" w:rsidRPr="00B17DC4" w:rsidRDefault="00D9176D"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9176D">
              <w:rPr>
                <w:spacing w:val="-2"/>
                <w:sz w:val="24"/>
              </w:rPr>
              <w:t>Big Data Analytics</w:t>
            </w:r>
          </w:p>
        </w:tc>
        <w:tc>
          <w:tcPr>
            <w:tcW w:w="1530" w:type="dxa"/>
          </w:tcPr>
          <w:p w14:paraId="304C702B" w14:textId="2D1CD746" w:rsidR="00B17DC4" w:rsidRPr="00B17DC4" w:rsidRDefault="00D9176D"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2936DD" w:rsidRPr="00B17DC4" w14:paraId="40F42E28" w14:textId="77777777" w:rsidTr="002936DD">
        <w:tc>
          <w:tcPr>
            <w:tcW w:w="9180" w:type="dxa"/>
            <w:gridSpan w:val="3"/>
            <w:tcBorders>
              <w:top w:val="single" w:sz="6" w:space="0" w:color="auto"/>
              <w:left w:val="nil"/>
              <w:bottom w:val="single" w:sz="6" w:space="0" w:color="auto"/>
              <w:right w:val="nil"/>
            </w:tcBorders>
          </w:tcPr>
          <w:p w14:paraId="3945AC6A" w14:textId="77777777"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r w:rsidR="002936DD" w:rsidRPr="00B17DC4" w14:paraId="2BDD8B2F" w14:textId="77777777" w:rsidTr="002936DD">
        <w:tc>
          <w:tcPr>
            <w:tcW w:w="9180" w:type="dxa"/>
            <w:gridSpan w:val="3"/>
            <w:tcBorders>
              <w:top w:val="single" w:sz="6" w:space="0" w:color="auto"/>
            </w:tcBorders>
          </w:tcPr>
          <w:p w14:paraId="23EA832D" w14:textId="63423268" w:rsidR="00276D8D" w:rsidRDefault="00276D8D" w:rsidP="004E15E7">
            <w:pPr>
              <w:rPr>
                <w:spacing w:val="-2"/>
                <w:sz w:val="24"/>
              </w:rPr>
            </w:pPr>
          </w:p>
          <w:p w14:paraId="4B881B65" w14:textId="249C6BB4" w:rsidR="00552511" w:rsidRDefault="00DA7D01" w:rsidP="004E15E7">
            <w:pPr>
              <w:rPr>
                <w:spacing w:val="-2"/>
                <w:sz w:val="24"/>
              </w:rPr>
            </w:pPr>
            <w:r w:rsidRPr="00DA7D01">
              <w:rPr>
                <w:spacing w:val="-2"/>
                <w:sz w:val="24"/>
              </w:rPr>
              <w:t>INFS 786 differs from existing analytics courses by focusing on intelligence applications and the use of AI within intelligence practice.</w:t>
            </w:r>
            <w:r>
              <w:rPr>
                <w:spacing w:val="-2"/>
                <w:sz w:val="24"/>
              </w:rPr>
              <w:t xml:space="preserve"> </w:t>
            </w:r>
            <w:r w:rsidR="00552511" w:rsidRPr="00552511">
              <w:rPr>
                <w:spacing w:val="-2"/>
                <w:sz w:val="24"/>
              </w:rPr>
              <w:t>The two courses that most closely overlap with the proposed course are:</w:t>
            </w:r>
          </w:p>
          <w:p w14:paraId="69417CA5" w14:textId="77777777" w:rsidR="003466A5" w:rsidRDefault="003466A5" w:rsidP="004E15E7">
            <w:pPr>
              <w:rPr>
                <w:spacing w:val="-2"/>
                <w:sz w:val="24"/>
              </w:rPr>
            </w:pPr>
          </w:p>
          <w:p w14:paraId="12594B1E" w14:textId="26E289BF" w:rsidR="003466A5" w:rsidRDefault="00096A97" w:rsidP="002F55A4">
            <w:pPr>
              <w:rPr>
                <w:spacing w:val="-2"/>
                <w:sz w:val="24"/>
              </w:rPr>
            </w:pPr>
            <w:r>
              <w:rPr>
                <w:spacing w:val="-2"/>
                <w:sz w:val="24"/>
              </w:rPr>
              <w:t>INFS 768 (</w:t>
            </w:r>
            <w:r w:rsidRPr="00096A97">
              <w:rPr>
                <w:spacing w:val="-2"/>
                <w:sz w:val="24"/>
              </w:rPr>
              <w:t>Predictive Analytics for Decision Making</w:t>
            </w:r>
            <w:r>
              <w:rPr>
                <w:spacing w:val="-2"/>
                <w:sz w:val="24"/>
              </w:rPr>
              <w:t xml:space="preserve">). </w:t>
            </w:r>
            <w:r w:rsidR="003466A5" w:rsidRPr="003466A5">
              <w:rPr>
                <w:spacing w:val="-2"/>
                <w:sz w:val="24"/>
              </w:rPr>
              <w:t xml:space="preserve">This course provides a broad understanding of the role of predictive analytics for decision-making in different application domains. Students will be exposed to </w:t>
            </w:r>
            <w:proofErr w:type="gramStart"/>
            <w:r w:rsidR="003466A5" w:rsidRPr="003466A5">
              <w:rPr>
                <w:spacing w:val="-2"/>
                <w:sz w:val="24"/>
              </w:rPr>
              <w:t>a number of</w:t>
            </w:r>
            <w:proofErr w:type="gramEnd"/>
            <w:r w:rsidR="003466A5" w:rsidRPr="003466A5">
              <w:rPr>
                <w:spacing w:val="-2"/>
                <w:sz w:val="24"/>
              </w:rPr>
              <w:t xml:space="preserve"> predictive analytics techniques </w:t>
            </w:r>
            <w:proofErr w:type="gramStart"/>
            <w:r w:rsidR="003466A5" w:rsidRPr="003466A5">
              <w:rPr>
                <w:spacing w:val="-2"/>
                <w:sz w:val="24"/>
              </w:rPr>
              <w:t>originated</w:t>
            </w:r>
            <w:proofErr w:type="gramEnd"/>
            <w:r w:rsidR="003466A5" w:rsidRPr="003466A5">
              <w:rPr>
                <w:spacing w:val="-2"/>
                <w:sz w:val="24"/>
              </w:rPr>
              <w:t xml:space="preserve"> in related fields of statistics, machine learning, and artificial intelligence. Techniques covered will include statistical techniques such as linear and logistic regression, classification techniques such as decision trees and neural networks, association analysis techniques such as market basket analysis, and cluster analysis techniques such as K-means clustering. Applications of each of the techniques for decision-making applications will be emphasized. Utilization of predictive analytics software is incorporated.</w:t>
            </w:r>
          </w:p>
          <w:p w14:paraId="058D2FB3" w14:textId="77777777" w:rsidR="00ED5C53" w:rsidRDefault="00ED5C53" w:rsidP="00BF048B">
            <w:pPr>
              <w:ind w:left="720"/>
              <w:rPr>
                <w:spacing w:val="-2"/>
                <w:sz w:val="24"/>
              </w:rPr>
            </w:pPr>
          </w:p>
          <w:p w14:paraId="47300253" w14:textId="10D7778E" w:rsidR="003466A5" w:rsidRDefault="00D46D5D" w:rsidP="002F55A4">
            <w:pPr>
              <w:rPr>
                <w:spacing w:val="-2"/>
                <w:sz w:val="24"/>
              </w:rPr>
            </w:pPr>
            <w:r w:rsidRPr="00D46D5D">
              <w:rPr>
                <w:spacing w:val="-2"/>
                <w:sz w:val="24"/>
              </w:rPr>
              <w:t xml:space="preserve">INFS 774 </w:t>
            </w:r>
            <w:r>
              <w:rPr>
                <w:spacing w:val="-2"/>
                <w:sz w:val="24"/>
              </w:rPr>
              <w:t>(</w:t>
            </w:r>
            <w:r w:rsidRPr="00D46D5D">
              <w:rPr>
                <w:spacing w:val="-2"/>
                <w:sz w:val="24"/>
              </w:rPr>
              <w:t>Big Data Analytics</w:t>
            </w:r>
            <w:r>
              <w:rPr>
                <w:spacing w:val="-2"/>
                <w:sz w:val="24"/>
              </w:rPr>
              <w:t>).</w:t>
            </w:r>
            <w:r w:rsidRPr="00D46D5D">
              <w:rPr>
                <w:spacing w:val="-2"/>
                <w:sz w:val="24"/>
              </w:rPr>
              <w:t xml:space="preserve"> </w:t>
            </w:r>
            <w:r w:rsidR="00ED5C53" w:rsidRPr="00ED5C53">
              <w:rPr>
                <w:spacing w:val="-2"/>
                <w:sz w:val="24"/>
              </w:rPr>
              <w:t>This course provides a broad understanding of the principles underlying Big Data analytics and its applications in different domains using a hands-on approach with a state-of-the-art Big Data platform.  It provides a combination of essential business and technical skills related to Big Data analytics.  It provides a combination of essential business and technical skills related to Big Data analytics.  Business aspects of the course emphasized included (a) understanding the scope and role of Big Data in today’s organizations, (b) representative example scenarios and case studies of industry specific applications highlighting Big Data issues - volume, variety, velocity, and veracity, (c) when to consider a Big Data Solution, (d) the integration of Big Data initiatives as part of the overall business strategy to achieve “return to data” and competitive differentiation, and information governance issues.  Technical aspects of the course emphasized include (a) life cycle of a Big Data analytics solution with multiple entry points, b) essential components of a Big Data solution and technology platform, (c) key features of Hadoop and related technologies (e.g., MapReduce, HDFS, NoSQL), (d) performing analytics with predictive models, text analytics, and streaming data, and (e) data visualization and communication of analytical findings.  State-</w:t>
            </w:r>
            <w:r w:rsidR="00ED5C53" w:rsidRPr="00ED5C53">
              <w:rPr>
                <w:spacing w:val="-2"/>
                <w:sz w:val="24"/>
              </w:rPr>
              <w:lastRenderedPageBreak/>
              <w:t>of-the-art tools are integrated throughout the course to provide hands-on exercises with relevant techniques.</w:t>
            </w:r>
          </w:p>
          <w:p w14:paraId="0F59601E" w14:textId="77777777" w:rsidR="00607A9A" w:rsidRDefault="00607A9A" w:rsidP="004E15E7">
            <w:pPr>
              <w:rPr>
                <w:spacing w:val="-2"/>
                <w:sz w:val="24"/>
              </w:rPr>
            </w:pPr>
          </w:p>
          <w:p w14:paraId="2AE7F01C" w14:textId="77777777" w:rsidR="000E0F3C" w:rsidRPr="000E0F3C" w:rsidRDefault="000E0F3C" w:rsidP="000E0F3C">
            <w:pPr>
              <w:rPr>
                <w:spacing w:val="-2"/>
                <w:sz w:val="24"/>
              </w:rPr>
            </w:pPr>
            <w:r w:rsidRPr="000E0F3C">
              <w:rPr>
                <w:spacing w:val="-2"/>
                <w:sz w:val="24"/>
              </w:rPr>
              <w:t>INFS 768 provides a broad survey of predictive analytics techniques across multiple application areas, covering methods such as regression, classification, and clustering. By contrast, INFS 786 is not organized around teaching general-purpose techniques, but around how AI is used within the intelligence cycle itself. It examines how these tools reshape collection, analysis, and dissemination, and how they change analytic tradecraft and decision support in national security contexts. The course places less emphasis on method coverage and more on how AI is applied in intelligence work, including the production and evaluation of AI-enabled analytic products.</w:t>
            </w:r>
          </w:p>
          <w:p w14:paraId="1EF3392A" w14:textId="77777777" w:rsidR="000E0F3C" w:rsidRPr="000E0F3C" w:rsidRDefault="000E0F3C" w:rsidP="000E0F3C">
            <w:pPr>
              <w:rPr>
                <w:spacing w:val="-2"/>
                <w:sz w:val="24"/>
              </w:rPr>
            </w:pPr>
          </w:p>
          <w:p w14:paraId="309637C2" w14:textId="77777777" w:rsidR="003466A5" w:rsidRDefault="000E0F3C" w:rsidP="000E0F3C">
            <w:pPr>
              <w:rPr>
                <w:spacing w:val="-2"/>
                <w:sz w:val="24"/>
              </w:rPr>
            </w:pPr>
            <w:r w:rsidRPr="000E0F3C">
              <w:rPr>
                <w:spacing w:val="-2"/>
                <w:sz w:val="24"/>
              </w:rPr>
              <w:t>INFS 786 is also distinct from INFS 774, which focuses on the technical and organizational aspects of Big Data systems, platforms, and business applications. While INFS 774 addresses infrastructure, data pipelines, and enterprise analytics strategies, INFS 786 centers on the analyst’s role and the integration of AI into intelligence workflows. Students develop and test AI-supported analyses tied to real intelligence problems, while also addressing the ethical, legal, and oversight challenges specific to intelligence use. This combination of intelligence-focused application, tradecraft implications, and governance concerns is not covered in existing courses, filling a clear gap between general analytics training and the demands of intelligence analysis and decision support.</w:t>
            </w:r>
          </w:p>
          <w:p w14:paraId="56E50AD6" w14:textId="73E4D5AC" w:rsidR="000E0F3C" w:rsidRPr="00B17DC4" w:rsidRDefault="000E0F3C" w:rsidP="000E0F3C">
            <w:pPr>
              <w:rPr>
                <w:spacing w:val="-2"/>
                <w:sz w:val="24"/>
              </w:rPr>
            </w:pPr>
          </w:p>
        </w:tc>
      </w:tr>
    </w:tbl>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Content>
            <w:tc>
              <w:tcPr>
                <w:tcW w:w="454" w:type="dxa"/>
                <w:tcBorders>
                  <w:top w:val="nil"/>
                  <w:bottom w:val="nil"/>
                </w:tcBorders>
              </w:tcPr>
              <w:p w14:paraId="56D7C8B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000000"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24D6885C"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and newly hired faculty with this expertise.</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169BC186"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0F3951">
        <w:rPr>
          <w:spacing w:val="-2"/>
          <w:sz w:val="24"/>
        </w:rPr>
        <w:t>None.</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lastRenderedPageBreak/>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00261E1A" w14:textId="77777777" w:rsidR="0031588E" w:rsidRDefault="00F626D4" w:rsidP="00466968">
      <w:pPr>
        <w:pStyle w:val="ListParagraph"/>
        <w:numPr>
          <w:ilvl w:val="0"/>
          <w:numId w:val="15"/>
        </w:numPr>
        <w:ind w:left="540" w:hanging="540"/>
        <w:rPr>
          <w:b/>
          <w:spacing w:val="-2"/>
          <w:sz w:val="24"/>
        </w:rPr>
      </w:pPr>
      <w:r w:rsidRPr="0031588E">
        <w:rPr>
          <w:b/>
          <w:spacing w:val="-2"/>
          <w:sz w:val="24"/>
        </w:rPr>
        <w:t>Proposed delivery method by university</w:t>
      </w:r>
      <w:r w:rsidR="005E1A9C" w:rsidRPr="0031588E">
        <w:rPr>
          <w:b/>
          <w:spacing w:val="-2"/>
          <w:sz w:val="24"/>
        </w:rPr>
        <w:t xml:space="preserve"> </w:t>
      </w:r>
      <w:r w:rsidR="005E1A9C" w:rsidRPr="0031588E">
        <w:rPr>
          <w:b/>
          <w:i/>
          <w:spacing w:val="-2"/>
          <w:sz w:val="24"/>
        </w:rPr>
        <w:t>(as defined by</w:t>
      </w:r>
      <w:r w:rsidR="005E1A9C" w:rsidRPr="0031588E">
        <w:rPr>
          <w:b/>
          <w:i/>
          <w:spacing w:val="-2"/>
          <w:sz w:val="24"/>
          <w:szCs w:val="24"/>
        </w:rPr>
        <w:t xml:space="preserve"> </w:t>
      </w:r>
      <w:hyperlink r:id="rId14" w:history="1">
        <w:r w:rsidR="005E1A9C" w:rsidRPr="0031588E">
          <w:rPr>
            <w:rStyle w:val="Hyperlink"/>
            <w:i/>
            <w:szCs w:val="24"/>
          </w:rPr>
          <w:t>AAC Guideline 5.5</w:t>
        </w:r>
      </w:hyperlink>
      <w:r w:rsidR="005E1A9C" w:rsidRPr="0031588E">
        <w:rPr>
          <w:b/>
          <w:i/>
          <w:spacing w:val="-2"/>
          <w:sz w:val="24"/>
        </w:rPr>
        <w:t>)</w:t>
      </w:r>
      <w:r w:rsidRPr="0031588E">
        <w:rPr>
          <w:b/>
          <w:spacing w:val="-2"/>
          <w:sz w:val="24"/>
        </w:rPr>
        <w:t>:</w:t>
      </w:r>
      <w:r w:rsidR="00DF1D6F" w:rsidRPr="0031588E">
        <w:rPr>
          <w:b/>
          <w:spacing w:val="-2"/>
          <w:sz w:val="24"/>
        </w:rPr>
        <w:t xml:space="preserve"> </w:t>
      </w:r>
    </w:p>
    <w:p w14:paraId="36DF91E9" w14:textId="77777777" w:rsidR="00B70E58" w:rsidRDefault="00B70E58" w:rsidP="0031588E">
      <w:pPr>
        <w:pStyle w:val="ListParagraph"/>
        <w:ind w:left="540"/>
        <w:rPr>
          <w:bCs/>
          <w:spacing w:val="-2"/>
          <w:sz w:val="24"/>
        </w:rPr>
      </w:pPr>
    </w:p>
    <w:p w14:paraId="76ED103E" w14:textId="5241FCE8" w:rsidR="008B5F67" w:rsidRPr="00267146" w:rsidRDefault="00267146" w:rsidP="00267146">
      <w:pPr>
        <w:ind w:firstLine="540"/>
        <w:rPr>
          <w:bCs/>
          <w:spacing w:val="-2"/>
          <w:sz w:val="24"/>
        </w:rPr>
      </w:pPr>
      <w:r w:rsidRPr="00394AD6">
        <w:rPr>
          <w:bCs/>
          <w:spacing w:val="-2"/>
          <w:sz w:val="24"/>
        </w:rPr>
        <w:t>D15 Asynchronous</w:t>
      </w:r>
    </w:p>
    <w:p w14:paraId="0C3ADB66" w14:textId="77777777" w:rsidR="0031588E" w:rsidRPr="0031588E" w:rsidRDefault="0031588E" w:rsidP="0031588E">
      <w:pPr>
        <w:pStyle w:val="ListParagraph"/>
        <w:ind w:left="540"/>
        <w:rPr>
          <w:bCs/>
          <w:spacing w:val="-2"/>
          <w:sz w:val="24"/>
        </w:rPr>
      </w:pPr>
    </w:p>
    <w:p w14:paraId="7C227FDA" w14:textId="77777777" w:rsidR="0031588E" w:rsidRDefault="00F626D4" w:rsidP="00F84D99">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DF1D6F">
        <w:rPr>
          <w:spacing w:val="-2"/>
          <w:sz w:val="24"/>
        </w:rPr>
        <w:t xml:space="preserve">  </w:t>
      </w:r>
    </w:p>
    <w:p w14:paraId="65BCECFE" w14:textId="77777777" w:rsidR="00B70E58" w:rsidRDefault="00B70E58" w:rsidP="0031588E">
      <w:pPr>
        <w:pStyle w:val="ListParagraph"/>
        <w:ind w:left="540"/>
        <w:rPr>
          <w:spacing w:val="-2"/>
          <w:sz w:val="24"/>
        </w:rPr>
      </w:pPr>
    </w:p>
    <w:p w14:paraId="7F950DC2" w14:textId="4F6EF2ED" w:rsidR="008B5F67" w:rsidRDefault="00B70E58" w:rsidP="0031588E">
      <w:pPr>
        <w:pStyle w:val="ListParagraph"/>
        <w:ind w:left="540"/>
        <w:rPr>
          <w:spacing w:val="-2"/>
          <w:sz w:val="24"/>
        </w:rPr>
      </w:pPr>
      <w:r>
        <w:rPr>
          <w:spacing w:val="-2"/>
          <w:sz w:val="24"/>
        </w:rPr>
        <w:t>Fall 2026</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0"/>
              <w14:checkedState w14:val="2612" w14:font="MS Gothic"/>
              <w14:uncheckedState w14:val="2610" w14:font="MS Gothic"/>
            </w14:checkbox>
          </w:sdtPr>
          <w:sdtContent>
            <w:tc>
              <w:tcPr>
                <w:tcW w:w="454" w:type="dxa"/>
                <w:tcBorders>
                  <w:top w:val="nil"/>
                  <w:left w:val="nil"/>
                  <w:bottom w:val="nil"/>
                  <w:right w:val="nil"/>
                </w:tcBorders>
              </w:tcPr>
              <w:p w14:paraId="62CA134D" w14:textId="05F2F760" w:rsidR="00B65188" w:rsidRDefault="006B264D"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28484DCD"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1"/>
              <w14:checkedState w14:val="2612" w14:font="MS Gothic"/>
              <w14:uncheckedState w14:val="2610" w14:font="MS Gothic"/>
            </w14:checkbox>
          </w:sdtPr>
          <w:sdtContent>
            <w:tc>
              <w:tcPr>
                <w:tcW w:w="454" w:type="dxa"/>
                <w:tcBorders>
                  <w:top w:val="nil"/>
                  <w:left w:val="nil"/>
                  <w:bottom w:val="nil"/>
                  <w:right w:val="nil"/>
                </w:tcBorders>
              </w:tcPr>
              <w:p w14:paraId="5C669B10" w14:textId="649E2019" w:rsidR="00B65188" w:rsidRDefault="006B264D"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t xml:space="preserve">If </w:t>
            </w:r>
            <w:proofErr w:type="gramStart"/>
            <w:r>
              <w:rPr>
                <w:i/>
                <w:spacing w:val="-2"/>
                <w:sz w:val="24"/>
              </w:rPr>
              <w:t>no</w:t>
            </w:r>
            <w:proofErr w:type="gramEnd"/>
            <w:r>
              <w:rPr>
                <w:i/>
                <w:spacing w:val="-2"/>
                <w:sz w:val="24"/>
              </w:rPr>
              <w:t xml:space="preserve">, provide </w:t>
            </w:r>
            <w:proofErr w:type="gramStart"/>
            <w:r>
              <w:rPr>
                <w:i/>
                <w:spacing w:val="-2"/>
                <w:sz w:val="24"/>
              </w:rPr>
              <w:t>a brief</w:t>
            </w:r>
            <w:proofErr w:type="gramEnd"/>
            <w:r>
              <w:rPr>
                <w:i/>
                <w:spacing w:val="-2"/>
                <w:sz w:val="24"/>
              </w:rPr>
              <w:t xml:space="preserve">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1AC80F2B" w:rsidR="007264AF" w:rsidRDefault="00A83AFF" w:rsidP="00EA74F7">
            <w:pPr>
              <w:rPr>
                <w:spacing w:val="-2"/>
                <w:sz w:val="24"/>
              </w:rPr>
            </w:pPr>
            <w:r>
              <w:rPr>
                <w:spacing w:val="-2"/>
                <w:sz w:val="24"/>
              </w:rPr>
              <w:t>D</w:t>
            </w:r>
            <w:r w:rsidR="00B70E58">
              <w:rPr>
                <w:spacing w:val="-2"/>
                <w:sz w:val="24"/>
              </w:rPr>
              <w:t>BIS</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5E94F6FB" w:rsidR="00151739" w:rsidRDefault="00A83AFF" w:rsidP="009D19A4">
            <w:pPr>
              <w:rPr>
                <w:spacing w:val="-2"/>
                <w:sz w:val="24"/>
              </w:rPr>
            </w:pPr>
            <w:r>
              <w:rPr>
                <w:spacing w:val="-2"/>
                <w:sz w:val="24"/>
              </w:rPr>
              <w:t>D</w:t>
            </w:r>
            <w:r w:rsidR="000440BC">
              <w:rPr>
                <w:spacing w:val="-2"/>
                <w:sz w:val="24"/>
              </w:rPr>
              <w:t>INF</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4A855577" w:rsidR="004F67DD" w:rsidRDefault="007E21C2" w:rsidP="00EA74F7">
            <w:pPr>
              <w:rPr>
                <w:spacing w:val="-2"/>
                <w:sz w:val="24"/>
              </w:rPr>
            </w:pPr>
            <w:r>
              <w:rPr>
                <w:spacing w:val="-2"/>
                <w:sz w:val="24"/>
              </w:rPr>
              <w:t>11.0401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9C5424">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FC9C" w14:textId="77777777" w:rsidR="00017BD3" w:rsidRDefault="00017BD3" w:rsidP="00193C86">
      <w:r>
        <w:separator/>
      </w:r>
    </w:p>
  </w:endnote>
  <w:endnote w:type="continuationSeparator" w:id="0">
    <w:p w14:paraId="2C22D964" w14:textId="77777777" w:rsidR="00017BD3" w:rsidRDefault="00017BD3"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E59D" w14:textId="77777777" w:rsidR="00017BD3" w:rsidRDefault="00017BD3" w:rsidP="00193C86">
      <w:r>
        <w:separator/>
      </w:r>
    </w:p>
  </w:footnote>
  <w:footnote w:type="continuationSeparator" w:id="0">
    <w:p w14:paraId="11F5F401" w14:textId="77777777" w:rsidR="00017BD3" w:rsidRDefault="00017BD3"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17BD3"/>
    <w:rsid w:val="00023058"/>
    <w:rsid w:val="00024F3A"/>
    <w:rsid w:val="00030E7C"/>
    <w:rsid w:val="00034423"/>
    <w:rsid w:val="000440BC"/>
    <w:rsid w:val="00055660"/>
    <w:rsid w:val="00061E70"/>
    <w:rsid w:val="000646A8"/>
    <w:rsid w:val="0007149E"/>
    <w:rsid w:val="00075935"/>
    <w:rsid w:val="00076909"/>
    <w:rsid w:val="00096A97"/>
    <w:rsid w:val="000A43D8"/>
    <w:rsid w:val="000B0D1C"/>
    <w:rsid w:val="000B6EC4"/>
    <w:rsid w:val="000C7E66"/>
    <w:rsid w:val="000E0F3C"/>
    <w:rsid w:val="000F3951"/>
    <w:rsid w:val="001027BE"/>
    <w:rsid w:val="00103082"/>
    <w:rsid w:val="001106A4"/>
    <w:rsid w:val="00113F8D"/>
    <w:rsid w:val="00115D8F"/>
    <w:rsid w:val="0011645D"/>
    <w:rsid w:val="00121071"/>
    <w:rsid w:val="001212B6"/>
    <w:rsid w:val="00123FE8"/>
    <w:rsid w:val="00130A30"/>
    <w:rsid w:val="00142F19"/>
    <w:rsid w:val="00145547"/>
    <w:rsid w:val="00150A57"/>
    <w:rsid w:val="00151739"/>
    <w:rsid w:val="00152B17"/>
    <w:rsid w:val="00154DA9"/>
    <w:rsid w:val="00155A55"/>
    <w:rsid w:val="00157CED"/>
    <w:rsid w:val="00171D84"/>
    <w:rsid w:val="00184AF3"/>
    <w:rsid w:val="0018503F"/>
    <w:rsid w:val="00185BB9"/>
    <w:rsid w:val="00187FB9"/>
    <w:rsid w:val="00192FC1"/>
    <w:rsid w:val="00193C86"/>
    <w:rsid w:val="00194A20"/>
    <w:rsid w:val="00196B9C"/>
    <w:rsid w:val="001A0A96"/>
    <w:rsid w:val="001B0006"/>
    <w:rsid w:val="001B218A"/>
    <w:rsid w:val="001B288A"/>
    <w:rsid w:val="001B519C"/>
    <w:rsid w:val="001C213A"/>
    <w:rsid w:val="001C345E"/>
    <w:rsid w:val="001D1169"/>
    <w:rsid w:val="001D5E83"/>
    <w:rsid w:val="001E60AF"/>
    <w:rsid w:val="001F4591"/>
    <w:rsid w:val="001F5FF3"/>
    <w:rsid w:val="00201122"/>
    <w:rsid w:val="002035E5"/>
    <w:rsid w:val="00205AC1"/>
    <w:rsid w:val="0021554F"/>
    <w:rsid w:val="00217036"/>
    <w:rsid w:val="00231053"/>
    <w:rsid w:val="00231663"/>
    <w:rsid w:val="00240128"/>
    <w:rsid w:val="00246DEC"/>
    <w:rsid w:val="0025352E"/>
    <w:rsid w:val="00260CDE"/>
    <w:rsid w:val="00265C64"/>
    <w:rsid w:val="00267146"/>
    <w:rsid w:val="00276D8D"/>
    <w:rsid w:val="00285247"/>
    <w:rsid w:val="00287FE5"/>
    <w:rsid w:val="002902C1"/>
    <w:rsid w:val="002936DD"/>
    <w:rsid w:val="002A2495"/>
    <w:rsid w:val="002A42B4"/>
    <w:rsid w:val="002A5427"/>
    <w:rsid w:val="002A7369"/>
    <w:rsid w:val="002C27F8"/>
    <w:rsid w:val="002C2C59"/>
    <w:rsid w:val="002C5078"/>
    <w:rsid w:val="002C6531"/>
    <w:rsid w:val="002D13A2"/>
    <w:rsid w:val="002D1D98"/>
    <w:rsid w:val="002D345B"/>
    <w:rsid w:val="002E0892"/>
    <w:rsid w:val="002E67ED"/>
    <w:rsid w:val="002F55A4"/>
    <w:rsid w:val="002F6E60"/>
    <w:rsid w:val="002F6ECB"/>
    <w:rsid w:val="00311BB3"/>
    <w:rsid w:val="0031588E"/>
    <w:rsid w:val="0032349F"/>
    <w:rsid w:val="00330633"/>
    <w:rsid w:val="00342089"/>
    <w:rsid w:val="00345DEC"/>
    <w:rsid w:val="00345F51"/>
    <w:rsid w:val="003466A5"/>
    <w:rsid w:val="00354BF9"/>
    <w:rsid w:val="00363CE8"/>
    <w:rsid w:val="00377961"/>
    <w:rsid w:val="00381E85"/>
    <w:rsid w:val="003831AE"/>
    <w:rsid w:val="00385992"/>
    <w:rsid w:val="003943CC"/>
    <w:rsid w:val="00397468"/>
    <w:rsid w:val="003C0544"/>
    <w:rsid w:val="003C2AA0"/>
    <w:rsid w:val="003C7D57"/>
    <w:rsid w:val="003D5429"/>
    <w:rsid w:val="003D57BA"/>
    <w:rsid w:val="003E69F8"/>
    <w:rsid w:val="003F3694"/>
    <w:rsid w:val="00402EC3"/>
    <w:rsid w:val="004046B2"/>
    <w:rsid w:val="004133E6"/>
    <w:rsid w:val="00414146"/>
    <w:rsid w:val="004143D0"/>
    <w:rsid w:val="00417694"/>
    <w:rsid w:val="00430148"/>
    <w:rsid w:val="00434733"/>
    <w:rsid w:val="00435535"/>
    <w:rsid w:val="00446C6D"/>
    <w:rsid w:val="004561D0"/>
    <w:rsid w:val="004565E2"/>
    <w:rsid w:val="00466BD5"/>
    <w:rsid w:val="00471C9D"/>
    <w:rsid w:val="00475797"/>
    <w:rsid w:val="00476F84"/>
    <w:rsid w:val="00482868"/>
    <w:rsid w:val="0048543A"/>
    <w:rsid w:val="0049439D"/>
    <w:rsid w:val="00495627"/>
    <w:rsid w:val="00496CDA"/>
    <w:rsid w:val="004A5C62"/>
    <w:rsid w:val="004A670F"/>
    <w:rsid w:val="004A78B2"/>
    <w:rsid w:val="004B7303"/>
    <w:rsid w:val="004C4A61"/>
    <w:rsid w:val="004D3083"/>
    <w:rsid w:val="004D522C"/>
    <w:rsid w:val="004D7B32"/>
    <w:rsid w:val="004E1216"/>
    <w:rsid w:val="004E15E7"/>
    <w:rsid w:val="004E2E84"/>
    <w:rsid w:val="004E3811"/>
    <w:rsid w:val="004F27D6"/>
    <w:rsid w:val="004F67DD"/>
    <w:rsid w:val="004F72E5"/>
    <w:rsid w:val="00514D0C"/>
    <w:rsid w:val="00524E7F"/>
    <w:rsid w:val="0053132B"/>
    <w:rsid w:val="00531480"/>
    <w:rsid w:val="0053781C"/>
    <w:rsid w:val="005379CF"/>
    <w:rsid w:val="005435B7"/>
    <w:rsid w:val="00543D62"/>
    <w:rsid w:val="0054427B"/>
    <w:rsid w:val="005521A6"/>
    <w:rsid w:val="00552511"/>
    <w:rsid w:val="005526BD"/>
    <w:rsid w:val="00555023"/>
    <w:rsid w:val="005618DF"/>
    <w:rsid w:val="0056740A"/>
    <w:rsid w:val="0057110A"/>
    <w:rsid w:val="00572A9F"/>
    <w:rsid w:val="005A3A85"/>
    <w:rsid w:val="005A7FA3"/>
    <w:rsid w:val="005B08CE"/>
    <w:rsid w:val="005C6E69"/>
    <w:rsid w:val="005E1A9C"/>
    <w:rsid w:val="005E37FC"/>
    <w:rsid w:val="005F5611"/>
    <w:rsid w:val="00603DBF"/>
    <w:rsid w:val="0060671B"/>
    <w:rsid w:val="00607A9A"/>
    <w:rsid w:val="00615CFB"/>
    <w:rsid w:val="0062602D"/>
    <w:rsid w:val="006261A9"/>
    <w:rsid w:val="0063414D"/>
    <w:rsid w:val="006360D0"/>
    <w:rsid w:val="00637DFB"/>
    <w:rsid w:val="00643B0A"/>
    <w:rsid w:val="00653D2A"/>
    <w:rsid w:val="00687599"/>
    <w:rsid w:val="006A3802"/>
    <w:rsid w:val="006A3C33"/>
    <w:rsid w:val="006B0188"/>
    <w:rsid w:val="006B264D"/>
    <w:rsid w:val="006B3265"/>
    <w:rsid w:val="006D2A9F"/>
    <w:rsid w:val="006D4E72"/>
    <w:rsid w:val="006D708F"/>
    <w:rsid w:val="006F23E0"/>
    <w:rsid w:val="006F3109"/>
    <w:rsid w:val="006F624A"/>
    <w:rsid w:val="00700B8D"/>
    <w:rsid w:val="00705A9C"/>
    <w:rsid w:val="00707D91"/>
    <w:rsid w:val="00711C13"/>
    <w:rsid w:val="007264AF"/>
    <w:rsid w:val="00727DC0"/>
    <w:rsid w:val="0073115F"/>
    <w:rsid w:val="007311DD"/>
    <w:rsid w:val="007366E4"/>
    <w:rsid w:val="00744CBF"/>
    <w:rsid w:val="00756E6D"/>
    <w:rsid w:val="00765244"/>
    <w:rsid w:val="00767F14"/>
    <w:rsid w:val="00780450"/>
    <w:rsid w:val="0078147E"/>
    <w:rsid w:val="00795246"/>
    <w:rsid w:val="007A0FB1"/>
    <w:rsid w:val="007A4C65"/>
    <w:rsid w:val="007B167E"/>
    <w:rsid w:val="007C2EC4"/>
    <w:rsid w:val="007C7DC8"/>
    <w:rsid w:val="007D6A8B"/>
    <w:rsid w:val="007E21C2"/>
    <w:rsid w:val="007E6532"/>
    <w:rsid w:val="007E6E7D"/>
    <w:rsid w:val="007F7484"/>
    <w:rsid w:val="00800981"/>
    <w:rsid w:val="00803B62"/>
    <w:rsid w:val="008074EE"/>
    <w:rsid w:val="0081257E"/>
    <w:rsid w:val="0081310A"/>
    <w:rsid w:val="00816214"/>
    <w:rsid w:val="00817217"/>
    <w:rsid w:val="0082196D"/>
    <w:rsid w:val="00822907"/>
    <w:rsid w:val="00831B36"/>
    <w:rsid w:val="00841005"/>
    <w:rsid w:val="008426E3"/>
    <w:rsid w:val="0084510C"/>
    <w:rsid w:val="0085055D"/>
    <w:rsid w:val="00854C5D"/>
    <w:rsid w:val="00877478"/>
    <w:rsid w:val="008846E8"/>
    <w:rsid w:val="00886A30"/>
    <w:rsid w:val="0089704C"/>
    <w:rsid w:val="00897B72"/>
    <w:rsid w:val="008A2109"/>
    <w:rsid w:val="008B5F67"/>
    <w:rsid w:val="008B6D38"/>
    <w:rsid w:val="008C046D"/>
    <w:rsid w:val="008C1371"/>
    <w:rsid w:val="008C6123"/>
    <w:rsid w:val="008D5DEE"/>
    <w:rsid w:val="008E2E7B"/>
    <w:rsid w:val="008E369B"/>
    <w:rsid w:val="008E504E"/>
    <w:rsid w:val="008E7F7B"/>
    <w:rsid w:val="008F48F8"/>
    <w:rsid w:val="008F5389"/>
    <w:rsid w:val="0090012F"/>
    <w:rsid w:val="009102CF"/>
    <w:rsid w:val="00941444"/>
    <w:rsid w:val="00943597"/>
    <w:rsid w:val="00944E8D"/>
    <w:rsid w:val="00953B1D"/>
    <w:rsid w:val="00954806"/>
    <w:rsid w:val="0095570D"/>
    <w:rsid w:val="00960589"/>
    <w:rsid w:val="00964D4D"/>
    <w:rsid w:val="0097137C"/>
    <w:rsid w:val="009744E5"/>
    <w:rsid w:val="00975DED"/>
    <w:rsid w:val="00980796"/>
    <w:rsid w:val="00982E18"/>
    <w:rsid w:val="0098433C"/>
    <w:rsid w:val="009844CF"/>
    <w:rsid w:val="009A016B"/>
    <w:rsid w:val="009B039C"/>
    <w:rsid w:val="009B1131"/>
    <w:rsid w:val="009B7343"/>
    <w:rsid w:val="009C3CA8"/>
    <w:rsid w:val="009C5424"/>
    <w:rsid w:val="009C6C7F"/>
    <w:rsid w:val="009D05E2"/>
    <w:rsid w:val="009D155F"/>
    <w:rsid w:val="009D7BC5"/>
    <w:rsid w:val="009E333B"/>
    <w:rsid w:val="009E463E"/>
    <w:rsid w:val="009E77CD"/>
    <w:rsid w:val="009F2BCE"/>
    <w:rsid w:val="009F3141"/>
    <w:rsid w:val="009F3363"/>
    <w:rsid w:val="00A01B42"/>
    <w:rsid w:val="00A01CD3"/>
    <w:rsid w:val="00A071F4"/>
    <w:rsid w:val="00A24C0C"/>
    <w:rsid w:val="00A3328E"/>
    <w:rsid w:val="00A34D50"/>
    <w:rsid w:val="00A34E24"/>
    <w:rsid w:val="00A3620E"/>
    <w:rsid w:val="00A3769E"/>
    <w:rsid w:val="00A467C7"/>
    <w:rsid w:val="00A4711D"/>
    <w:rsid w:val="00A5217A"/>
    <w:rsid w:val="00A617A3"/>
    <w:rsid w:val="00A71DC6"/>
    <w:rsid w:val="00A74E0F"/>
    <w:rsid w:val="00A7523A"/>
    <w:rsid w:val="00A776C9"/>
    <w:rsid w:val="00A81A07"/>
    <w:rsid w:val="00A839E0"/>
    <w:rsid w:val="00A83AFF"/>
    <w:rsid w:val="00A950A4"/>
    <w:rsid w:val="00AA0883"/>
    <w:rsid w:val="00AA38EF"/>
    <w:rsid w:val="00AA411D"/>
    <w:rsid w:val="00AC30B9"/>
    <w:rsid w:val="00AE2164"/>
    <w:rsid w:val="00AF68AC"/>
    <w:rsid w:val="00AF69A7"/>
    <w:rsid w:val="00B02A87"/>
    <w:rsid w:val="00B02DCE"/>
    <w:rsid w:val="00B06EF2"/>
    <w:rsid w:val="00B14FF5"/>
    <w:rsid w:val="00B17DC4"/>
    <w:rsid w:val="00B22470"/>
    <w:rsid w:val="00B2535B"/>
    <w:rsid w:val="00B40BEC"/>
    <w:rsid w:val="00B552B9"/>
    <w:rsid w:val="00B5594A"/>
    <w:rsid w:val="00B607D6"/>
    <w:rsid w:val="00B627A6"/>
    <w:rsid w:val="00B65188"/>
    <w:rsid w:val="00B67BB9"/>
    <w:rsid w:val="00B67E7C"/>
    <w:rsid w:val="00B70E58"/>
    <w:rsid w:val="00B70F7A"/>
    <w:rsid w:val="00B72F25"/>
    <w:rsid w:val="00B81C7C"/>
    <w:rsid w:val="00B86A8B"/>
    <w:rsid w:val="00B94ED9"/>
    <w:rsid w:val="00B9591C"/>
    <w:rsid w:val="00B9714A"/>
    <w:rsid w:val="00BB0F8B"/>
    <w:rsid w:val="00BB449D"/>
    <w:rsid w:val="00BB6B45"/>
    <w:rsid w:val="00BB7EEF"/>
    <w:rsid w:val="00BD3BFF"/>
    <w:rsid w:val="00BD4589"/>
    <w:rsid w:val="00BE4F72"/>
    <w:rsid w:val="00BE5E91"/>
    <w:rsid w:val="00BE7259"/>
    <w:rsid w:val="00BF048B"/>
    <w:rsid w:val="00BF1D8C"/>
    <w:rsid w:val="00BF2083"/>
    <w:rsid w:val="00BF38D3"/>
    <w:rsid w:val="00C21576"/>
    <w:rsid w:val="00C27D22"/>
    <w:rsid w:val="00C33A19"/>
    <w:rsid w:val="00C342BB"/>
    <w:rsid w:val="00C677D2"/>
    <w:rsid w:val="00C716EC"/>
    <w:rsid w:val="00C73553"/>
    <w:rsid w:val="00C771B8"/>
    <w:rsid w:val="00C80698"/>
    <w:rsid w:val="00CA6A8B"/>
    <w:rsid w:val="00CB0E93"/>
    <w:rsid w:val="00CB4BA4"/>
    <w:rsid w:val="00CB5C32"/>
    <w:rsid w:val="00CC316B"/>
    <w:rsid w:val="00CC323C"/>
    <w:rsid w:val="00CC553B"/>
    <w:rsid w:val="00CD19F6"/>
    <w:rsid w:val="00CE2C1F"/>
    <w:rsid w:val="00CF0476"/>
    <w:rsid w:val="00CF10B4"/>
    <w:rsid w:val="00CF76B9"/>
    <w:rsid w:val="00D008E3"/>
    <w:rsid w:val="00D00C84"/>
    <w:rsid w:val="00D00D43"/>
    <w:rsid w:val="00D0331E"/>
    <w:rsid w:val="00D10914"/>
    <w:rsid w:val="00D110BD"/>
    <w:rsid w:val="00D121B0"/>
    <w:rsid w:val="00D2387D"/>
    <w:rsid w:val="00D27F10"/>
    <w:rsid w:val="00D3098B"/>
    <w:rsid w:val="00D371E4"/>
    <w:rsid w:val="00D37555"/>
    <w:rsid w:val="00D43811"/>
    <w:rsid w:val="00D45CE1"/>
    <w:rsid w:val="00D46D5D"/>
    <w:rsid w:val="00D51714"/>
    <w:rsid w:val="00D52CB6"/>
    <w:rsid w:val="00D57E48"/>
    <w:rsid w:val="00D66B32"/>
    <w:rsid w:val="00D66FF9"/>
    <w:rsid w:val="00D7048D"/>
    <w:rsid w:val="00D75A8A"/>
    <w:rsid w:val="00D813B5"/>
    <w:rsid w:val="00D825C2"/>
    <w:rsid w:val="00D86102"/>
    <w:rsid w:val="00D863E4"/>
    <w:rsid w:val="00D9176D"/>
    <w:rsid w:val="00DA540D"/>
    <w:rsid w:val="00DA7D01"/>
    <w:rsid w:val="00DB2BC6"/>
    <w:rsid w:val="00DC4015"/>
    <w:rsid w:val="00DC589D"/>
    <w:rsid w:val="00DD158A"/>
    <w:rsid w:val="00DD1716"/>
    <w:rsid w:val="00DD2E93"/>
    <w:rsid w:val="00DE12ED"/>
    <w:rsid w:val="00DE3D36"/>
    <w:rsid w:val="00DE511C"/>
    <w:rsid w:val="00DF1D6F"/>
    <w:rsid w:val="00DF21C5"/>
    <w:rsid w:val="00E0264E"/>
    <w:rsid w:val="00E15C71"/>
    <w:rsid w:val="00E21E86"/>
    <w:rsid w:val="00E24236"/>
    <w:rsid w:val="00E25AAB"/>
    <w:rsid w:val="00E31280"/>
    <w:rsid w:val="00E37BEE"/>
    <w:rsid w:val="00E37F4E"/>
    <w:rsid w:val="00E514CA"/>
    <w:rsid w:val="00E51918"/>
    <w:rsid w:val="00E521B7"/>
    <w:rsid w:val="00E555AA"/>
    <w:rsid w:val="00E67856"/>
    <w:rsid w:val="00E749AE"/>
    <w:rsid w:val="00E80AE8"/>
    <w:rsid w:val="00E816A1"/>
    <w:rsid w:val="00E9297D"/>
    <w:rsid w:val="00E9303B"/>
    <w:rsid w:val="00EA044B"/>
    <w:rsid w:val="00EA66E9"/>
    <w:rsid w:val="00EA74F7"/>
    <w:rsid w:val="00EC442F"/>
    <w:rsid w:val="00ED5C53"/>
    <w:rsid w:val="00EE6AD9"/>
    <w:rsid w:val="00EF3F57"/>
    <w:rsid w:val="00EF4413"/>
    <w:rsid w:val="00F01C5B"/>
    <w:rsid w:val="00F11698"/>
    <w:rsid w:val="00F134AE"/>
    <w:rsid w:val="00F16ABE"/>
    <w:rsid w:val="00F23B94"/>
    <w:rsid w:val="00F306E0"/>
    <w:rsid w:val="00F31754"/>
    <w:rsid w:val="00F37BFE"/>
    <w:rsid w:val="00F55606"/>
    <w:rsid w:val="00F60B93"/>
    <w:rsid w:val="00F626D4"/>
    <w:rsid w:val="00F749A9"/>
    <w:rsid w:val="00F75CDA"/>
    <w:rsid w:val="00F80312"/>
    <w:rsid w:val="00F81D01"/>
    <w:rsid w:val="00F8300F"/>
    <w:rsid w:val="00F84D99"/>
    <w:rsid w:val="00F90202"/>
    <w:rsid w:val="00F91723"/>
    <w:rsid w:val="00FA2CD6"/>
    <w:rsid w:val="00FC41D3"/>
    <w:rsid w:val="00FC5021"/>
    <w:rsid w:val="00FC5F66"/>
    <w:rsid w:val="00FC758F"/>
    <w:rsid w:val="00FD068B"/>
    <w:rsid w:val="00FE07BB"/>
    <w:rsid w:val="00FE1858"/>
    <w:rsid w:val="00FE2883"/>
    <w:rsid w:val="00FE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NoSpacing">
    <w:name w:val="No Spacing"/>
    <w:uiPriority w:val="1"/>
    <w:qFormat/>
    <w:rsid w:val="004E15E7"/>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10986">
      <w:bodyDiv w:val="1"/>
      <w:marLeft w:val="0"/>
      <w:marRight w:val="0"/>
      <w:marTop w:val="0"/>
      <w:marBottom w:val="0"/>
      <w:divBdr>
        <w:top w:val="none" w:sz="0" w:space="0" w:color="auto"/>
        <w:left w:val="none" w:sz="0" w:space="0" w:color="auto"/>
        <w:bottom w:val="none" w:sz="0" w:space="0" w:color="auto"/>
        <w:right w:val="none" w:sz="0" w:space="0" w:color="auto"/>
      </w:divBdr>
    </w:div>
    <w:div w:id="12928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40A49"/>
    <w:rsid w:val="000517E2"/>
    <w:rsid w:val="000D0234"/>
    <w:rsid w:val="00152B17"/>
    <w:rsid w:val="00157CED"/>
    <w:rsid w:val="001610F3"/>
    <w:rsid w:val="00196B9C"/>
    <w:rsid w:val="001B288A"/>
    <w:rsid w:val="0021554F"/>
    <w:rsid w:val="00271C11"/>
    <w:rsid w:val="00345DEC"/>
    <w:rsid w:val="0037646D"/>
    <w:rsid w:val="00384BFD"/>
    <w:rsid w:val="003F6B08"/>
    <w:rsid w:val="00404DCE"/>
    <w:rsid w:val="00417694"/>
    <w:rsid w:val="0047768E"/>
    <w:rsid w:val="00482592"/>
    <w:rsid w:val="004E0AA6"/>
    <w:rsid w:val="005573C1"/>
    <w:rsid w:val="005B2D05"/>
    <w:rsid w:val="0060671B"/>
    <w:rsid w:val="00670630"/>
    <w:rsid w:val="008301CF"/>
    <w:rsid w:val="009215DD"/>
    <w:rsid w:val="009A2D7C"/>
    <w:rsid w:val="009B1131"/>
    <w:rsid w:val="009B524F"/>
    <w:rsid w:val="009E1C0F"/>
    <w:rsid w:val="00A00CC9"/>
    <w:rsid w:val="00A138E6"/>
    <w:rsid w:val="00A345C8"/>
    <w:rsid w:val="00A7500F"/>
    <w:rsid w:val="00A82EBC"/>
    <w:rsid w:val="00B64ECC"/>
    <w:rsid w:val="00BA17DC"/>
    <w:rsid w:val="00C21576"/>
    <w:rsid w:val="00C677D2"/>
    <w:rsid w:val="00D24DA1"/>
    <w:rsid w:val="00D43811"/>
    <w:rsid w:val="00D85640"/>
    <w:rsid w:val="00DA18F4"/>
    <w:rsid w:val="00DC4015"/>
    <w:rsid w:val="00DC589D"/>
    <w:rsid w:val="00DD2E93"/>
    <w:rsid w:val="00DF21C5"/>
    <w:rsid w:val="00E21E86"/>
    <w:rsid w:val="00E37BEE"/>
    <w:rsid w:val="00F55606"/>
    <w:rsid w:val="00F649AA"/>
    <w:rsid w:val="00F94DA4"/>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F0D3AC3C1E34EBC66BED324AEE5BD" ma:contentTypeVersion="2" ma:contentTypeDescription="Create a new document." ma:contentTypeScope="" ma:versionID="4d234d83322e5b43fedcfdd034a3904c">
  <xsd:schema xmlns:xsd="http://www.w3.org/2001/XMLSchema" xmlns:xs="http://www.w3.org/2001/XMLSchema" xmlns:p="http://schemas.microsoft.com/office/2006/metadata/properties" xmlns:ns1="http://schemas.microsoft.com/sharepoint/v3" xmlns:ns2="3c4e045e-0e5d-4cfb-bcd4-2558e1cf24bd" targetNamespace="http://schemas.microsoft.com/office/2006/metadata/properties" ma:root="true" ma:fieldsID="ce687e2998223a6f28b93efea19c9b74" ns1:_="" ns2:_="">
    <xsd:import namespace="http://schemas.microsoft.com/sharepoint/v3"/>
    <xsd:import namespace="3c4e045e-0e5d-4cfb-bcd4-2558e1cf24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e045e-0e5d-4cfb-bcd4-2558e1cf24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093C55-1B74-4912-9C0C-2C58CF6B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045e-0e5d-4cfb-bcd4-2558e1cf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10</cp:revision>
  <cp:lastPrinted>2024-01-10T17:34:00Z</cp:lastPrinted>
  <dcterms:created xsi:type="dcterms:W3CDTF">2026-04-10T22:07:00Z</dcterms:created>
  <dcterms:modified xsi:type="dcterms:W3CDTF">2026-05-06T14:32:00Z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0x010100943F0D3AC3C1E34EBC66BED324AEE5BD</vt:lpwstr>
  </property>
</Properties>
</file>