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7E9C332" w:rsidR="004F72E5" w:rsidRPr="004F72E5" w:rsidRDefault="00B44437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Beacom College 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4-09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7534240C" w:rsidR="004F72E5" w:rsidRPr="004F72E5" w:rsidRDefault="00EF778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4/9/2026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29E06000" w:rsidR="004F72E5" w:rsidRPr="004F72E5" w:rsidRDefault="00B44437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CSC </w:t>
            </w:r>
            <w:r w:rsidR="00442D5B">
              <w:rPr>
                <w:spacing w:val="-2"/>
                <w:sz w:val="24"/>
              </w:rPr>
              <w:t>7</w:t>
            </w:r>
            <w:r w:rsidR="00EF778D">
              <w:rPr>
                <w:spacing w:val="-2"/>
                <w:sz w:val="24"/>
              </w:rPr>
              <w:t>02</w:t>
            </w:r>
          </w:p>
        </w:tc>
        <w:tc>
          <w:tcPr>
            <w:tcW w:w="6480" w:type="dxa"/>
          </w:tcPr>
          <w:p w14:paraId="2CE49697" w14:textId="77002B1D" w:rsidR="004F72E5" w:rsidRPr="004F72E5" w:rsidRDefault="00442D5B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Mathematics of Artificial Intelligence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5-1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75" w:type="dxa"/>
              </w:tcPr>
              <w:p w14:paraId="1AA93B12" w14:textId="173AB863" w:rsidR="004F72E5" w:rsidRPr="004F72E5" w:rsidRDefault="008167A9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5/11/2026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30"/>
        <w:gridCol w:w="2006"/>
        <w:gridCol w:w="446"/>
        <w:gridCol w:w="2024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69727D34" w:rsidR="004F72E5" w:rsidRPr="004F72E5" w:rsidRDefault="008167A9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1FBBB06E" w:rsidR="004F72E5" w:rsidRPr="004F72E5" w:rsidRDefault="008167A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1F4CDFF1" w:rsidR="004F72E5" w:rsidRPr="004F72E5" w:rsidRDefault="008167A9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CSC/MATH</w:t>
            </w: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76570B20" w:rsidR="004F72E5" w:rsidRPr="004F72E5" w:rsidRDefault="008167A9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284A58DA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3AAB8B09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 w:rsidTr="00CA156F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2C99A2CE" w:rsidR="00626705" w:rsidRPr="004F72E5" w:rsidRDefault="00DE22D5" w:rsidP="00CA156F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1D079573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0B319746" w:rsidR="004F72E5" w:rsidRPr="004F72E5" w:rsidRDefault="00D428D5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9/1/2025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0E09113" w14:textId="09BE0032" w:rsidR="004F72E5" w:rsidRPr="00DD158A" w:rsidRDefault="00DE22D5" w:rsidP="005020D6">
            <w:pPr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The university would like to offer this course </w:t>
            </w:r>
            <w:r w:rsidR="005020D6">
              <w:rPr>
                <w:spacing w:val="-2"/>
                <w:sz w:val="24"/>
              </w:rPr>
              <w:t>under the MATH prefix in addition to the CSC prefix.</w:t>
            </w: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B67F" w14:textId="77777777" w:rsidR="000F4346" w:rsidRDefault="000F4346" w:rsidP="00193C86">
      <w:r>
        <w:separator/>
      </w:r>
    </w:p>
  </w:endnote>
  <w:endnote w:type="continuationSeparator" w:id="0">
    <w:p w14:paraId="1B555869" w14:textId="77777777" w:rsidR="000F4346" w:rsidRDefault="000F434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2C06" w14:textId="77777777" w:rsidR="000F4346" w:rsidRDefault="000F4346" w:rsidP="00193C86">
      <w:r>
        <w:separator/>
      </w:r>
    </w:p>
  </w:footnote>
  <w:footnote w:type="continuationSeparator" w:id="0">
    <w:p w14:paraId="65522C2C" w14:textId="77777777" w:rsidR="000F4346" w:rsidRDefault="000F434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4D26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0F4346"/>
    <w:rsid w:val="00103082"/>
    <w:rsid w:val="00103F72"/>
    <w:rsid w:val="00106598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77961"/>
    <w:rsid w:val="0038299D"/>
    <w:rsid w:val="003B173B"/>
    <w:rsid w:val="003B4F86"/>
    <w:rsid w:val="003E69F8"/>
    <w:rsid w:val="00411854"/>
    <w:rsid w:val="00414146"/>
    <w:rsid w:val="00415B30"/>
    <w:rsid w:val="00434733"/>
    <w:rsid w:val="00442D5B"/>
    <w:rsid w:val="004473C2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020D6"/>
    <w:rsid w:val="00521E38"/>
    <w:rsid w:val="005230F8"/>
    <w:rsid w:val="005379CF"/>
    <w:rsid w:val="00555023"/>
    <w:rsid w:val="005571B0"/>
    <w:rsid w:val="00557DCA"/>
    <w:rsid w:val="005C0FB5"/>
    <w:rsid w:val="005E37FC"/>
    <w:rsid w:val="00610F2D"/>
    <w:rsid w:val="00626705"/>
    <w:rsid w:val="00626787"/>
    <w:rsid w:val="00675A23"/>
    <w:rsid w:val="006765B1"/>
    <w:rsid w:val="006811FA"/>
    <w:rsid w:val="006913D5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6EC5"/>
    <w:rsid w:val="007C7DC8"/>
    <w:rsid w:val="007E6532"/>
    <w:rsid w:val="007E6E7D"/>
    <w:rsid w:val="008074EE"/>
    <w:rsid w:val="008167A9"/>
    <w:rsid w:val="0082485C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E729A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876BE"/>
    <w:rsid w:val="00AA0522"/>
    <w:rsid w:val="00AA0883"/>
    <w:rsid w:val="00AA411D"/>
    <w:rsid w:val="00AA5F96"/>
    <w:rsid w:val="00AC30B9"/>
    <w:rsid w:val="00AD50E5"/>
    <w:rsid w:val="00AE7109"/>
    <w:rsid w:val="00AF69A7"/>
    <w:rsid w:val="00B12D65"/>
    <w:rsid w:val="00B23D1A"/>
    <w:rsid w:val="00B35182"/>
    <w:rsid w:val="00B44437"/>
    <w:rsid w:val="00B5594A"/>
    <w:rsid w:val="00B607D6"/>
    <w:rsid w:val="00B81C7C"/>
    <w:rsid w:val="00B8622A"/>
    <w:rsid w:val="00B94ED9"/>
    <w:rsid w:val="00B9591C"/>
    <w:rsid w:val="00B9714A"/>
    <w:rsid w:val="00BA1A28"/>
    <w:rsid w:val="00BA788E"/>
    <w:rsid w:val="00BB0F8B"/>
    <w:rsid w:val="00BC46FA"/>
    <w:rsid w:val="00BD4589"/>
    <w:rsid w:val="00C2387C"/>
    <w:rsid w:val="00C342BB"/>
    <w:rsid w:val="00C47F40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274"/>
    <w:rsid w:val="00D433F8"/>
    <w:rsid w:val="00D45CE1"/>
    <w:rsid w:val="00D813B5"/>
    <w:rsid w:val="00DA4191"/>
    <w:rsid w:val="00DC10A8"/>
    <w:rsid w:val="00DD158A"/>
    <w:rsid w:val="00DD4ED4"/>
    <w:rsid w:val="00DE12ED"/>
    <w:rsid w:val="00DE22D5"/>
    <w:rsid w:val="00DE511C"/>
    <w:rsid w:val="00E22A4A"/>
    <w:rsid w:val="00E51918"/>
    <w:rsid w:val="00E555AA"/>
    <w:rsid w:val="00E749AE"/>
    <w:rsid w:val="00E80AE8"/>
    <w:rsid w:val="00EA044B"/>
    <w:rsid w:val="00EA66E9"/>
    <w:rsid w:val="00EB4E03"/>
    <w:rsid w:val="00EE0901"/>
    <w:rsid w:val="00EE7C00"/>
    <w:rsid w:val="00EF778D"/>
    <w:rsid w:val="00F01C57"/>
    <w:rsid w:val="00F01C5B"/>
    <w:rsid w:val="00F2269A"/>
    <w:rsid w:val="00F31754"/>
    <w:rsid w:val="00F37BFE"/>
    <w:rsid w:val="00F530A5"/>
    <w:rsid w:val="00FA19BB"/>
    <w:rsid w:val="00FB44C8"/>
    <w:rsid w:val="00FC41D3"/>
    <w:rsid w:val="00FC5F66"/>
    <w:rsid w:val="00FD068B"/>
    <w:rsid w:val="00FD6E61"/>
    <w:rsid w:val="00FE288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60A86"/>
    <w:rsid w:val="000724E5"/>
    <w:rsid w:val="002338C3"/>
    <w:rsid w:val="00271C11"/>
    <w:rsid w:val="003134AE"/>
    <w:rsid w:val="00326FEE"/>
    <w:rsid w:val="00331A3C"/>
    <w:rsid w:val="004473C2"/>
    <w:rsid w:val="00473695"/>
    <w:rsid w:val="004C5CA0"/>
    <w:rsid w:val="00521E38"/>
    <w:rsid w:val="005230F8"/>
    <w:rsid w:val="00591398"/>
    <w:rsid w:val="00610F2D"/>
    <w:rsid w:val="00664E54"/>
    <w:rsid w:val="00675A23"/>
    <w:rsid w:val="006E3049"/>
    <w:rsid w:val="00750B1A"/>
    <w:rsid w:val="007C6EC5"/>
    <w:rsid w:val="008605A0"/>
    <w:rsid w:val="008D52B3"/>
    <w:rsid w:val="008F66F1"/>
    <w:rsid w:val="0095451E"/>
    <w:rsid w:val="00964582"/>
    <w:rsid w:val="00A224D4"/>
    <w:rsid w:val="00A876BE"/>
    <w:rsid w:val="00AA0522"/>
    <w:rsid w:val="00AD50E5"/>
    <w:rsid w:val="00BA788E"/>
    <w:rsid w:val="00C06C72"/>
    <w:rsid w:val="00C47F40"/>
    <w:rsid w:val="00D24DA1"/>
    <w:rsid w:val="00D433F8"/>
    <w:rsid w:val="00EB4E03"/>
    <w:rsid w:val="00F530A5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2678</Characters>
  <Application>Microsoft Office Word</Application>
  <DocSecurity>0</DocSecurity>
  <Lines>297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2024-11-01T20:24:00Z</cp:lastPrinted>
  <dcterms:created xsi:type="dcterms:W3CDTF">2026-04-09T21:43:00Z</dcterms:created>
  <dcterms:modified xsi:type="dcterms:W3CDTF">2026-04-09T21:43:00Z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