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9056" w14:textId="745BEAB8" w:rsidR="002F5C97" w:rsidRPr="002F5C97" w:rsidRDefault="002F5C97" w:rsidP="00FA7EB8">
      <w:pPr>
        <w:pStyle w:val="Heading1"/>
      </w:pPr>
      <w:r w:rsidRPr="002F5C97">
        <w:t>SOUTH DAKOTA BOARD OF REGENTS</w:t>
      </w:r>
    </w:p>
    <w:p w14:paraId="72ADE17D" w14:textId="29DF13AD" w:rsidR="002F5C97" w:rsidRDefault="002F5C97" w:rsidP="002F5C97">
      <w:pPr>
        <w:jc w:val="center"/>
      </w:pPr>
      <w:r w:rsidRPr="001E60AF">
        <w:rPr>
          <w:sz w:val="28"/>
          <w:szCs w:val="28"/>
        </w:rPr>
        <w:t>ACADEMIC AFFAIRS FORMS</w:t>
      </w:r>
    </w:p>
    <w:p w14:paraId="71E8099C" w14:textId="37505709" w:rsidR="002F5C97" w:rsidRPr="002F5C97" w:rsidRDefault="002F5C97" w:rsidP="002F5C97">
      <w:pPr>
        <w:pStyle w:val="Heading2"/>
      </w:pPr>
      <w:r w:rsidRPr="002F5C97">
        <w:t>New Course Request</w:t>
      </w:r>
    </w:p>
    <w:p w14:paraId="71903568" w14:textId="77777777" w:rsidR="002F5C97" w:rsidRDefault="002F5C97"/>
    <w:p w14:paraId="12F32BD9" w14:textId="77777777" w:rsidR="00F134AE" w:rsidRDefault="00F134AE" w:rsidP="00466BD5">
      <w:pPr>
        <w:jc w:val="both"/>
        <w:rPr>
          <w:spacing w:val="-2"/>
        </w:rPr>
      </w:pPr>
      <w:r w:rsidRPr="00F134AE">
        <w:rPr>
          <w:spacing w:val="-2"/>
        </w:rPr>
        <w:t>Use this form to request a new common or unique course. Consult the system</w:t>
      </w:r>
      <w:r w:rsidR="004D7B32">
        <w:rPr>
          <w:spacing w:val="-2"/>
        </w:rPr>
        <w:t xml:space="preserve"> course</w:t>
      </w:r>
      <w:r w:rsidRPr="00F134AE">
        <w:rPr>
          <w:spacing w:val="-2"/>
        </w:rPr>
        <w:t xml:space="preserve"> database through for information about existing courses before submitting this form.</w:t>
      </w:r>
    </w:p>
    <w:p w14:paraId="15E5D870" w14:textId="77777777" w:rsidR="00F84D99" w:rsidRDefault="00F84D99" w:rsidP="00466BD5">
      <w:pPr>
        <w:jc w:val="both"/>
        <w:rPr>
          <w:spacing w:val="-2"/>
        </w:rPr>
      </w:pPr>
    </w:p>
    <w:tbl>
      <w:tblPr>
        <w:tblStyle w:val="TableGrid"/>
        <w:tblW w:w="0" w:type="auto"/>
        <w:tblLook w:val="0420" w:firstRow="1" w:lastRow="0" w:firstColumn="0" w:lastColumn="0" w:noHBand="0" w:noVBand="1"/>
        <w:tblCaption w:val="University Information"/>
        <w:tblDescription w:val="University Information"/>
      </w:tblPr>
      <w:tblGrid>
        <w:gridCol w:w="2844"/>
        <w:gridCol w:w="269"/>
        <w:gridCol w:w="6247"/>
      </w:tblGrid>
      <w:tr w:rsidR="00F134AE" w14:paraId="4BEAABFA" w14:textId="77777777" w:rsidTr="002F5C97">
        <w:trPr>
          <w:cantSplit/>
          <w:tblHeader/>
        </w:trPr>
        <w:tc>
          <w:tcPr>
            <w:tcW w:w="2844" w:type="dxa"/>
            <w:tcBorders>
              <w:top w:val="nil"/>
              <w:left w:val="nil"/>
              <w:right w:val="nil"/>
            </w:tcBorders>
            <w:vAlign w:val="bottom"/>
          </w:tcPr>
          <w:p w14:paraId="2DACF870" w14:textId="09792044" w:rsidR="00F134AE" w:rsidRPr="00217036" w:rsidRDefault="00CE12BC" w:rsidP="00F84D99">
            <w:pPr>
              <w:tabs>
                <w:tab w:val="center" w:pos="5400"/>
              </w:tabs>
              <w:suppressAutoHyphens/>
              <w:rPr>
                <w:b/>
                <w:spacing w:val="-2"/>
                <w:sz w:val="24"/>
              </w:rPr>
            </w:pPr>
            <w:r>
              <w:rPr>
                <w:b/>
                <w:spacing w:val="-2"/>
                <w:sz w:val="24"/>
              </w:rPr>
              <w:t>DSU</w:t>
            </w:r>
          </w:p>
        </w:tc>
        <w:tc>
          <w:tcPr>
            <w:tcW w:w="269" w:type="dxa"/>
            <w:tcBorders>
              <w:top w:val="nil"/>
              <w:left w:val="nil"/>
              <w:bottom w:val="nil"/>
              <w:right w:val="nil"/>
            </w:tcBorders>
          </w:tcPr>
          <w:p w14:paraId="5FC3998E" w14:textId="77777777" w:rsidR="00F134AE" w:rsidRPr="00217036" w:rsidRDefault="00F134AE" w:rsidP="001109CA">
            <w:pPr>
              <w:tabs>
                <w:tab w:val="center" w:pos="5400"/>
              </w:tabs>
              <w:suppressAutoHyphens/>
              <w:jc w:val="both"/>
              <w:rPr>
                <w:b/>
                <w:spacing w:val="-2"/>
                <w:sz w:val="24"/>
              </w:rPr>
            </w:pPr>
          </w:p>
        </w:tc>
        <w:tc>
          <w:tcPr>
            <w:tcW w:w="6247" w:type="dxa"/>
            <w:tcBorders>
              <w:top w:val="nil"/>
              <w:left w:val="nil"/>
              <w:right w:val="nil"/>
            </w:tcBorders>
            <w:vAlign w:val="bottom"/>
          </w:tcPr>
          <w:p w14:paraId="6DE6D79E" w14:textId="0D547007" w:rsidR="00F134AE" w:rsidRPr="00217036" w:rsidRDefault="00CE12BC" w:rsidP="00F84D99">
            <w:pPr>
              <w:tabs>
                <w:tab w:val="center" w:pos="5400"/>
              </w:tabs>
              <w:suppressAutoHyphens/>
              <w:rPr>
                <w:b/>
                <w:spacing w:val="-2"/>
                <w:sz w:val="24"/>
              </w:rPr>
            </w:pPr>
            <w:r>
              <w:rPr>
                <w:b/>
                <w:spacing w:val="-2"/>
                <w:sz w:val="24"/>
              </w:rPr>
              <w:t>College of Business and Information S</w:t>
            </w:r>
            <w:r w:rsidR="009907AF">
              <w:rPr>
                <w:b/>
                <w:spacing w:val="-2"/>
                <w:sz w:val="24"/>
              </w:rPr>
              <w:t>ystems</w:t>
            </w:r>
          </w:p>
        </w:tc>
      </w:tr>
      <w:tr w:rsidR="00F134AE" w14:paraId="0142FBAD" w14:textId="77777777" w:rsidTr="002F5C97">
        <w:trPr>
          <w:cantSplit/>
          <w:tblHeader/>
        </w:trPr>
        <w:tc>
          <w:tcPr>
            <w:tcW w:w="2844" w:type="dxa"/>
            <w:tcBorders>
              <w:left w:val="nil"/>
              <w:bottom w:val="nil"/>
              <w:right w:val="nil"/>
            </w:tcBorders>
          </w:tcPr>
          <w:p w14:paraId="04D47F19"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671C9D6C" w14:textId="77777777" w:rsidR="00F134AE" w:rsidRPr="00217036" w:rsidRDefault="00F134AE" w:rsidP="001109CA">
            <w:pPr>
              <w:tabs>
                <w:tab w:val="center" w:pos="5400"/>
              </w:tabs>
              <w:suppressAutoHyphens/>
              <w:jc w:val="both"/>
              <w:rPr>
                <w:b/>
                <w:spacing w:val="-2"/>
                <w:sz w:val="24"/>
              </w:rPr>
            </w:pPr>
          </w:p>
        </w:tc>
        <w:tc>
          <w:tcPr>
            <w:tcW w:w="6247" w:type="dxa"/>
            <w:tcBorders>
              <w:left w:val="nil"/>
              <w:bottom w:val="nil"/>
              <w:right w:val="nil"/>
            </w:tcBorders>
          </w:tcPr>
          <w:p w14:paraId="4FD0330B" w14:textId="77777777" w:rsidR="00F134AE" w:rsidRDefault="00F134AE" w:rsidP="0007136B">
            <w:pPr>
              <w:keepNext/>
              <w:tabs>
                <w:tab w:val="center" w:pos="5400"/>
              </w:tabs>
              <w:suppressAutoHyphens/>
              <w:rPr>
                <w:spacing w:val="-2"/>
                <w:sz w:val="24"/>
              </w:rPr>
            </w:pPr>
            <w:r w:rsidRPr="00217036">
              <w:rPr>
                <w:b/>
                <w:spacing w:val="-2"/>
                <w:sz w:val="24"/>
              </w:rPr>
              <w:t>Division/Department</w:t>
            </w:r>
          </w:p>
        </w:tc>
      </w:tr>
    </w:tbl>
    <w:p w14:paraId="104E8EE7" w14:textId="0808C4FC" w:rsidR="004F72E5"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w:t>
      </w:r>
      <w:r w:rsidRPr="0007136B">
        <w:rPr>
          <w:i w:val="0"/>
          <w:iCs w:val="0"/>
          <w:vanish/>
          <w:color w:val="000000" w:themeColor="text1"/>
        </w:rPr>
        <w:fldChar w:fldCharType="end"/>
      </w:r>
      <w:r w:rsidRPr="0007136B">
        <w:rPr>
          <w:i w:val="0"/>
          <w:iCs w:val="0"/>
          <w:vanish/>
          <w:color w:val="000000" w:themeColor="text1"/>
        </w:rPr>
        <w:t xml:space="preserve"> Institution Details</w:t>
      </w:r>
    </w:p>
    <w:p w14:paraId="74439B9D" w14:textId="77777777" w:rsidR="0007136B" w:rsidRDefault="0007136B" w:rsidP="004F72E5">
      <w:pPr>
        <w:tabs>
          <w:tab w:val="center" w:pos="5400"/>
        </w:tabs>
        <w:suppressAutoHyphens/>
        <w:jc w:val="both"/>
        <w:rPr>
          <w:spacing w:val="-2"/>
          <w:sz w:val="24"/>
        </w:rPr>
      </w:pPr>
    </w:p>
    <w:tbl>
      <w:tblPr>
        <w:tblStyle w:val="TableGrid"/>
        <w:tblW w:w="0" w:type="auto"/>
        <w:tblLook w:val="0420" w:firstRow="1" w:lastRow="0" w:firstColumn="0" w:lastColumn="0" w:noHBand="0" w:noVBand="1"/>
        <w:tblCaption w:val="Approval"/>
        <w:tblDescription w:val="Approval"/>
      </w:tblPr>
      <w:tblGrid>
        <w:gridCol w:w="7374"/>
        <w:gridCol w:w="269"/>
        <w:gridCol w:w="1717"/>
      </w:tblGrid>
      <w:tr w:rsidR="00CC3B51" w14:paraId="2A5E7CA4" w14:textId="77777777" w:rsidTr="00B20FA1">
        <w:trPr>
          <w:cantSplit/>
          <w:tblHeader/>
        </w:trPr>
        <w:tc>
          <w:tcPr>
            <w:tcW w:w="7374" w:type="dxa"/>
            <w:tcBorders>
              <w:top w:val="nil"/>
              <w:left w:val="nil"/>
              <w:right w:val="nil"/>
            </w:tcBorders>
            <w:vAlign w:val="bottom"/>
          </w:tcPr>
          <w:p w14:paraId="6BE5152B" w14:textId="77777777" w:rsidR="00CC3B51" w:rsidRDefault="00CC3B51" w:rsidP="00B20FA1">
            <w:pPr>
              <w:tabs>
                <w:tab w:val="center" w:pos="5400"/>
              </w:tabs>
              <w:suppressAutoHyphens/>
              <w:rPr>
                <w:spacing w:val="-2"/>
                <w:sz w:val="24"/>
              </w:rPr>
            </w:pPr>
          </w:p>
        </w:tc>
        <w:tc>
          <w:tcPr>
            <w:tcW w:w="269" w:type="dxa"/>
            <w:tcBorders>
              <w:top w:val="nil"/>
              <w:left w:val="nil"/>
              <w:bottom w:val="nil"/>
              <w:right w:val="nil"/>
            </w:tcBorders>
          </w:tcPr>
          <w:p w14:paraId="4E69FC59" w14:textId="77777777" w:rsidR="00CC3B51" w:rsidRDefault="00CC3B51" w:rsidP="00B20FA1">
            <w:pPr>
              <w:tabs>
                <w:tab w:val="center" w:pos="5400"/>
              </w:tabs>
              <w:suppressAutoHyphens/>
              <w:jc w:val="both"/>
              <w:rPr>
                <w:spacing w:val="-2"/>
                <w:sz w:val="24"/>
              </w:rPr>
            </w:pPr>
          </w:p>
        </w:tc>
        <w:tc>
          <w:tcPr>
            <w:tcW w:w="1717" w:type="dxa"/>
            <w:tcBorders>
              <w:top w:val="nil"/>
              <w:left w:val="nil"/>
              <w:right w:val="nil"/>
            </w:tcBorders>
            <w:vAlign w:val="bottom"/>
          </w:tcPr>
          <w:p w14:paraId="5302B820" w14:textId="50CF6A79" w:rsidR="00CC3B51" w:rsidRDefault="00FC49A8" w:rsidP="00B20FA1">
            <w:pPr>
              <w:tabs>
                <w:tab w:val="center" w:pos="5400"/>
              </w:tabs>
              <w:suppressAutoHyphens/>
              <w:jc w:val="center"/>
              <w:rPr>
                <w:spacing w:val="-2"/>
                <w:sz w:val="24"/>
              </w:rPr>
            </w:pPr>
            <w:r>
              <w:rPr>
                <w:spacing w:val="-2"/>
                <w:sz w:val="24"/>
              </w:rPr>
              <w:t>3/10/26</w:t>
            </w:r>
          </w:p>
        </w:tc>
      </w:tr>
      <w:tr w:rsidR="00CC3B51" w:rsidRPr="00217036" w14:paraId="056A5CCC" w14:textId="77777777" w:rsidTr="00B20FA1">
        <w:trPr>
          <w:cantSplit/>
          <w:trHeight w:val="70"/>
          <w:tblHeader/>
        </w:trPr>
        <w:tc>
          <w:tcPr>
            <w:tcW w:w="7374" w:type="dxa"/>
            <w:tcBorders>
              <w:left w:val="nil"/>
              <w:bottom w:val="nil"/>
              <w:right w:val="nil"/>
            </w:tcBorders>
          </w:tcPr>
          <w:p w14:paraId="05E07154" w14:textId="77777777" w:rsidR="00CC3B51" w:rsidRPr="00217036" w:rsidRDefault="00CC3B51" w:rsidP="00B20FA1">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0E685D83" w14:textId="77777777" w:rsidR="00CC3B51" w:rsidRPr="00217036" w:rsidRDefault="00CC3B51" w:rsidP="00B20FA1">
            <w:pPr>
              <w:tabs>
                <w:tab w:val="center" w:pos="5400"/>
              </w:tabs>
              <w:suppressAutoHyphens/>
              <w:jc w:val="both"/>
              <w:rPr>
                <w:b/>
                <w:spacing w:val="-2"/>
                <w:sz w:val="24"/>
              </w:rPr>
            </w:pPr>
          </w:p>
        </w:tc>
        <w:tc>
          <w:tcPr>
            <w:tcW w:w="1717" w:type="dxa"/>
            <w:tcBorders>
              <w:left w:val="nil"/>
              <w:bottom w:val="nil"/>
              <w:right w:val="nil"/>
            </w:tcBorders>
          </w:tcPr>
          <w:p w14:paraId="54D834B1" w14:textId="77777777" w:rsidR="00CC3B51" w:rsidRPr="00217036" w:rsidRDefault="00CC3B51" w:rsidP="0007136B">
            <w:pPr>
              <w:keepNext/>
              <w:tabs>
                <w:tab w:val="center" w:pos="5400"/>
              </w:tabs>
              <w:suppressAutoHyphens/>
              <w:jc w:val="center"/>
              <w:rPr>
                <w:b/>
                <w:spacing w:val="-2"/>
                <w:sz w:val="24"/>
              </w:rPr>
            </w:pPr>
            <w:r w:rsidRPr="00217036">
              <w:rPr>
                <w:b/>
                <w:spacing w:val="-2"/>
                <w:sz w:val="24"/>
              </w:rPr>
              <w:t>Date</w:t>
            </w:r>
          </w:p>
        </w:tc>
      </w:tr>
    </w:tbl>
    <w:p w14:paraId="0293670D" w14:textId="07BE9F25" w:rsidR="00CC3B51"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2</w:t>
      </w:r>
      <w:r w:rsidRPr="0007136B">
        <w:rPr>
          <w:i w:val="0"/>
          <w:iCs w:val="0"/>
          <w:vanish/>
          <w:color w:val="000000" w:themeColor="text1"/>
        </w:rPr>
        <w:fldChar w:fldCharType="end"/>
      </w:r>
      <w:r w:rsidRPr="0007136B">
        <w:rPr>
          <w:i w:val="0"/>
          <w:iCs w:val="0"/>
          <w:vanish/>
          <w:color w:val="000000" w:themeColor="text1"/>
        </w:rPr>
        <w:t xml:space="preserve"> University Approval</w:t>
      </w:r>
    </w:p>
    <w:p w14:paraId="3A111D88" w14:textId="77777777" w:rsidR="0007136B" w:rsidRPr="004F72E5" w:rsidRDefault="0007136B" w:rsidP="004F72E5">
      <w:pPr>
        <w:tabs>
          <w:tab w:val="center" w:pos="5400"/>
        </w:tabs>
        <w:suppressAutoHyphens/>
        <w:jc w:val="both"/>
        <w:rPr>
          <w:spacing w:val="-2"/>
          <w:sz w:val="24"/>
        </w:rPr>
      </w:pPr>
    </w:p>
    <w:p w14:paraId="30CCF807"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425402A7"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w:t>
      </w:r>
      <w:proofErr w:type="spellStart"/>
      <w:r w:rsidRPr="00F134AE">
        <w:rPr>
          <w:bCs/>
          <w:spacing w:val="-2"/>
          <w:sz w:val="24"/>
        </w:rPr>
        <w:t>xxxL</w:t>
      </w:r>
      <w:proofErr w:type="spellEnd"/>
      <w:r w:rsidRPr="00F134AE">
        <w:rPr>
          <w:bCs/>
          <w:spacing w:val="-2"/>
          <w:sz w:val="24"/>
        </w:rPr>
        <w:t xml:space="preserve">)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710"/>
        <w:gridCol w:w="6480"/>
        <w:gridCol w:w="1165"/>
      </w:tblGrid>
      <w:tr w:rsidR="004F72E5" w:rsidRPr="004F72E5" w14:paraId="5B4F5366" w14:textId="77777777" w:rsidTr="002F5C97">
        <w:trPr>
          <w:cantSplit/>
          <w:tblHeader/>
        </w:trPr>
        <w:tc>
          <w:tcPr>
            <w:tcW w:w="1710" w:type="dxa"/>
          </w:tcPr>
          <w:p w14:paraId="2F613597"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3F519F12"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39505EBD"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75D2419F" w14:textId="77777777" w:rsidTr="002F5C97">
        <w:tc>
          <w:tcPr>
            <w:tcW w:w="1710" w:type="dxa"/>
          </w:tcPr>
          <w:p w14:paraId="0D3F48A0" w14:textId="567DE1E8" w:rsidR="004F72E5" w:rsidRPr="004F72E5" w:rsidRDefault="00FC49A8"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BADM 484</w:t>
            </w:r>
          </w:p>
        </w:tc>
        <w:tc>
          <w:tcPr>
            <w:tcW w:w="6480" w:type="dxa"/>
          </w:tcPr>
          <w:p w14:paraId="4FD1CA10" w14:textId="170D26D1" w:rsidR="004F72E5" w:rsidRPr="004F72E5" w:rsidRDefault="0082630D"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Strategic Financial Technology</w:t>
            </w:r>
          </w:p>
        </w:tc>
        <w:tc>
          <w:tcPr>
            <w:tcW w:w="1165" w:type="dxa"/>
          </w:tcPr>
          <w:p w14:paraId="3E419A89" w14:textId="6E96DE90" w:rsidR="004F72E5" w:rsidRPr="004F72E5" w:rsidRDefault="0082630D"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B495346" w14:textId="7738BDA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3</w:t>
      </w:r>
      <w:r w:rsidRPr="0007136B">
        <w:rPr>
          <w:i w:val="0"/>
          <w:iCs w:val="0"/>
          <w:vanish/>
          <w:color w:val="000000" w:themeColor="text1"/>
        </w:rPr>
        <w:fldChar w:fldCharType="end"/>
      </w:r>
      <w:r w:rsidRPr="0007136B">
        <w:rPr>
          <w:i w:val="0"/>
          <w:iCs w:val="0"/>
          <w:vanish/>
          <w:color w:val="000000" w:themeColor="text1"/>
        </w:rPr>
        <w:t xml:space="preserve"> Course Details</w:t>
      </w:r>
    </w:p>
    <w:p w14:paraId="1E2C7862"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w:t>
      </w:r>
      <w:proofErr w:type="gramStart"/>
      <w:r w:rsidRPr="00C35408">
        <w:rPr>
          <w:i/>
          <w:spacing w:val="-2"/>
        </w:rPr>
        <w:t>on</w:t>
      </w:r>
      <w:proofErr w:type="gramEnd"/>
      <w:r w:rsidRPr="00C35408">
        <w:rPr>
          <w:i/>
          <w:spacing w:val="-2"/>
        </w:rPr>
        <w:t xml:space="preserve">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250"/>
        <w:gridCol w:w="7110"/>
      </w:tblGrid>
      <w:tr w:rsidR="002F5C97" w14:paraId="7D3BD348" w14:textId="77777777" w:rsidTr="002F5C97">
        <w:trPr>
          <w:gridAfter w:val="1"/>
          <w:wAfter w:w="7110" w:type="dxa"/>
          <w:cantSplit/>
          <w:tblHeader/>
        </w:trPr>
        <w:tc>
          <w:tcPr>
            <w:tcW w:w="2250" w:type="dxa"/>
          </w:tcPr>
          <w:p w14:paraId="77F14047" w14:textId="5F5A6976" w:rsidR="002F5C97" w:rsidRDefault="002F5C9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A34D50">
              <w:rPr>
                <w:b/>
                <w:spacing w:val="-2"/>
                <w:sz w:val="24"/>
              </w:rPr>
              <w:t>Course Description</w:t>
            </w:r>
          </w:p>
        </w:tc>
      </w:tr>
      <w:tr w:rsidR="00F134AE" w14:paraId="6818958B" w14:textId="77777777" w:rsidTr="002F5C97">
        <w:trPr>
          <w:cantSplit/>
        </w:trPr>
        <w:tc>
          <w:tcPr>
            <w:tcW w:w="9360" w:type="dxa"/>
            <w:gridSpan w:val="2"/>
            <w:tcBorders>
              <w:bottom w:val="single" w:sz="4" w:space="0" w:color="auto"/>
            </w:tcBorders>
          </w:tcPr>
          <w:p w14:paraId="3E681E25" w14:textId="77777777" w:rsidR="00AA379E" w:rsidRPr="00AA379E" w:rsidRDefault="00AA379E" w:rsidP="00AA379E">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AA379E">
              <w:rPr>
                <w:spacing w:val="-2"/>
                <w:sz w:val="24"/>
              </w:rPr>
              <w:t>This culminating course integrates finance, data analytics, information systems, and financial technology to analyze complex challenges in digital financial services. Students apply strategic thinking and interdisciplinary knowledge to evaluate emerging financial technologies, interpret data-driven insights, and develop practical solutions to real-world fintech problems. Through applied projects and case analysis, students design and present strategic recommendations that demonstrate their ability to navigate the evolving financial technology landscape.</w:t>
            </w:r>
          </w:p>
          <w:p w14:paraId="7B257C25" w14:textId="77777777" w:rsidR="00F134AE" w:rsidRDefault="00F134AE"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25BC47D0" w14:textId="38931F1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4</w:t>
      </w:r>
      <w:r w:rsidRPr="0007136B">
        <w:rPr>
          <w:i w:val="0"/>
          <w:iCs w:val="0"/>
          <w:vanish/>
          <w:color w:val="000000" w:themeColor="text1"/>
        </w:rPr>
        <w:fldChar w:fldCharType="end"/>
      </w:r>
      <w:r w:rsidRPr="0007136B">
        <w:rPr>
          <w:i w:val="0"/>
          <w:iCs w:val="0"/>
          <w:vanish/>
          <w:color w:val="000000" w:themeColor="text1"/>
        </w:rPr>
        <w:t xml:space="preserve"> Course Description</w:t>
      </w:r>
    </w:p>
    <w:p w14:paraId="122DEA50"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00DBE09"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 or Co-requisites"/>
        <w:tblDescription w:val="Pre- or Co-requisites"/>
      </w:tblPr>
      <w:tblGrid>
        <w:gridCol w:w="1710"/>
        <w:gridCol w:w="5580"/>
        <w:gridCol w:w="2062"/>
      </w:tblGrid>
      <w:tr w:rsidR="00F134AE" w14:paraId="7F9E5F3F" w14:textId="77777777" w:rsidTr="002F5C97">
        <w:trPr>
          <w:cantSplit/>
          <w:tblHeader/>
        </w:trPr>
        <w:tc>
          <w:tcPr>
            <w:tcW w:w="1710" w:type="dxa"/>
            <w:tcBorders>
              <w:top w:val="single" w:sz="6" w:space="0" w:color="auto"/>
            </w:tcBorders>
          </w:tcPr>
          <w:p w14:paraId="0A404148"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5E150ABF"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684A25F0" w14:textId="77777777" w:rsidR="00F134AE" w:rsidRPr="00494126" w:rsidRDefault="00F134AE"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02840132" w14:textId="77777777" w:rsidTr="002F5C97">
        <w:tc>
          <w:tcPr>
            <w:tcW w:w="1710" w:type="dxa"/>
          </w:tcPr>
          <w:p w14:paraId="79B8E5C6" w14:textId="06457671" w:rsidR="00F134AE" w:rsidRDefault="00747BDB"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BADM 411</w:t>
            </w:r>
          </w:p>
        </w:tc>
        <w:tc>
          <w:tcPr>
            <w:tcW w:w="5580" w:type="dxa"/>
          </w:tcPr>
          <w:p w14:paraId="4553E0BB" w14:textId="0D28A57F" w:rsidR="00F134AE" w:rsidRDefault="00747BDB"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Investments</w:t>
            </w:r>
          </w:p>
        </w:tc>
        <w:tc>
          <w:tcPr>
            <w:tcW w:w="2062" w:type="dxa"/>
          </w:tcPr>
          <w:p w14:paraId="3DE12CE4" w14:textId="28A4905B" w:rsidR="00F134AE" w:rsidRDefault="00747BDB"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5435B7" w14:paraId="6F16032E" w14:textId="77777777" w:rsidTr="002F5C97">
        <w:tc>
          <w:tcPr>
            <w:tcW w:w="1710" w:type="dxa"/>
          </w:tcPr>
          <w:p w14:paraId="4D52BE05" w14:textId="77777777" w:rsidR="005435B7" w:rsidRDefault="00747BDB"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BADM 415</w:t>
            </w:r>
          </w:p>
          <w:p w14:paraId="59A1C26F" w14:textId="77777777" w:rsidR="002812B4" w:rsidRDefault="002812B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Or </w:t>
            </w:r>
          </w:p>
          <w:p w14:paraId="1D2E90E4" w14:textId="775F2B75" w:rsidR="002812B4" w:rsidRDefault="002812B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ECON 330</w:t>
            </w:r>
          </w:p>
        </w:tc>
        <w:tc>
          <w:tcPr>
            <w:tcW w:w="5580" w:type="dxa"/>
          </w:tcPr>
          <w:p w14:paraId="0AF34A07" w14:textId="77777777" w:rsidR="005435B7" w:rsidRDefault="00747BDB"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Financial Institutions</w:t>
            </w:r>
          </w:p>
          <w:p w14:paraId="66198CA6" w14:textId="77777777" w:rsidR="002812B4" w:rsidRDefault="002812B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p w14:paraId="1E793760" w14:textId="34A8D795" w:rsidR="002812B4" w:rsidRDefault="002812B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Money and Banking</w:t>
            </w:r>
          </w:p>
        </w:tc>
        <w:tc>
          <w:tcPr>
            <w:tcW w:w="2062" w:type="dxa"/>
          </w:tcPr>
          <w:p w14:paraId="2B4E1F5D" w14:textId="5C21B8A5" w:rsidR="005435B7" w:rsidRDefault="00747BDB"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r w:rsidR="002812B4" w14:paraId="14107ACC" w14:textId="77777777" w:rsidTr="002F5C97">
        <w:tc>
          <w:tcPr>
            <w:tcW w:w="1710" w:type="dxa"/>
          </w:tcPr>
          <w:p w14:paraId="2414A35D" w14:textId="6FC89D43" w:rsidR="002812B4" w:rsidRDefault="00D6619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CIS 470</w:t>
            </w:r>
          </w:p>
        </w:tc>
        <w:tc>
          <w:tcPr>
            <w:tcW w:w="5580" w:type="dxa"/>
          </w:tcPr>
          <w:p w14:paraId="46CBFF0D" w14:textId="0BA39FB9" w:rsidR="002812B4" w:rsidRDefault="00D75A74"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Strategic and Application of AI in Organizations</w:t>
            </w:r>
          </w:p>
        </w:tc>
        <w:tc>
          <w:tcPr>
            <w:tcW w:w="2062" w:type="dxa"/>
          </w:tcPr>
          <w:p w14:paraId="1B046E84" w14:textId="1C9FE978" w:rsidR="002812B4" w:rsidRDefault="00D75A74"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Pre-Req</w:t>
            </w:r>
          </w:p>
        </w:tc>
      </w:tr>
    </w:tbl>
    <w:p w14:paraId="366C6EFA" w14:textId="575356A8"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5</w:t>
      </w:r>
      <w:r w:rsidRPr="0007136B">
        <w:rPr>
          <w:i w:val="0"/>
          <w:iCs w:val="0"/>
          <w:vanish/>
          <w:color w:val="000000" w:themeColor="text1"/>
        </w:rPr>
        <w:fldChar w:fldCharType="end"/>
      </w:r>
      <w:r w:rsidRPr="0007136B">
        <w:rPr>
          <w:i w:val="0"/>
          <w:iCs w:val="0"/>
          <w:vanish/>
          <w:color w:val="000000" w:themeColor="text1"/>
        </w:rPr>
        <w:t xml:space="preserve"> Pre- or Co-Requisites</w:t>
      </w:r>
    </w:p>
    <w:p w14:paraId="1A2E7847"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F134AE" w14:paraId="787636EA" w14:textId="77777777" w:rsidTr="002F5C97">
        <w:trPr>
          <w:cantSplit/>
          <w:tblHeader/>
        </w:trPr>
        <w:tc>
          <w:tcPr>
            <w:tcW w:w="9355" w:type="dxa"/>
          </w:tcPr>
          <w:p w14:paraId="513EFCD4" w14:textId="63AADDBC" w:rsidR="00F134AE" w:rsidRDefault="00D75A74"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w:t>
            </w:r>
          </w:p>
        </w:tc>
      </w:tr>
    </w:tbl>
    <w:p w14:paraId="275DAFF8" w14:textId="046FA033"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6</w:t>
      </w:r>
      <w:r w:rsidRPr="0007136B">
        <w:rPr>
          <w:i w:val="0"/>
          <w:iCs w:val="0"/>
          <w:vanish/>
          <w:color w:val="000000" w:themeColor="text1"/>
        </w:rPr>
        <w:fldChar w:fldCharType="end"/>
      </w:r>
      <w:r w:rsidRPr="0007136B">
        <w:rPr>
          <w:i w:val="0"/>
          <w:iCs w:val="0"/>
          <w:vanish/>
          <w:color w:val="000000" w:themeColor="text1"/>
        </w:rPr>
        <w:t xml:space="preserve"> Registration Restriction</w:t>
      </w:r>
    </w:p>
    <w:p w14:paraId="309D49F9"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2E7DF8F7" w14:textId="77777777" w:rsidR="00F134AE" w:rsidRPr="002F5C97"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W w:w="0" w:type="auto"/>
        <w:tblInd w:w="-5" w:type="dxa"/>
        <w:tblLook w:val="04A0" w:firstRow="1" w:lastRow="0" w:firstColumn="1" w:lastColumn="0" w:noHBand="0" w:noVBand="1"/>
      </w:tblPr>
      <w:tblGrid>
        <w:gridCol w:w="388"/>
        <w:gridCol w:w="4405"/>
      </w:tblGrid>
      <w:tr w:rsidR="002F5C97" w14:paraId="51268726" w14:textId="77777777" w:rsidTr="002F5C97">
        <w:tc>
          <w:tcPr>
            <w:tcW w:w="288" w:type="dxa"/>
            <w:tcBorders>
              <w:right w:val="single" w:sz="4" w:space="0" w:color="auto"/>
            </w:tcBorders>
          </w:tcPr>
          <w:p w14:paraId="5CF71C1D" w14:textId="059FBC58" w:rsidR="002F5C97" w:rsidRDefault="00C365A7" w:rsidP="002F5C97">
            <w:pPr>
              <w:pStyle w:val="ListParagraph"/>
              <w:ind w:left="0"/>
              <w:rPr>
                <w:iCs/>
                <w:spacing w:val="-2"/>
                <w:sz w:val="24"/>
              </w:rPr>
            </w:pPr>
            <w:r>
              <w:rPr>
                <w:iCs/>
                <w:spacing w:val="-2"/>
                <w:sz w:val="24"/>
              </w:rPr>
              <w:t>X</w:t>
            </w:r>
          </w:p>
        </w:tc>
        <w:tc>
          <w:tcPr>
            <w:tcW w:w="4405" w:type="dxa"/>
            <w:tcBorders>
              <w:top w:val="nil"/>
              <w:left w:val="single" w:sz="4" w:space="0" w:color="auto"/>
              <w:bottom w:val="nil"/>
              <w:right w:val="nil"/>
            </w:tcBorders>
          </w:tcPr>
          <w:p w14:paraId="0EFE699E" w14:textId="3D1D7DB8"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tc>
      </w:tr>
    </w:tbl>
    <w:p w14:paraId="0743E889" w14:textId="1DB21791"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7</w:t>
      </w:r>
      <w:r w:rsidRPr="0007136B">
        <w:rPr>
          <w:i w:val="0"/>
          <w:iCs w:val="0"/>
          <w:vanish/>
          <w:color w:val="000000" w:themeColor="text1"/>
        </w:rPr>
        <w:fldChar w:fldCharType="end"/>
      </w:r>
      <w:r w:rsidRPr="0007136B">
        <w:rPr>
          <w:i w:val="0"/>
          <w:iCs w:val="0"/>
          <w:vanish/>
          <w:color w:val="000000" w:themeColor="text1"/>
        </w:rPr>
        <w:t xml:space="preserve"> Unique Course</w:t>
      </w:r>
    </w:p>
    <w:p w14:paraId="57C4A28B" w14:textId="1FB27876" w:rsidR="002F5C97" w:rsidRPr="002F5C97" w:rsidRDefault="002F5C97" w:rsidP="008C5F5E">
      <w:pPr>
        <w:pStyle w:val="ListParagraph"/>
        <w:ind w:left="450"/>
        <w:rPr>
          <w:iCs/>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w:t>
      </w:r>
      <w:r w:rsidRPr="0081310A">
        <w:rPr>
          <w:i/>
          <w:spacing w:val="-2"/>
          <w:sz w:val="24"/>
        </w:rPr>
        <w:lastRenderedPageBreak/>
        <w:t>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530"/>
        <w:gridCol w:w="6120"/>
        <w:gridCol w:w="1530"/>
      </w:tblGrid>
      <w:tr w:rsidR="00B17DC4" w:rsidRPr="00B17DC4" w14:paraId="04000108" w14:textId="77777777" w:rsidTr="002F5C97">
        <w:trPr>
          <w:cantSplit/>
          <w:tblHeader/>
        </w:trPr>
        <w:tc>
          <w:tcPr>
            <w:tcW w:w="1530" w:type="dxa"/>
          </w:tcPr>
          <w:p w14:paraId="1544B358"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07A0F7B6"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454BB232"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B17DC4" w:rsidRPr="00B17DC4" w14:paraId="679968B7" w14:textId="77777777" w:rsidTr="002F5C97">
        <w:tc>
          <w:tcPr>
            <w:tcW w:w="1530" w:type="dxa"/>
          </w:tcPr>
          <w:p w14:paraId="0F3453B8" w14:textId="0E94F1D8" w:rsidR="00B17DC4" w:rsidRPr="00B17DC4" w:rsidRDefault="00E70945"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BADM 485</w:t>
            </w:r>
          </w:p>
        </w:tc>
        <w:tc>
          <w:tcPr>
            <w:tcW w:w="6120" w:type="dxa"/>
          </w:tcPr>
          <w:p w14:paraId="657C7C14" w14:textId="4FCA621C" w:rsidR="00B17DC4" w:rsidRPr="00B17DC4" w:rsidRDefault="00E70945"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Strategic Management</w:t>
            </w:r>
          </w:p>
        </w:tc>
        <w:tc>
          <w:tcPr>
            <w:tcW w:w="1530" w:type="dxa"/>
          </w:tcPr>
          <w:p w14:paraId="73B0FAFB" w14:textId="2222BDC4" w:rsidR="00B17DC4" w:rsidRPr="00B17DC4" w:rsidRDefault="00E70945"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B17DC4" w:rsidRPr="00B17DC4" w14:paraId="0EF6EB18" w14:textId="77777777" w:rsidTr="002F5C97">
        <w:tc>
          <w:tcPr>
            <w:tcW w:w="1530" w:type="dxa"/>
            <w:tcBorders>
              <w:bottom w:val="single" w:sz="6" w:space="0" w:color="auto"/>
            </w:tcBorders>
          </w:tcPr>
          <w:p w14:paraId="0353264D"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6120" w:type="dxa"/>
            <w:tcBorders>
              <w:bottom w:val="single" w:sz="6" w:space="0" w:color="auto"/>
            </w:tcBorders>
          </w:tcPr>
          <w:p w14:paraId="27F10814"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1530" w:type="dxa"/>
            <w:tcBorders>
              <w:bottom w:val="single" w:sz="6" w:space="0" w:color="auto"/>
            </w:tcBorders>
          </w:tcPr>
          <w:p w14:paraId="64CFB245" w14:textId="77777777" w:rsidR="00B17DC4" w:rsidRPr="00B17DC4" w:rsidRDefault="00B17DC4"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0CE572C7" w14:textId="3F3DD20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8</w:t>
      </w:r>
      <w:r w:rsidRPr="0007136B">
        <w:rPr>
          <w:i w:val="0"/>
          <w:iCs w:val="0"/>
          <w:vanish/>
          <w:color w:val="000000" w:themeColor="text1"/>
        </w:rPr>
        <w:fldChar w:fldCharType="end"/>
      </w:r>
      <w:r w:rsidRPr="0007136B">
        <w:rPr>
          <w:i w:val="0"/>
          <w:iCs w:val="0"/>
          <w:vanish/>
          <w:color w:val="000000" w:themeColor="text1"/>
        </w:rPr>
        <w:t xml:space="preserve"> Course Details</w:t>
      </w:r>
    </w:p>
    <w:p w14:paraId="27D50A44" w14:textId="6B97A24A" w:rsidR="00B17DC4" w:rsidRDefault="002F5C97" w:rsidP="002F5C97">
      <w:pPr>
        <w:ind w:left="540"/>
        <w:rPr>
          <w:spacing w:val="-2"/>
          <w:sz w:val="24"/>
        </w:rPr>
      </w:pPr>
      <w:r w:rsidRPr="002F5C97">
        <w:rPr>
          <w:spacing w:val="-2"/>
          <w:sz w:val="24"/>
        </w:rPr>
        <w:t xml:space="preserve">Provide explanation of differences between proposed </w:t>
      </w:r>
      <w:proofErr w:type="gramStart"/>
      <w:r w:rsidRPr="002F5C97">
        <w:rPr>
          <w:spacing w:val="-2"/>
          <w:sz w:val="24"/>
        </w:rPr>
        <w:t>course</w:t>
      </w:r>
      <w:proofErr w:type="gramEnd"/>
      <w:r w:rsidRPr="002F5C97">
        <w:rPr>
          <w:spacing w:val="-2"/>
          <w:sz w:val="24"/>
        </w:rPr>
        <w:t xml:space="preserve"> and existing system catalog courses:</w:t>
      </w:r>
      <w:r w:rsidR="00174DC3">
        <w:rPr>
          <w:spacing w:val="-2"/>
          <w:sz w:val="24"/>
        </w:rPr>
        <w:t xml:space="preserve"> </w:t>
      </w:r>
      <w:r w:rsidR="003522B3">
        <w:rPr>
          <w:spacing w:val="-2"/>
          <w:sz w:val="24"/>
        </w:rPr>
        <w:br/>
      </w:r>
    </w:p>
    <w:p w14:paraId="53E75135" w14:textId="77777777" w:rsidR="00152B73" w:rsidRDefault="00152B73" w:rsidP="00152B73">
      <w:pPr>
        <w:ind w:left="540"/>
        <w:rPr>
          <w:spacing w:val="-2"/>
          <w:sz w:val="24"/>
        </w:rPr>
      </w:pPr>
      <w:r w:rsidRPr="00152B73">
        <w:rPr>
          <w:spacing w:val="-2"/>
          <w:sz w:val="24"/>
        </w:rPr>
        <w:t xml:space="preserve">BADM 485 – Strategic Management is designed as an integrative senior-level course that focuses on the formulation and implementation of competitive strategies in business organizations. The course emphasizes analyzing factors that contribute to long-term competitive advantage, including entrepreneurial activity and strategic decision-making in domestic and international contexts. It serves as the traditional capstone experience for business programs by integrating knowledge from core business disciplines such as finance, marketing, management, and the legal environment of business. The prerequisites for the course include Organization and Management, Business Finance, Legal Environment of Business, and Marketing, indicating that the course is intended to synthesize the foundational business core for senior-level students. </w:t>
      </w:r>
    </w:p>
    <w:p w14:paraId="47624A76" w14:textId="77777777" w:rsidR="00152B73" w:rsidRPr="00152B73" w:rsidRDefault="00152B73" w:rsidP="00152B73">
      <w:pPr>
        <w:ind w:left="540"/>
        <w:rPr>
          <w:spacing w:val="-2"/>
          <w:sz w:val="24"/>
        </w:rPr>
      </w:pPr>
    </w:p>
    <w:p w14:paraId="6C2333D2" w14:textId="77777777" w:rsidR="00152B73" w:rsidRDefault="00152B73" w:rsidP="00152B73">
      <w:pPr>
        <w:ind w:left="540"/>
        <w:rPr>
          <w:spacing w:val="-2"/>
          <w:sz w:val="24"/>
        </w:rPr>
      </w:pPr>
      <w:r w:rsidRPr="00152B73">
        <w:rPr>
          <w:spacing w:val="-2"/>
          <w:sz w:val="24"/>
        </w:rPr>
        <w:t>While BADM 485 provides a strong integrative business perspective, its alignment with the learning objectives of the proposed Financial Technology (FinTech) program is limited. The FinTech curriculum emphasizes quantitative financial data analysis, digital financial systems, data governance, cybersecurity considerations, and the integration of computing and analytics into financial services. BADM 485 primarily focuses on strategic management and competitive positioning rather than on technological innovation, financial data analytics, or fintech system design. Additionally, the prerequisite structure does not require coursework in analytics, programming, artificial intelligence, or database systems—competencies that are central to the interdisciplinary nature of FinTech education.</w:t>
      </w:r>
    </w:p>
    <w:p w14:paraId="173681AC" w14:textId="77777777" w:rsidR="00071695" w:rsidRPr="00152B73" w:rsidRDefault="00071695" w:rsidP="00152B73">
      <w:pPr>
        <w:ind w:left="540"/>
        <w:rPr>
          <w:spacing w:val="-2"/>
          <w:sz w:val="24"/>
        </w:rPr>
      </w:pPr>
    </w:p>
    <w:p w14:paraId="30073B92" w14:textId="5AE381AE" w:rsidR="00E70945" w:rsidRDefault="00152B73" w:rsidP="002F5C97">
      <w:pPr>
        <w:ind w:left="540"/>
        <w:rPr>
          <w:spacing w:val="-2"/>
          <w:sz w:val="24"/>
        </w:rPr>
      </w:pPr>
      <w:r w:rsidRPr="00152B73">
        <w:rPr>
          <w:spacing w:val="-2"/>
          <w:sz w:val="24"/>
        </w:rPr>
        <w:t>For these reasons, BADM 485 may contribute useful business strategy context but does not fully support the program’s integrative technology-focused learning outcomes. A dedicated FinTech capstone course would better align with program objectives by requiring students to integrate finance, analytics, and computing in the development or evaluation of a digital financial solution. Such a course would provide a culminating experience where students apply technical and financial knowledge gained throughout the program to address real-world fintech challenges.</w:t>
      </w:r>
    </w:p>
    <w:p w14:paraId="3C749EF5" w14:textId="77777777" w:rsidR="002F5C97" w:rsidRDefault="002F5C97" w:rsidP="002F5C97">
      <w:pPr>
        <w:ind w:left="720"/>
        <w:rPr>
          <w:spacing w:val="-2"/>
          <w:sz w:val="24"/>
        </w:rPr>
      </w:pPr>
    </w:p>
    <w:tbl>
      <w:tblPr>
        <w:tblStyle w:val="TableGrid"/>
        <w:tblW w:w="0" w:type="auto"/>
        <w:tblInd w:w="-5" w:type="dxa"/>
        <w:tblLook w:val="04A0" w:firstRow="1" w:lastRow="0" w:firstColumn="1" w:lastColumn="0" w:noHBand="0" w:noVBand="1"/>
      </w:tblPr>
      <w:tblGrid>
        <w:gridCol w:w="288"/>
        <w:gridCol w:w="4405"/>
      </w:tblGrid>
      <w:tr w:rsidR="002F5C97" w:rsidRPr="002F5C97" w14:paraId="7056D81B" w14:textId="77777777" w:rsidTr="002F5C97">
        <w:tc>
          <w:tcPr>
            <w:tcW w:w="288" w:type="dxa"/>
            <w:tcBorders>
              <w:right w:val="single" w:sz="4" w:space="0" w:color="auto"/>
            </w:tcBorders>
          </w:tcPr>
          <w:p w14:paraId="4424A6D1" w14:textId="77777777" w:rsidR="002F5C97" w:rsidRDefault="002F5C97" w:rsidP="00B20FA1">
            <w:pPr>
              <w:pStyle w:val="ListParagraph"/>
              <w:ind w:left="0"/>
              <w:rPr>
                <w:iCs/>
                <w:spacing w:val="-2"/>
                <w:sz w:val="24"/>
              </w:rPr>
            </w:pPr>
          </w:p>
        </w:tc>
        <w:tc>
          <w:tcPr>
            <w:tcW w:w="4405" w:type="dxa"/>
            <w:tcBorders>
              <w:top w:val="nil"/>
              <w:left w:val="single" w:sz="4" w:space="0" w:color="auto"/>
              <w:bottom w:val="nil"/>
              <w:right w:val="nil"/>
            </w:tcBorders>
          </w:tcPr>
          <w:p w14:paraId="4D206F33" w14:textId="1E5C73D9"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r>
    </w:tbl>
    <w:p w14:paraId="18E6009C" w14:textId="545BD439" w:rsidR="002F5C97" w:rsidRPr="0007136B" w:rsidRDefault="0007136B" w:rsidP="0007136B">
      <w:pPr>
        <w:pStyle w:val="Caption"/>
        <w:spacing w:after="0"/>
        <w:rPr>
          <w:i w:val="0"/>
          <w:iCs w:val="0"/>
          <w:vanish/>
          <w:color w:val="000000" w:themeColor="text1"/>
          <w:spacing w:val="-2"/>
          <w:sz w:val="10"/>
          <w:szCs w:val="10"/>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9</w:t>
      </w:r>
      <w:r w:rsidRPr="0007136B">
        <w:rPr>
          <w:i w:val="0"/>
          <w:iCs w:val="0"/>
          <w:vanish/>
          <w:color w:val="000000" w:themeColor="text1"/>
        </w:rPr>
        <w:fldChar w:fldCharType="end"/>
      </w:r>
      <w:r w:rsidRPr="0007136B">
        <w:rPr>
          <w:i w:val="0"/>
          <w:iCs w:val="0"/>
          <w:vanish/>
          <w:color w:val="000000" w:themeColor="text1"/>
        </w:rPr>
        <w:t xml:space="preserve"> Common Course</w:t>
      </w:r>
    </w:p>
    <w:tbl>
      <w:tblPr>
        <w:tblW w:w="9224" w:type="dxa"/>
        <w:tblInd w:w="265" w:type="dxa"/>
        <w:tblLook w:val="0020" w:firstRow="1" w:lastRow="0" w:firstColumn="0" w:lastColumn="0" w:noHBand="0" w:noVBand="0"/>
        <w:tblCaption w:val="Universities currently offering this course, or any equated courses "/>
        <w:tblDescription w:val="Universities currently offering this course, or any equated courses "/>
      </w:tblPr>
      <w:tblGrid>
        <w:gridCol w:w="288"/>
        <w:gridCol w:w="1620"/>
        <w:gridCol w:w="288"/>
        <w:gridCol w:w="1231"/>
        <w:gridCol w:w="288"/>
        <w:gridCol w:w="1201"/>
        <w:gridCol w:w="281"/>
        <w:gridCol w:w="1429"/>
        <w:gridCol w:w="287"/>
        <w:gridCol w:w="1243"/>
        <w:gridCol w:w="288"/>
        <w:gridCol w:w="780"/>
      </w:tblGrid>
      <w:tr w:rsidR="002F5C97" w:rsidRPr="00A4711D" w14:paraId="6C95B36E" w14:textId="77777777" w:rsidTr="00B20FA1">
        <w:trPr>
          <w:cantSplit/>
          <w:tblHeader/>
        </w:trPr>
        <w:tc>
          <w:tcPr>
            <w:tcW w:w="288" w:type="dxa"/>
            <w:tcBorders>
              <w:top w:val="single" w:sz="4" w:space="0" w:color="auto"/>
              <w:left w:val="single" w:sz="4" w:space="0" w:color="auto"/>
              <w:bottom w:val="single" w:sz="4" w:space="0" w:color="auto"/>
              <w:right w:val="single" w:sz="4" w:space="0" w:color="auto"/>
            </w:tcBorders>
          </w:tcPr>
          <w:p w14:paraId="652447E9" w14:textId="77777777" w:rsidR="002F5C97" w:rsidRPr="00A4711D" w:rsidRDefault="002F5C97" w:rsidP="00B20FA1">
            <w:pPr>
              <w:jc w:val="right"/>
              <w:rPr>
                <w:spacing w:val="-2"/>
                <w:sz w:val="24"/>
              </w:rPr>
            </w:pPr>
          </w:p>
        </w:tc>
        <w:tc>
          <w:tcPr>
            <w:tcW w:w="1620" w:type="dxa"/>
            <w:tcBorders>
              <w:left w:val="single" w:sz="4" w:space="0" w:color="auto"/>
              <w:right w:val="single" w:sz="4" w:space="0" w:color="auto"/>
            </w:tcBorders>
          </w:tcPr>
          <w:p w14:paraId="3BE78FC9" w14:textId="77777777" w:rsidR="002F5C97" w:rsidRPr="00A4711D" w:rsidRDefault="002F5C97" w:rsidP="00B20FA1">
            <w:pPr>
              <w:rPr>
                <w:spacing w:val="-2"/>
                <w:sz w:val="24"/>
              </w:rPr>
            </w:pPr>
            <w:r w:rsidRPr="00A4711D">
              <w:rPr>
                <w:spacing w:val="-2"/>
                <w:sz w:val="24"/>
              </w:rPr>
              <w:t>BHSU</w:t>
            </w:r>
          </w:p>
        </w:tc>
        <w:tc>
          <w:tcPr>
            <w:tcW w:w="288" w:type="dxa"/>
            <w:tcBorders>
              <w:top w:val="single" w:sz="4" w:space="0" w:color="auto"/>
              <w:left w:val="single" w:sz="4" w:space="0" w:color="auto"/>
              <w:bottom w:val="single" w:sz="4" w:space="0" w:color="auto"/>
              <w:right w:val="single" w:sz="4" w:space="0" w:color="auto"/>
            </w:tcBorders>
          </w:tcPr>
          <w:p w14:paraId="3D83D934" w14:textId="77777777" w:rsidR="002F5C97" w:rsidRPr="00A4711D" w:rsidRDefault="002F5C97" w:rsidP="00B20FA1">
            <w:pPr>
              <w:jc w:val="right"/>
              <w:rPr>
                <w:spacing w:val="-2"/>
                <w:sz w:val="24"/>
              </w:rPr>
            </w:pPr>
          </w:p>
        </w:tc>
        <w:tc>
          <w:tcPr>
            <w:tcW w:w="1231" w:type="dxa"/>
            <w:tcBorders>
              <w:left w:val="single" w:sz="4" w:space="0" w:color="auto"/>
              <w:right w:val="single" w:sz="4" w:space="0" w:color="auto"/>
            </w:tcBorders>
          </w:tcPr>
          <w:p w14:paraId="063068CD" w14:textId="77777777" w:rsidR="002F5C97" w:rsidRPr="00A4711D" w:rsidRDefault="002F5C97" w:rsidP="00B20FA1">
            <w:pPr>
              <w:rPr>
                <w:spacing w:val="-2"/>
                <w:sz w:val="24"/>
              </w:rPr>
            </w:pPr>
            <w:r w:rsidRPr="00A4711D">
              <w:rPr>
                <w:spacing w:val="-2"/>
                <w:sz w:val="24"/>
              </w:rPr>
              <w:t>DSU</w:t>
            </w:r>
          </w:p>
        </w:tc>
        <w:tc>
          <w:tcPr>
            <w:tcW w:w="288" w:type="dxa"/>
            <w:tcBorders>
              <w:top w:val="single" w:sz="4" w:space="0" w:color="auto"/>
              <w:left w:val="single" w:sz="4" w:space="0" w:color="auto"/>
              <w:bottom w:val="single" w:sz="4" w:space="0" w:color="auto"/>
              <w:right w:val="single" w:sz="4" w:space="0" w:color="auto"/>
            </w:tcBorders>
          </w:tcPr>
          <w:p w14:paraId="0A3129D6" w14:textId="77777777" w:rsidR="002F5C97" w:rsidRPr="00A4711D" w:rsidRDefault="002F5C97" w:rsidP="00B20FA1">
            <w:pPr>
              <w:jc w:val="right"/>
              <w:rPr>
                <w:spacing w:val="-2"/>
                <w:sz w:val="24"/>
              </w:rPr>
            </w:pPr>
          </w:p>
        </w:tc>
        <w:tc>
          <w:tcPr>
            <w:tcW w:w="1201" w:type="dxa"/>
            <w:tcBorders>
              <w:left w:val="single" w:sz="4" w:space="0" w:color="auto"/>
              <w:right w:val="single" w:sz="4" w:space="0" w:color="auto"/>
            </w:tcBorders>
          </w:tcPr>
          <w:p w14:paraId="1B1EB469" w14:textId="77777777" w:rsidR="002F5C97" w:rsidRPr="00A4711D" w:rsidRDefault="002F5C97" w:rsidP="00B20FA1">
            <w:pPr>
              <w:rPr>
                <w:spacing w:val="-2"/>
                <w:sz w:val="24"/>
              </w:rPr>
            </w:pPr>
            <w:r w:rsidRPr="00A4711D">
              <w:rPr>
                <w:spacing w:val="-2"/>
                <w:sz w:val="24"/>
              </w:rPr>
              <w:t>NSU</w:t>
            </w:r>
          </w:p>
        </w:tc>
        <w:tc>
          <w:tcPr>
            <w:tcW w:w="281" w:type="dxa"/>
            <w:tcBorders>
              <w:top w:val="single" w:sz="4" w:space="0" w:color="auto"/>
              <w:left w:val="single" w:sz="4" w:space="0" w:color="auto"/>
              <w:bottom w:val="single" w:sz="4" w:space="0" w:color="auto"/>
              <w:right w:val="single" w:sz="4" w:space="0" w:color="auto"/>
            </w:tcBorders>
          </w:tcPr>
          <w:p w14:paraId="03FBE66E" w14:textId="77777777" w:rsidR="002F5C97" w:rsidRPr="00A4711D" w:rsidRDefault="002F5C97" w:rsidP="00B20FA1">
            <w:pPr>
              <w:jc w:val="right"/>
              <w:rPr>
                <w:spacing w:val="-2"/>
                <w:sz w:val="24"/>
              </w:rPr>
            </w:pPr>
          </w:p>
        </w:tc>
        <w:tc>
          <w:tcPr>
            <w:tcW w:w="1429" w:type="dxa"/>
            <w:tcBorders>
              <w:left w:val="single" w:sz="4" w:space="0" w:color="auto"/>
              <w:right w:val="single" w:sz="4" w:space="0" w:color="auto"/>
            </w:tcBorders>
          </w:tcPr>
          <w:p w14:paraId="71C3CBF8" w14:textId="77777777" w:rsidR="002F5C97" w:rsidRPr="00A4711D" w:rsidRDefault="002F5C97" w:rsidP="00B20FA1">
            <w:pPr>
              <w:rPr>
                <w:spacing w:val="-2"/>
                <w:sz w:val="24"/>
              </w:rPr>
            </w:pPr>
            <w:r w:rsidRPr="00A4711D">
              <w:rPr>
                <w:spacing w:val="-2"/>
                <w:sz w:val="24"/>
              </w:rPr>
              <w:t>SDSMT</w:t>
            </w:r>
          </w:p>
        </w:tc>
        <w:tc>
          <w:tcPr>
            <w:tcW w:w="287" w:type="dxa"/>
            <w:tcBorders>
              <w:top w:val="single" w:sz="4" w:space="0" w:color="auto"/>
              <w:left w:val="single" w:sz="4" w:space="0" w:color="auto"/>
              <w:bottom w:val="single" w:sz="4" w:space="0" w:color="auto"/>
              <w:right w:val="single" w:sz="4" w:space="0" w:color="auto"/>
            </w:tcBorders>
          </w:tcPr>
          <w:p w14:paraId="7F74EA44" w14:textId="77777777" w:rsidR="002F5C97" w:rsidRPr="00A4711D" w:rsidRDefault="002F5C97" w:rsidP="00B20FA1">
            <w:pPr>
              <w:jc w:val="right"/>
              <w:rPr>
                <w:spacing w:val="-2"/>
                <w:sz w:val="24"/>
              </w:rPr>
            </w:pPr>
          </w:p>
        </w:tc>
        <w:tc>
          <w:tcPr>
            <w:tcW w:w="1243" w:type="dxa"/>
            <w:tcBorders>
              <w:left w:val="single" w:sz="4" w:space="0" w:color="auto"/>
              <w:right w:val="single" w:sz="4" w:space="0" w:color="auto"/>
            </w:tcBorders>
          </w:tcPr>
          <w:p w14:paraId="434C389A" w14:textId="77777777" w:rsidR="002F5C97" w:rsidRPr="00A4711D" w:rsidRDefault="002F5C97" w:rsidP="00B20FA1">
            <w:pPr>
              <w:rPr>
                <w:spacing w:val="-2"/>
                <w:sz w:val="24"/>
              </w:rPr>
            </w:pPr>
            <w:r w:rsidRPr="00A4711D">
              <w:rPr>
                <w:spacing w:val="-2"/>
                <w:sz w:val="24"/>
              </w:rPr>
              <w:t>SDSU</w:t>
            </w:r>
          </w:p>
        </w:tc>
        <w:tc>
          <w:tcPr>
            <w:tcW w:w="288" w:type="dxa"/>
            <w:tcBorders>
              <w:top w:val="single" w:sz="4" w:space="0" w:color="auto"/>
              <w:left w:val="single" w:sz="4" w:space="0" w:color="auto"/>
              <w:bottom w:val="single" w:sz="4" w:space="0" w:color="auto"/>
              <w:right w:val="single" w:sz="4" w:space="0" w:color="auto"/>
            </w:tcBorders>
          </w:tcPr>
          <w:p w14:paraId="5E243633" w14:textId="77777777" w:rsidR="002F5C97" w:rsidRPr="00A4711D" w:rsidRDefault="002F5C97" w:rsidP="00B20FA1">
            <w:pPr>
              <w:jc w:val="right"/>
              <w:rPr>
                <w:spacing w:val="-2"/>
                <w:sz w:val="24"/>
              </w:rPr>
            </w:pPr>
          </w:p>
        </w:tc>
        <w:tc>
          <w:tcPr>
            <w:tcW w:w="780" w:type="dxa"/>
            <w:tcBorders>
              <w:left w:val="single" w:sz="4" w:space="0" w:color="auto"/>
            </w:tcBorders>
          </w:tcPr>
          <w:p w14:paraId="2E401C98" w14:textId="77777777" w:rsidR="002F5C97" w:rsidRPr="00A4711D" w:rsidRDefault="002F5C97" w:rsidP="0007136B">
            <w:pPr>
              <w:keepNext/>
              <w:rPr>
                <w:spacing w:val="-2"/>
                <w:sz w:val="24"/>
              </w:rPr>
            </w:pPr>
            <w:r w:rsidRPr="00A4711D">
              <w:rPr>
                <w:spacing w:val="-2"/>
                <w:sz w:val="24"/>
              </w:rPr>
              <w:t>USD</w:t>
            </w:r>
          </w:p>
        </w:tc>
      </w:tr>
    </w:tbl>
    <w:p w14:paraId="37044C10" w14:textId="674E0FE1" w:rsidR="0007136B" w:rsidRPr="0007136B" w:rsidRDefault="00CC2746" w:rsidP="0007136B">
      <w:pPr>
        <w:pStyle w:val="Caption"/>
        <w:spacing w:after="0"/>
        <w:rPr>
          <w:i w:val="0"/>
          <w:iCs w:val="0"/>
          <w:vanish/>
          <w:color w:val="000000" w:themeColor="text1"/>
        </w:rPr>
      </w:pPr>
      <w:r>
        <w:rPr>
          <w:i w:val="0"/>
          <w:iCs w:val="0"/>
          <w:color w:val="000000" w:themeColor="text1"/>
        </w:rPr>
        <w:br/>
      </w:r>
      <w:r w:rsidR="0007136B" w:rsidRPr="0007136B">
        <w:rPr>
          <w:i w:val="0"/>
          <w:iCs w:val="0"/>
          <w:vanish/>
          <w:color w:val="000000" w:themeColor="text1"/>
        </w:rPr>
        <w:t xml:space="preserve">Table </w:t>
      </w:r>
      <w:r w:rsidR="0007136B" w:rsidRPr="0007136B">
        <w:rPr>
          <w:i w:val="0"/>
          <w:iCs w:val="0"/>
          <w:vanish/>
          <w:color w:val="000000" w:themeColor="text1"/>
        </w:rPr>
        <w:fldChar w:fldCharType="begin"/>
      </w:r>
      <w:r w:rsidR="0007136B" w:rsidRPr="0007136B">
        <w:rPr>
          <w:i w:val="0"/>
          <w:iCs w:val="0"/>
          <w:vanish/>
          <w:color w:val="000000" w:themeColor="text1"/>
        </w:rPr>
        <w:instrText xml:space="preserve"> SEQ Table \* ARABIC </w:instrText>
      </w:r>
      <w:r w:rsidR="0007136B" w:rsidRPr="0007136B">
        <w:rPr>
          <w:i w:val="0"/>
          <w:iCs w:val="0"/>
          <w:vanish/>
          <w:color w:val="000000" w:themeColor="text1"/>
        </w:rPr>
        <w:fldChar w:fldCharType="separate"/>
      </w:r>
      <w:r w:rsidR="0007136B">
        <w:rPr>
          <w:i w:val="0"/>
          <w:iCs w:val="0"/>
          <w:noProof/>
          <w:vanish/>
          <w:color w:val="000000" w:themeColor="text1"/>
        </w:rPr>
        <w:t>10</w:t>
      </w:r>
      <w:r w:rsidR="0007136B" w:rsidRPr="0007136B">
        <w:rPr>
          <w:i w:val="0"/>
          <w:iCs w:val="0"/>
          <w:vanish/>
          <w:color w:val="000000" w:themeColor="text1"/>
        </w:rPr>
        <w:fldChar w:fldCharType="end"/>
      </w:r>
      <w:r w:rsidR="0007136B" w:rsidRPr="0007136B">
        <w:rPr>
          <w:i w:val="0"/>
          <w:iCs w:val="0"/>
          <w:vanish/>
          <w:color w:val="000000" w:themeColor="text1"/>
        </w:rPr>
        <w:t xml:space="preserve"> Delivery Location</w:t>
      </w:r>
    </w:p>
    <w:p w14:paraId="19DAA46E"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60840DEC"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tbl>
      <w:tblPr>
        <w:tblStyle w:val="TableGrid"/>
        <w:tblW w:w="9810" w:type="dxa"/>
        <w:tblInd w:w="445" w:type="dxa"/>
        <w:tblLook w:val="0420" w:firstRow="1" w:lastRow="0" w:firstColumn="0" w:lastColumn="0" w:noHBand="0" w:noVBand="1"/>
      </w:tblPr>
      <w:tblGrid>
        <w:gridCol w:w="388"/>
        <w:gridCol w:w="9422"/>
      </w:tblGrid>
      <w:tr w:rsidR="008C5F5E" w14:paraId="33768D42" w14:textId="77777777" w:rsidTr="009155A0">
        <w:tc>
          <w:tcPr>
            <w:tcW w:w="288" w:type="dxa"/>
            <w:tcBorders>
              <w:right w:val="single" w:sz="4" w:space="0" w:color="auto"/>
            </w:tcBorders>
          </w:tcPr>
          <w:p w14:paraId="1B0B2EB5" w14:textId="6EE856C3" w:rsidR="008C5F5E" w:rsidRDefault="00661B96" w:rsidP="00B20FA1">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170B9C44" w14:textId="672C6449"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1108A1BE" w14:textId="534F109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2D1023D4" w14:textId="796E4E64" w:rsidR="008C5F5E" w:rsidRPr="008C5F5E" w:rsidRDefault="008C5F5E" w:rsidP="009155A0">
      <w:pPr>
        <w:tabs>
          <w:tab w:val="left" w:pos="900"/>
        </w:tabs>
        <w:ind w:left="900"/>
        <w:rPr>
          <w:spacing w:val="-2"/>
          <w:sz w:val="24"/>
        </w:rPr>
      </w:pPr>
      <w:r w:rsidRPr="008C5F5E">
        <w:rPr>
          <w:spacing w:val="-2"/>
          <w:sz w:val="24"/>
        </w:rPr>
        <w:t xml:space="preserve">Replacement </w:t>
      </w:r>
      <w:r w:rsidR="00FA7EB8" w:rsidRPr="008C5F5E">
        <w:rPr>
          <w:spacing w:val="-2"/>
          <w:sz w:val="24"/>
        </w:rPr>
        <w:t>of _</w:t>
      </w:r>
      <w:r w:rsidRPr="008C5F5E">
        <w:rPr>
          <w:spacing w:val="-2"/>
          <w:sz w:val="24"/>
        </w:rPr>
        <w:t>___ (prefix, number, course name, credits)</w:t>
      </w:r>
    </w:p>
    <w:p w14:paraId="1BAEB585" w14:textId="58320D4F" w:rsidR="008C5F5E" w:rsidRDefault="008C5F5E" w:rsidP="009155A0">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8C5F5E" w14:paraId="678920A1" w14:textId="77777777" w:rsidTr="009155A0">
        <w:tc>
          <w:tcPr>
            <w:tcW w:w="288" w:type="dxa"/>
            <w:tcBorders>
              <w:right w:val="single" w:sz="4" w:space="0" w:color="auto"/>
            </w:tcBorders>
          </w:tcPr>
          <w:p w14:paraId="7BE2462C" w14:textId="77777777" w:rsidR="008C5F5E" w:rsidRDefault="008C5F5E" w:rsidP="00B20FA1">
            <w:pPr>
              <w:pStyle w:val="ListParagraph"/>
              <w:ind w:left="0"/>
              <w:rPr>
                <w:iCs/>
                <w:spacing w:val="-2"/>
                <w:sz w:val="24"/>
              </w:rPr>
            </w:pPr>
          </w:p>
        </w:tc>
        <w:tc>
          <w:tcPr>
            <w:tcW w:w="9522" w:type="dxa"/>
            <w:tcBorders>
              <w:top w:val="nil"/>
              <w:left w:val="single" w:sz="4" w:space="0" w:color="auto"/>
              <w:bottom w:val="nil"/>
              <w:right w:val="nil"/>
            </w:tcBorders>
          </w:tcPr>
          <w:p w14:paraId="32AB0FC7" w14:textId="7F0C856F"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31702F96" w14:textId="5AD320BF"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5E585E62" w14:textId="0699369F" w:rsidR="008C5F5E" w:rsidRDefault="008C5F5E" w:rsidP="009155A0">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8C5F5E" w14:paraId="3EDE9F2D" w14:textId="77777777" w:rsidTr="009155A0">
        <w:tc>
          <w:tcPr>
            <w:tcW w:w="288" w:type="dxa"/>
            <w:tcBorders>
              <w:right w:val="single" w:sz="4" w:space="0" w:color="auto"/>
            </w:tcBorders>
          </w:tcPr>
          <w:p w14:paraId="5D9DCF99" w14:textId="77777777" w:rsidR="008C5F5E" w:rsidRDefault="008C5F5E" w:rsidP="00B20FA1">
            <w:pPr>
              <w:pStyle w:val="ListParagraph"/>
              <w:ind w:left="0"/>
              <w:rPr>
                <w:iCs/>
                <w:spacing w:val="-2"/>
                <w:sz w:val="24"/>
              </w:rPr>
            </w:pPr>
          </w:p>
        </w:tc>
        <w:tc>
          <w:tcPr>
            <w:tcW w:w="9522" w:type="dxa"/>
            <w:tcBorders>
              <w:top w:val="nil"/>
              <w:left w:val="single" w:sz="4" w:space="0" w:color="auto"/>
              <w:bottom w:val="nil"/>
              <w:right w:val="nil"/>
            </w:tcBorders>
          </w:tcPr>
          <w:p w14:paraId="0A321865" w14:textId="3777717A"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04DF646D" w14:textId="7C73996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lastRenderedPageBreak/>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7D8D5BEF" w14:textId="77777777" w:rsidR="008C5F5E" w:rsidRDefault="008C5F5E" w:rsidP="009155A0">
      <w:pPr>
        <w:tabs>
          <w:tab w:val="left" w:pos="900"/>
        </w:tabs>
        <w:ind w:left="900"/>
        <w:rPr>
          <w:spacing w:val="-2"/>
          <w:sz w:val="24"/>
        </w:rPr>
      </w:pPr>
      <w:r>
        <w:rPr>
          <w:spacing w:val="-2"/>
          <w:sz w:val="24"/>
        </w:rPr>
        <w:t xml:space="preserve">Explanation: </w:t>
      </w:r>
    </w:p>
    <w:p w14:paraId="02448D74" w14:textId="77777777" w:rsidR="009F393A" w:rsidRDefault="009F393A" w:rsidP="009155A0">
      <w:pPr>
        <w:tabs>
          <w:tab w:val="left" w:pos="900"/>
        </w:tabs>
        <w:ind w:left="900"/>
        <w:rPr>
          <w:spacing w:val="-2"/>
          <w:sz w:val="24"/>
        </w:rPr>
      </w:pPr>
    </w:p>
    <w:p w14:paraId="3B6D07CC" w14:textId="77777777"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p>
    <w:p w14:paraId="03AAD3FC" w14:textId="77777777" w:rsidR="00661B96" w:rsidRDefault="00661B96" w:rsidP="00661B96">
      <w:pPr>
        <w:rPr>
          <w:spacing w:val="-2"/>
          <w:sz w:val="24"/>
        </w:rPr>
      </w:pPr>
    </w:p>
    <w:p w14:paraId="14BBF94D" w14:textId="5025BE59" w:rsidR="00661B96" w:rsidRPr="00661B96" w:rsidRDefault="00661B96" w:rsidP="00661B96">
      <w:pPr>
        <w:ind w:left="540"/>
        <w:rPr>
          <w:spacing w:val="-2"/>
          <w:sz w:val="24"/>
        </w:rPr>
      </w:pPr>
      <w:r>
        <w:rPr>
          <w:spacing w:val="-2"/>
          <w:sz w:val="24"/>
        </w:rPr>
        <w:t>BS in Financial Technology</w:t>
      </w:r>
      <w:r>
        <w:rPr>
          <w:spacing w:val="-2"/>
          <w:sz w:val="24"/>
        </w:rPr>
        <w:br/>
      </w:r>
    </w:p>
    <w:p w14:paraId="4D3107D8" w14:textId="6CA4B32E"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w:t>
      </w:r>
      <w:r w:rsidR="005E1A9C" w:rsidRPr="00E52093">
        <w:rPr>
          <w:b/>
          <w:i/>
          <w:spacing w:val="-2"/>
          <w:sz w:val="22"/>
          <w:szCs w:val="18"/>
        </w:rPr>
        <w:t>as defined by</w:t>
      </w:r>
      <w:r w:rsidR="005E1A9C" w:rsidRPr="004D7B32">
        <w:rPr>
          <w:b/>
          <w:i/>
          <w:spacing w:val="-2"/>
          <w:sz w:val="24"/>
        </w:rPr>
        <w:t xml:space="preserve"> </w:t>
      </w:r>
      <w:r w:rsidR="005E1A9C" w:rsidRPr="00D512AD">
        <w:rPr>
          <w:i/>
          <w:szCs w:val="24"/>
        </w:rPr>
        <w:t xml:space="preserve">AAC Guideline </w:t>
      </w:r>
      <w:r w:rsidR="00905E09" w:rsidRPr="00D512AD">
        <w:rPr>
          <w:i/>
          <w:szCs w:val="24"/>
        </w:rPr>
        <w:t>2.</w:t>
      </w:r>
      <w:r w:rsidR="005E1A9C" w:rsidRPr="00D512AD">
        <w:rPr>
          <w:i/>
          <w:szCs w:val="24"/>
        </w:rPr>
        <w:t>4</w:t>
      </w:r>
      <w:r w:rsidR="00905E09" w:rsidRPr="00D512AD">
        <w:rPr>
          <w:i/>
          <w:szCs w:val="24"/>
        </w:rPr>
        <w:t>.3.A</w:t>
      </w:r>
      <w:r w:rsidR="005E1A9C" w:rsidRPr="004D7B32">
        <w:rPr>
          <w:b/>
          <w:i/>
          <w:spacing w:val="-2"/>
          <w:sz w:val="24"/>
        </w:rPr>
        <w:t>)</w:t>
      </w:r>
      <w:r w:rsidRPr="004D7B32">
        <w:rPr>
          <w:b/>
          <w:spacing w:val="-2"/>
          <w:sz w:val="24"/>
        </w:rPr>
        <w:t>:</w:t>
      </w:r>
    </w:p>
    <w:p w14:paraId="64262193" w14:textId="33AC74B2" w:rsidR="00661B96" w:rsidRDefault="00905E09" w:rsidP="004D7B32">
      <w:pPr>
        <w:ind w:left="540"/>
        <w:rPr>
          <w:i/>
          <w:spacing w:val="-2"/>
          <w:sz w:val="24"/>
        </w:rPr>
      </w:pPr>
      <w:r>
        <w:rPr>
          <w:i/>
          <w:spacing w:val="-2"/>
          <w:sz w:val="24"/>
        </w:rPr>
        <w:t>P</w:t>
      </w:r>
      <w:r w:rsidR="005E1A9C" w:rsidRPr="005E1A9C">
        <w:rPr>
          <w:i/>
          <w:spacing w:val="-2"/>
          <w:sz w:val="24"/>
        </w:rPr>
        <w:t xml:space="preserve">lease provide a brief description of how the course </w:t>
      </w:r>
      <w:r w:rsidR="005E1A9C">
        <w:rPr>
          <w:i/>
          <w:spacing w:val="-2"/>
          <w:sz w:val="24"/>
        </w:rPr>
        <w:t>is appropriate for the instructional method, as defined in AAC Guidelines.</w:t>
      </w:r>
    </w:p>
    <w:p w14:paraId="2BE06133" w14:textId="718576B6" w:rsidR="000720B4" w:rsidRPr="004131C7" w:rsidRDefault="004131C7" w:rsidP="004D7B32">
      <w:pPr>
        <w:ind w:left="540"/>
        <w:rPr>
          <w:spacing w:val="-2"/>
          <w:sz w:val="24"/>
        </w:rPr>
      </w:pPr>
      <w:r>
        <w:rPr>
          <w:spacing w:val="-2"/>
          <w:sz w:val="24"/>
        </w:rPr>
        <w:t>Lecture</w:t>
      </w:r>
      <w:r>
        <w:rPr>
          <w:spacing w:val="-2"/>
          <w:sz w:val="24"/>
        </w:rPr>
        <w:br/>
      </w:r>
    </w:p>
    <w:p w14:paraId="7E1F77BE" w14:textId="3CF8554F" w:rsidR="008B5F67" w:rsidRDefault="00F626D4" w:rsidP="00F84D99">
      <w:pPr>
        <w:pStyle w:val="ListParagraph"/>
        <w:numPr>
          <w:ilvl w:val="0"/>
          <w:numId w:val="15"/>
        </w:numPr>
        <w:ind w:left="540" w:hanging="540"/>
        <w:rPr>
          <w:b/>
          <w:spacing w:val="-2"/>
          <w:sz w:val="24"/>
        </w:rPr>
      </w:pPr>
      <w:r w:rsidRPr="008B5F67">
        <w:rPr>
          <w:b/>
          <w:spacing w:val="-2"/>
          <w:sz w:val="24"/>
        </w:rPr>
        <w:t>Proposed delivery method by university</w:t>
      </w:r>
      <w:r w:rsidR="005E1A9C">
        <w:rPr>
          <w:b/>
          <w:spacing w:val="-2"/>
          <w:sz w:val="24"/>
        </w:rPr>
        <w:t xml:space="preserve"> </w:t>
      </w:r>
      <w:r w:rsidR="005E1A9C" w:rsidRPr="004D7B32">
        <w:rPr>
          <w:b/>
          <w:i/>
          <w:spacing w:val="-2"/>
          <w:sz w:val="24"/>
        </w:rPr>
        <w:t>(</w:t>
      </w:r>
      <w:r w:rsidR="005E1A9C" w:rsidRPr="00E52093">
        <w:rPr>
          <w:b/>
          <w:i/>
          <w:spacing w:val="-2"/>
          <w:sz w:val="22"/>
          <w:szCs w:val="18"/>
        </w:rPr>
        <w:t>as defined by</w:t>
      </w:r>
      <w:r w:rsidR="005E1A9C" w:rsidRPr="004D7B32">
        <w:rPr>
          <w:b/>
          <w:i/>
          <w:spacing w:val="-2"/>
          <w:sz w:val="24"/>
          <w:szCs w:val="24"/>
        </w:rPr>
        <w:t xml:space="preserve"> </w:t>
      </w:r>
      <w:r w:rsidR="005E1A9C" w:rsidRPr="00D512AD">
        <w:rPr>
          <w:i/>
          <w:szCs w:val="24"/>
        </w:rPr>
        <w:t xml:space="preserve">AAC Guideline </w:t>
      </w:r>
      <w:r w:rsidR="00905E09" w:rsidRPr="00D512AD">
        <w:rPr>
          <w:i/>
          <w:szCs w:val="24"/>
        </w:rPr>
        <w:t>2.4.3.B</w:t>
      </w:r>
      <w:r w:rsidR="00905E09">
        <w:rPr>
          <w:i/>
          <w:szCs w:val="24"/>
        </w:rPr>
        <w:t xml:space="preserve"> and </w:t>
      </w:r>
      <w:r w:rsidR="00905E09" w:rsidRPr="00D512AD">
        <w:rPr>
          <w:i/>
          <w:szCs w:val="24"/>
        </w:rPr>
        <w:t>2.4.3.B(A-</w:t>
      </w:r>
      <w:proofErr w:type="gramStart"/>
      <w:r w:rsidR="00905E09" w:rsidRPr="00D512AD">
        <w:rPr>
          <w:i/>
          <w:szCs w:val="24"/>
        </w:rPr>
        <w:t>1</w:t>
      </w:r>
      <w:r w:rsidR="00905E09">
        <w:rPr>
          <w:i/>
          <w:szCs w:val="24"/>
        </w:rPr>
        <w:t>)</w:t>
      </w:r>
      <w:r w:rsidR="005E1A9C" w:rsidRPr="004D7B32">
        <w:rPr>
          <w:b/>
          <w:i/>
          <w:spacing w:val="-2"/>
          <w:sz w:val="24"/>
        </w:rPr>
        <w:t>)</w:t>
      </w:r>
      <w:proofErr w:type="gramEnd"/>
      <w:r w:rsidRPr="004D7B32">
        <w:rPr>
          <w:b/>
          <w:spacing w:val="-2"/>
          <w:sz w:val="24"/>
        </w:rPr>
        <w:t>:</w:t>
      </w:r>
    </w:p>
    <w:p w14:paraId="10DB63FE" w14:textId="1710A4EE" w:rsidR="00661B96" w:rsidRPr="00397C9D" w:rsidRDefault="00397C9D" w:rsidP="00661B96">
      <w:pPr>
        <w:pStyle w:val="ListParagraph"/>
        <w:ind w:left="540"/>
        <w:rPr>
          <w:bCs/>
          <w:spacing w:val="-2"/>
          <w:sz w:val="24"/>
        </w:rPr>
      </w:pPr>
      <w:r w:rsidRPr="00397C9D">
        <w:rPr>
          <w:bCs/>
          <w:spacing w:val="-2"/>
          <w:sz w:val="24"/>
        </w:rPr>
        <w:t>D01 and D15</w:t>
      </w:r>
    </w:p>
    <w:p w14:paraId="6DA0B43B" w14:textId="77777777" w:rsidR="00397C9D" w:rsidRPr="004D7B32" w:rsidRDefault="00397C9D" w:rsidP="00661B96">
      <w:pPr>
        <w:pStyle w:val="ListParagraph"/>
        <w:ind w:left="540"/>
        <w:rPr>
          <w:b/>
          <w:spacing w:val="-2"/>
          <w:sz w:val="24"/>
        </w:rPr>
      </w:pPr>
    </w:p>
    <w:p w14:paraId="3861BD51" w14:textId="4D3CDE11" w:rsidR="008B5F67" w:rsidRDefault="00F626D4" w:rsidP="008C5F5E">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397C9D">
        <w:rPr>
          <w:spacing w:val="-2"/>
          <w:sz w:val="24"/>
        </w:rPr>
        <w:t xml:space="preserve"> Fall 2026</w:t>
      </w:r>
    </w:p>
    <w:p w14:paraId="71D28C18" w14:textId="77777777" w:rsidR="00397C9D" w:rsidRPr="008C5F5E" w:rsidRDefault="00397C9D" w:rsidP="00397C9D">
      <w:pPr>
        <w:pStyle w:val="ListParagraph"/>
        <w:ind w:left="540"/>
        <w:rPr>
          <w:spacing w:val="-2"/>
          <w:sz w:val="24"/>
        </w:rPr>
      </w:pPr>
    </w:p>
    <w:p w14:paraId="18A89ABB" w14:textId="4DC46F07" w:rsidR="00F626D4" w:rsidRPr="00397C9D"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r w:rsidR="008C5F5E">
        <w:rPr>
          <w:bCs/>
          <w:spacing w:val="-2"/>
          <w:sz w:val="24"/>
        </w:rPr>
        <w:t xml:space="preserve"> </w:t>
      </w:r>
      <w:r w:rsidR="008C5F5E" w:rsidRPr="008C5F5E">
        <w:rPr>
          <w:bCs/>
          <w:spacing w:val="-2"/>
          <w:sz w:val="24"/>
        </w:rPr>
        <w:t xml:space="preserve">(Yes, </w:t>
      </w:r>
      <w:r w:rsidR="008C5F5E">
        <w:rPr>
          <w:bCs/>
          <w:spacing w:val="-2"/>
          <w:sz w:val="24"/>
        </w:rPr>
        <w:t>total credit limit</w:t>
      </w:r>
      <w:r w:rsidR="008C5F5E" w:rsidRPr="008C5F5E">
        <w:rPr>
          <w:bCs/>
          <w:spacing w:val="-2"/>
          <w:sz w:val="24"/>
        </w:rPr>
        <w:t>:</w:t>
      </w:r>
      <w:r w:rsidR="008C5F5E">
        <w:rPr>
          <w:bCs/>
          <w:spacing w:val="-2"/>
          <w:sz w:val="24"/>
        </w:rPr>
        <w:t xml:space="preserve"> _</w:t>
      </w:r>
      <w:r w:rsidR="008C5F5E" w:rsidRPr="008C5F5E">
        <w:rPr>
          <w:bCs/>
          <w:spacing w:val="-2"/>
          <w:sz w:val="24"/>
        </w:rPr>
        <w:t xml:space="preserve"> or </w:t>
      </w:r>
      <w:proofErr w:type="gramStart"/>
      <w:r w:rsidR="008C5F5E" w:rsidRPr="008C5F5E">
        <w:rPr>
          <w:bCs/>
          <w:spacing w:val="-2"/>
          <w:sz w:val="24"/>
        </w:rPr>
        <w:t>No</w:t>
      </w:r>
      <w:proofErr w:type="gramEnd"/>
      <w:r w:rsidR="008C5F5E" w:rsidRPr="008C5F5E">
        <w:rPr>
          <w:bCs/>
          <w:spacing w:val="-2"/>
          <w:sz w:val="24"/>
        </w:rPr>
        <w:t>)</w:t>
      </w:r>
    </w:p>
    <w:p w14:paraId="27CA1235" w14:textId="2E4A13FB" w:rsidR="00397C9D" w:rsidRDefault="00397C9D" w:rsidP="00397C9D">
      <w:pPr>
        <w:ind w:left="540"/>
        <w:rPr>
          <w:spacing w:val="-2"/>
          <w:sz w:val="24"/>
        </w:rPr>
      </w:pPr>
      <w:r>
        <w:rPr>
          <w:spacing w:val="-2"/>
          <w:sz w:val="24"/>
        </w:rPr>
        <w:t>No</w:t>
      </w:r>
    </w:p>
    <w:p w14:paraId="2A7A14B0" w14:textId="77777777" w:rsidR="00397C9D" w:rsidRPr="00397C9D" w:rsidRDefault="00397C9D" w:rsidP="00397C9D">
      <w:pPr>
        <w:ind w:left="540"/>
        <w:rPr>
          <w:spacing w:val="-2"/>
          <w:sz w:val="24"/>
        </w:rPr>
      </w:pPr>
    </w:p>
    <w:p w14:paraId="44E2E2AA" w14:textId="5AC649E4" w:rsidR="00BE5E91" w:rsidRPr="00A00B5D"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r w:rsidR="00FA7EB8" w:rsidRPr="00FA7EB8">
        <w:rPr>
          <w:bCs/>
          <w:spacing w:val="-2"/>
          <w:sz w:val="24"/>
        </w:rPr>
        <w:t xml:space="preserve"> (Yes or </w:t>
      </w:r>
      <w:proofErr w:type="gramStart"/>
      <w:r w:rsidR="00FA7EB8" w:rsidRPr="00FA7EB8">
        <w:rPr>
          <w:bCs/>
          <w:spacing w:val="-2"/>
          <w:sz w:val="24"/>
        </w:rPr>
        <w:t>No</w:t>
      </w:r>
      <w:proofErr w:type="gramEnd"/>
      <w:r w:rsidR="00FA7EB8" w:rsidRPr="00FA7EB8">
        <w:rPr>
          <w:bCs/>
          <w:spacing w:val="-2"/>
          <w:sz w:val="24"/>
        </w:rPr>
        <w:t>)</w:t>
      </w:r>
    </w:p>
    <w:p w14:paraId="41BBD9A8" w14:textId="4D7E23BD" w:rsidR="00A00B5D" w:rsidRPr="00044948" w:rsidRDefault="00A00B5D" w:rsidP="00A00B5D">
      <w:pPr>
        <w:pStyle w:val="ListParagraph"/>
        <w:ind w:left="540"/>
        <w:rPr>
          <w:bCs/>
          <w:spacing w:val="-2"/>
          <w:sz w:val="24"/>
        </w:rPr>
      </w:pPr>
      <w:r w:rsidRPr="00044948">
        <w:rPr>
          <w:bCs/>
          <w:spacing w:val="-2"/>
          <w:sz w:val="24"/>
        </w:rPr>
        <w:t>No</w:t>
      </w:r>
    </w:p>
    <w:p w14:paraId="2A4F793E" w14:textId="77777777" w:rsidR="00A00B5D" w:rsidRPr="008B5F67" w:rsidRDefault="00A00B5D" w:rsidP="00A00B5D">
      <w:pPr>
        <w:pStyle w:val="ListParagraph"/>
        <w:ind w:left="540"/>
        <w:rPr>
          <w:b/>
          <w:spacing w:val="-2"/>
          <w:sz w:val="24"/>
        </w:rPr>
      </w:pPr>
    </w:p>
    <w:p w14:paraId="54DA0D6B" w14:textId="29FC8E81" w:rsidR="00B65188" w:rsidRPr="00A00B5D" w:rsidRDefault="00B65188" w:rsidP="00F84D99">
      <w:pPr>
        <w:pStyle w:val="ListParagraph"/>
        <w:numPr>
          <w:ilvl w:val="0"/>
          <w:numId w:val="15"/>
        </w:numPr>
        <w:ind w:left="540" w:hanging="540"/>
        <w:rPr>
          <w:spacing w:val="-2"/>
          <w:sz w:val="24"/>
        </w:rPr>
      </w:pPr>
      <w:r w:rsidRPr="008B5F67">
        <w:rPr>
          <w:b/>
          <w:spacing w:val="-2"/>
          <w:sz w:val="24"/>
        </w:rPr>
        <w:t>Will section enrollment be capped?</w:t>
      </w:r>
      <w:r w:rsidR="008C5F5E">
        <w:rPr>
          <w:b/>
          <w:spacing w:val="-2"/>
          <w:sz w:val="24"/>
        </w:rPr>
        <w:t xml:space="preserve"> </w:t>
      </w:r>
      <w:r w:rsidR="008C5F5E" w:rsidRPr="008C5F5E">
        <w:rPr>
          <w:bCs/>
          <w:spacing w:val="-2"/>
          <w:sz w:val="24"/>
        </w:rPr>
        <w:t>(Yes, max per section:</w:t>
      </w:r>
      <w:r w:rsidR="008C5F5E">
        <w:rPr>
          <w:bCs/>
          <w:spacing w:val="-2"/>
          <w:sz w:val="24"/>
        </w:rPr>
        <w:t xml:space="preserve"> </w:t>
      </w:r>
      <w:r w:rsidR="00FA7EB8">
        <w:rPr>
          <w:bCs/>
          <w:spacing w:val="-2"/>
          <w:sz w:val="24"/>
        </w:rPr>
        <w:t>_</w:t>
      </w:r>
      <w:r w:rsidR="00FA7EB8" w:rsidRPr="008C5F5E">
        <w:rPr>
          <w:bCs/>
          <w:spacing w:val="-2"/>
          <w:sz w:val="24"/>
        </w:rPr>
        <w:t xml:space="preserve"> or</w:t>
      </w:r>
      <w:r w:rsidR="008C5F5E" w:rsidRPr="008C5F5E">
        <w:rPr>
          <w:bCs/>
          <w:spacing w:val="-2"/>
          <w:sz w:val="24"/>
        </w:rPr>
        <w:t xml:space="preserve"> </w:t>
      </w:r>
      <w:proofErr w:type="gramStart"/>
      <w:r w:rsidR="008C5F5E" w:rsidRPr="008C5F5E">
        <w:rPr>
          <w:bCs/>
          <w:spacing w:val="-2"/>
          <w:sz w:val="24"/>
        </w:rPr>
        <w:t>No</w:t>
      </w:r>
      <w:proofErr w:type="gramEnd"/>
      <w:r w:rsidR="008C5F5E" w:rsidRPr="008C5F5E">
        <w:rPr>
          <w:bCs/>
          <w:spacing w:val="-2"/>
          <w:sz w:val="24"/>
        </w:rPr>
        <w:t>)</w:t>
      </w:r>
    </w:p>
    <w:p w14:paraId="658F6998" w14:textId="26A94AED" w:rsidR="00A00B5D" w:rsidRPr="00044948" w:rsidRDefault="00747BDB" w:rsidP="00A00B5D">
      <w:pPr>
        <w:pStyle w:val="ListParagraph"/>
        <w:ind w:left="540"/>
        <w:rPr>
          <w:bCs/>
          <w:spacing w:val="-2"/>
          <w:sz w:val="24"/>
        </w:rPr>
      </w:pPr>
      <w:r>
        <w:rPr>
          <w:bCs/>
          <w:spacing w:val="-2"/>
          <w:sz w:val="24"/>
        </w:rPr>
        <w:t>Yes, max per section: 15</w:t>
      </w:r>
    </w:p>
    <w:p w14:paraId="517CFC6A" w14:textId="77777777" w:rsidR="00A00B5D" w:rsidRPr="008B5F67" w:rsidRDefault="00A00B5D" w:rsidP="00A00B5D">
      <w:pPr>
        <w:pStyle w:val="ListParagraph"/>
        <w:ind w:left="540"/>
        <w:rPr>
          <w:spacing w:val="-2"/>
          <w:sz w:val="24"/>
        </w:rPr>
      </w:pPr>
    </w:p>
    <w:p w14:paraId="50336E9B" w14:textId="08E3A506" w:rsidR="00B65188" w:rsidRPr="00A00B5D"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r w:rsidR="00FA7EB8">
        <w:rPr>
          <w:bCs/>
          <w:spacing w:val="-2"/>
          <w:sz w:val="24"/>
        </w:rPr>
        <w:t xml:space="preserve"> </w:t>
      </w:r>
      <w:r w:rsidR="00FA7EB8" w:rsidRPr="00FA7EB8">
        <w:rPr>
          <w:bCs/>
          <w:spacing w:val="-2"/>
          <w:sz w:val="24"/>
        </w:rPr>
        <w:t xml:space="preserve">(Yes or </w:t>
      </w:r>
      <w:proofErr w:type="gramStart"/>
      <w:r w:rsidR="00FA7EB8" w:rsidRPr="00FA7EB8">
        <w:rPr>
          <w:bCs/>
          <w:spacing w:val="-2"/>
          <w:sz w:val="24"/>
        </w:rPr>
        <w:t>No</w:t>
      </w:r>
      <w:proofErr w:type="gramEnd"/>
      <w:r w:rsidR="00FA7EB8" w:rsidRPr="00FA7EB8">
        <w:rPr>
          <w:bCs/>
          <w:spacing w:val="-2"/>
          <w:sz w:val="24"/>
        </w:rPr>
        <w:t>)</w:t>
      </w:r>
    </w:p>
    <w:p w14:paraId="7FA5B8B9" w14:textId="5C5391E9" w:rsidR="00A00B5D" w:rsidRPr="00044948" w:rsidRDefault="00A00B5D" w:rsidP="00A00B5D">
      <w:pPr>
        <w:pStyle w:val="ListParagraph"/>
        <w:ind w:left="540"/>
        <w:jc w:val="both"/>
        <w:rPr>
          <w:bCs/>
          <w:spacing w:val="-2"/>
          <w:sz w:val="24"/>
        </w:rPr>
      </w:pPr>
      <w:r w:rsidRPr="00044948">
        <w:rPr>
          <w:bCs/>
          <w:spacing w:val="-2"/>
          <w:sz w:val="24"/>
        </w:rPr>
        <w:t>No</w:t>
      </w:r>
    </w:p>
    <w:p w14:paraId="3A21968E" w14:textId="4370F8AE" w:rsidR="009155A0" w:rsidRPr="00EA74F7" w:rsidRDefault="009155A0" w:rsidP="009155A0">
      <w:pPr>
        <w:pStyle w:val="ListParagraph"/>
        <w:ind w:left="540"/>
        <w:jc w:val="both"/>
        <w:rPr>
          <w:b/>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64"/>
        <w:gridCol w:w="7516"/>
      </w:tblGrid>
      <w:tr w:rsidR="00145547" w14:paraId="39D6BEE8" w14:textId="77777777" w:rsidTr="009155A0">
        <w:trPr>
          <w:cantSplit/>
          <w:tblHeader/>
        </w:trPr>
        <w:tc>
          <w:tcPr>
            <w:tcW w:w="1664" w:type="dxa"/>
            <w:tcBorders>
              <w:top w:val="single" w:sz="6" w:space="0" w:color="auto"/>
            </w:tcBorders>
          </w:tcPr>
          <w:p w14:paraId="66DCB575"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3C2A3241" w14:textId="77777777" w:rsidR="00145547" w:rsidRPr="00494126"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30FAFC0C" w14:textId="77777777" w:rsidTr="009155A0">
        <w:tc>
          <w:tcPr>
            <w:tcW w:w="1664" w:type="dxa"/>
          </w:tcPr>
          <w:p w14:paraId="7E669535" w14:textId="77777777" w:rsidR="00145547" w:rsidRDefault="00145547" w:rsidP="001109C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407704AB" w14:textId="77777777" w:rsidR="00145547" w:rsidRDefault="0014554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6527920" w14:textId="152704E9"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14</w:t>
      </w:r>
      <w:r w:rsidRPr="0007136B">
        <w:rPr>
          <w:i w:val="0"/>
          <w:iCs w:val="0"/>
          <w:vanish/>
          <w:color w:val="000000" w:themeColor="text1"/>
        </w:rPr>
        <w:fldChar w:fldCharType="end"/>
      </w:r>
      <w:r w:rsidRPr="0007136B">
        <w:rPr>
          <w:i w:val="0"/>
          <w:iCs w:val="0"/>
          <w:vanish/>
          <w:color w:val="000000" w:themeColor="text1"/>
        </w:rPr>
        <w:t xml:space="preserve"> Course Details</w:t>
      </w:r>
    </w:p>
    <w:p w14:paraId="60C7C477" w14:textId="2B059939" w:rsidR="004A670F" w:rsidRPr="00A00B5D"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r w:rsidR="009155A0">
        <w:rPr>
          <w:b/>
          <w:spacing w:val="-2"/>
          <w:sz w:val="24"/>
        </w:rPr>
        <w:t xml:space="preserve"> </w:t>
      </w:r>
      <w:r w:rsidR="009155A0" w:rsidRPr="009155A0">
        <w:rPr>
          <w:bCs/>
          <w:spacing w:val="-2"/>
          <w:sz w:val="24"/>
        </w:rPr>
        <w:t xml:space="preserve">(Yes or </w:t>
      </w:r>
      <w:proofErr w:type="gramStart"/>
      <w:r w:rsidR="009155A0" w:rsidRPr="009155A0">
        <w:rPr>
          <w:bCs/>
          <w:spacing w:val="-2"/>
          <w:sz w:val="24"/>
        </w:rPr>
        <w:t>No</w:t>
      </w:r>
      <w:proofErr w:type="gramEnd"/>
      <w:r w:rsidR="009155A0" w:rsidRPr="009155A0">
        <w:rPr>
          <w:bCs/>
          <w:spacing w:val="-2"/>
          <w:sz w:val="24"/>
        </w:rPr>
        <w:t>)</w:t>
      </w:r>
    </w:p>
    <w:p w14:paraId="72E7C072" w14:textId="395DF2A8" w:rsidR="00A00B5D" w:rsidRPr="00044948" w:rsidRDefault="00A00B5D" w:rsidP="00A00B5D">
      <w:pPr>
        <w:pStyle w:val="ListParagraph"/>
        <w:ind w:left="540"/>
        <w:rPr>
          <w:bCs/>
          <w:spacing w:val="-2"/>
          <w:sz w:val="24"/>
        </w:rPr>
      </w:pPr>
      <w:r w:rsidRPr="00044948">
        <w:rPr>
          <w:bCs/>
          <w:spacing w:val="-2"/>
          <w:sz w:val="24"/>
        </w:rPr>
        <w:t>Yes</w:t>
      </w:r>
    </w:p>
    <w:p w14:paraId="0DDA1485" w14:textId="77777777" w:rsidR="00A00B5D" w:rsidRPr="009155A0" w:rsidRDefault="00A00B5D" w:rsidP="00A00B5D">
      <w:pPr>
        <w:pStyle w:val="ListParagraph"/>
        <w:ind w:left="540"/>
        <w:rPr>
          <w:b/>
          <w:spacing w:val="-2"/>
          <w:sz w:val="24"/>
        </w:rPr>
      </w:pPr>
    </w:p>
    <w:p w14:paraId="2A81966D" w14:textId="0CC36789" w:rsidR="009155A0" w:rsidRDefault="009155A0" w:rsidP="009155A0">
      <w:pPr>
        <w:pStyle w:val="ListParagraph"/>
        <w:ind w:left="540"/>
        <w:rPr>
          <w:bCs/>
          <w:spacing w:val="-2"/>
          <w:sz w:val="24"/>
        </w:rPr>
      </w:pPr>
      <w:r w:rsidRPr="009155A0">
        <w:rPr>
          <w:bCs/>
          <w:spacing w:val="-2"/>
          <w:sz w:val="24"/>
        </w:rPr>
        <w:t xml:space="preserve">If </w:t>
      </w:r>
      <w:proofErr w:type="gramStart"/>
      <w:r w:rsidRPr="009155A0">
        <w:rPr>
          <w:bCs/>
          <w:spacing w:val="-2"/>
          <w:sz w:val="24"/>
        </w:rPr>
        <w:t>no</w:t>
      </w:r>
      <w:proofErr w:type="gramEnd"/>
      <w:r w:rsidRPr="009155A0">
        <w:rPr>
          <w:bCs/>
          <w:spacing w:val="-2"/>
          <w:sz w:val="24"/>
        </w:rPr>
        <w:t>, provide a brief justification:</w:t>
      </w:r>
    </w:p>
    <w:p w14:paraId="1B56A982" w14:textId="77777777" w:rsidR="00A00B5D" w:rsidRPr="009155A0" w:rsidRDefault="00A00B5D" w:rsidP="009155A0">
      <w:pPr>
        <w:pStyle w:val="ListParagraph"/>
        <w:ind w:left="540"/>
        <w:rPr>
          <w:bCs/>
          <w:spacing w:val="-2"/>
          <w:sz w:val="24"/>
        </w:rPr>
      </w:pPr>
    </w:p>
    <w:p w14:paraId="03D49F0C" w14:textId="77777777"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EE638A6" w14:textId="4E79B629" w:rsidR="004A670F"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4.1.</w:t>
      </w:r>
      <w:r>
        <w:rPr>
          <w:spacing w:val="-2"/>
          <w:sz w:val="24"/>
        </w:rPr>
        <w:t xml:space="preserve"> </w:t>
      </w:r>
      <w:r w:rsidRPr="00EA74F7">
        <w:rPr>
          <w:b/>
          <w:bCs/>
          <w:spacing w:val="-2"/>
          <w:sz w:val="24"/>
        </w:rPr>
        <w:t>University Department:</w:t>
      </w:r>
      <w:r w:rsidR="009F393A">
        <w:rPr>
          <w:b/>
          <w:bCs/>
          <w:spacing w:val="-2"/>
          <w:sz w:val="24"/>
        </w:rPr>
        <w:t xml:space="preserve"> </w:t>
      </w:r>
      <w:r w:rsidR="00A92F5B">
        <w:rPr>
          <w:b/>
          <w:bCs/>
          <w:spacing w:val="-2"/>
          <w:sz w:val="24"/>
        </w:rPr>
        <w:t>Business</w:t>
      </w:r>
    </w:p>
    <w:p w14:paraId="25F8CFCA" w14:textId="1271920D"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b/>
          <w:bCs/>
          <w:spacing w:val="-2"/>
          <w:sz w:val="24"/>
        </w:rPr>
        <w:t>4.2. Banner</w:t>
      </w:r>
      <w:r w:rsidRPr="00EA74F7">
        <w:rPr>
          <w:b/>
          <w:bCs/>
          <w:spacing w:val="-2"/>
          <w:sz w:val="24"/>
        </w:rPr>
        <w:t xml:space="preserve"> Department Code:</w:t>
      </w:r>
      <w:r w:rsidR="00A92F5B">
        <w:rPr>
          <w:b/>
          <w:bCs/>
          <w:spacing w:val="-2"/>
          <w:sz w:val="24"/>
        </w:rPr>
        <w:t xml:space="preserve"> DBUS</w:t>
      </w:r>
    </w:p>
    <w:p w14:paraId="1CA76A39" w14:textId="18673DA3"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4.3.</w:t>
      </w:r>
      <w:r>
        <w:rPr>
          <w:spacing w:val="-2"/>
          <w:sz w:val="24"/>
        </w:rPr>
        <w:t xml:space="preserve"> </w:t>
      </w:r>
      <w:r w:rsidRPr="00EA74F7">
        <w:rPr>
          <w:b/>
          <w:bCs/>
          <w:spacing w:val="-2"/>
          <w:sz w:val="24"/>
        </w:rPr>
        <w:t xml:space="preserve">Proposed </w:t>
      </w:r>
      <w:r w:rsidRPr="00D512AD">
        <w:rPr>
          <w:b/>
          <w:bCs/>
          <w:spacing w:val="-2"/>
          <w:sz w:val="24"/>
        </w:rPr>
        <w:t>CIP Code</w:t>
      </w:r>
      <w:r w:rsidRPr="00EA74F7">
        <w:rPr>
          <w:b/>
          <w:bCs/>
          <w:spacing w:val="-2"/>
          <w:sz w:val="24"/>
        </w:rPr>
        <w:t>:</w:t>
      </w:r>
      <w:r w:rsidR="00A92F5B">
        <w:rPr>
          <w:b/>
          <w:bCs/>
          <w:spacing w:val="-2"/>
          <w:sz w:val="24"/>
        </w:rPr>
        <w:t xml:space="preserve"> </w:t>
      </w:r>
      <w:r w:rsidR="004760E2">
        <w:rPr>
          <w:b/>
          <w:bCs/>
          <w:spacing w:val="-2"/>
          <w:sz w:val="24"/>
        </w:rPr>
        <w:t>52.0801</w:t>
      </w:r>
    </w:p>
    <w:p w14:paraId="53CBF2F5" w14:textId="6CF0FEBB" w:rsidR="009155A0" w:rsidRDefault="009155A0" w:rsidP="009155A0">
      <w:pPr>
        <w:tabs>
          <w:tab w:val="left" w:pos="-720"/>
          <w:tab w:val="left" w:pos="0"/>
          <w:tab w:val="left" w:pos="450"/>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450"/>
        <w:jc w:val="both"/>
        <w:rPr>
          <w:spacing w:val="-2"/>
          <w:sz w:val="24"/>
        </w:rPr>
      </w:pPr>
      <w:r w:rsidRPr="009155A0">
        <w:rPr>
          <w:i/>
          <w:iCs/>
          <w:spacing w:val="-2"/>
          <w:sz w:val="24"/>
        </w:rPr>
        <w:t>Is this a new CIP code for the university?</w:t>
      </w:r>
      <w:r>
        <w:rPr>
          <w:spacing w:val="-2"/>
          <w:sz w:val="24"/>
        </w:rPr>
        <w:t xml:space="preserve"> (Yes or No)</w:t>
      </w:r>
      <w:r w:rsidR="003A1239">
        <w:rPr>
          <w:spacing w:val="-2"/>
          <w:sz w:val="24"/>
        </w:rPr>
        <w:t xml:space="preserve"> No</w:t>
      </w:r>
    </w:p>
    <w:sectPr w:rsidR="009155A0" w:rsidSect="00CC3B51">
      <w:headerReference w:type="default" r:id="rId10"/>
      <w:footerReference w:type="even" r:id="rId11"/>
      <w:footerReference w:type="default" r:id="rId12"/>
      <w:headerReference w:type="first" r:id="rId13"/>
      <w:footerReference w:type="first" r:id="rId14"/>
      <w:pgSz w:w="12240" w:h="15840" w:code="1"/>
      <w:pgMar w:top="1008" w:right="1440" w:bottom="81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65EE" w14:textId="77777777" w:rsidR="00B96936" w:rsidRDefault="00B96936" w:rsidP="00193C86">
      <w:r>
        <w:separator/>
      </w:r>
    </w:p>
  </w:endnote>
  <w:endnote w:type="continuationSeparator" w:id="0">
    <w:p w14:paraId="02695746" w14:textId="77777777" w:rsidR="00B96936" w:rsidRDefault="00B96936"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797"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899" w14:textId="3DD04FB5" w:rsidR="00DE12ED" w:rsidRPr="002F5C97" w:rsidRDefault="002F5C97" w:rsidP="002F5C97">
    <w:pPr>
      <w:tabs>
        <w:tab w:val="center" w:pos="4320"/>
        <w:tab w:val="right" w:pos="9360"/>
      </w:tabs>
    </w:pPr>
    <w:r w:rsidRPr="002F5C97">
      <w:t>AAC Form 2.4.1.D – New Course Request (</w:t>
    </w:r>
    <w:r w:rsidRPr="002F5C97">
      <w:rPr>
        <w:iCs/>
      </w:rPr>
      <w:t>Last Revised 09/2025, Accessibility Check 09/2025</w:t>
    </w:r>
    <w:r w:rsidRPr="002F5C97">
      <w:t>)</w:t>
    </w:r>
    <w:r w:rsidRPr="002F5C97">
      <w:tab/>
      <w:t xml:space="preserve">Page </w:t>
    </w:r>
    <w:r w:rsidRPr="002F5C97">
      <w:fldChar w:fldCharType="begin"/>
    </w:r>
    <w:r w:rsidRPr="002F5C97">
      <w:instrText xml:space="preserve"> PAGE </w:instrText>
    </w:r>
    <w:r w:rsidRPr="002F5C97">
      <w:fldChar w:fldCharType="separate"/>
    </w:r>
    <w:r w:rsidRPr="002F5C97">
      <w:t>1</w:t>
    </w:r>
    <w:r w:rsidRPr="002F5C97">
      <w:fldChar w:fldCharType="end"/>
    </w:r>
    <w:r w:rsidRPr="002F5C97">
      <w:t xml:space="preserve"> of </w:t>
    </w:r>
    <w:fldSimple w:instr=" NUMPAGES  ">
      <w:r w:rsidRPr="002F5C97">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9951" w14:textId="312AA512" w:rsidR="009155A0" w:rsidRDefault="009155A0" w:rsidP="009155A0">
    <w:pPr>
      <w:tabs>
        <w:tab w:val="center" w:pos="4320"/>
        <w:tab w:val="right" w:pos="9360"/>
      </w:tabs>
    </w:pPr>
    <w:r w:rsidRPr="002F5C97">
      <w:t>AAC Form 2.4.1.D – New Course Request (</w:t>
    </w:r>
    <w:r w:rsidRPr="002F5C97">
      <w:rPr>
        <w:iCs/>
      </w:rPr>
      <w:t xml:space="preserve">Last Revised 09/2025, Accessibility Check </w:t>
    </w:r>
    <w:r w:rsidR="00C707AF">
      <w:rPr>
        <w:iCs/>
      </w:rPr>
      <w:t>10</w:t>
    </w:r>
    <w:r w:rsidRPr="002F5C97">
      <w:rPr>
        <w:iCs/>
      </w:rPr>
      <w:t>/2025</w:t>
    </w:r>
    <w:r w:rsidRPr="002F5C97">
      <w:t>)</w:t>
    </w:r>
    <w:r w:rsidRPr="002F5C97">
      <w:tab/>
      <w:t xml:space="preserve">Page </w:t>
    </w:r>
    <w:r w:rsidRPr="002F5C97">
      <w:fldChar w:fldCharType="begin"/>
    </w:r>
    <w:r w:rsidRPr="002F5C97">
      <w:instrText xml:space="preserve"> PAGE </w:instrText>
    </w:r>
    <w:r w:rsidRPr="002F5C97">
      <w:fldChar w:fldCharType="separate"/>
    </w:r>
    <w:r>
      <w:t>2</w:t>
    </w:r>
    <w:r w:rsidRPr="002F5C97">
      <w:fldChar w:fldCharType="end"/>
    </w:r>
    <w:r w:rsidRPr="002F5C97">
      <w:t xml:space="preserve"> of </w:t>
    </w:r>
    <w:fldSimple w:instr=" NUMPAGES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3E85" w14:textId="77777777" w:rsidR="00B96936" w:rsidRDefault="00B96936" w:rsidP="00193C86">
      <w:r>
        <w:separator/>
      </w:r>
    </w:p>
  </w:footnote>
  <w:footnote w:type="continuationSeparator" w:id="0">
    <w:p w14:paraId="37C1D8AF" w14:textId="77777777" w:rsidR="00B96936" w:rsidRDefault="00B96936"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DE43" w14:textId="77777777" w:rsidR="00B81C7C" w:rsidRPr="00DE12ED" w:rsidRDefault="00B81C7C" w:rsidP="00DE12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81A6" w14:textId="711BB401" w:rsidR="002F5C97" w:rsidRDefault="002F5C97">
    <w:pPr>
      <w:pStyle w:val="Header"/>
    </w:pPr>
    <w:r>
      <w:rPr>
        <w:noProof/>
      </w:rPr>
      <w:drawing>
        <wp:anchor distT="0" distB="0" distL="114300" distR="114300" simplePos="0" relativeHeight="251659264" behindDoc="1" locked="0" layoutInCell="1" allowOverlap="1" wp14:anchorId="4ED575CF" wp14:editId="6E157251">
          <wp:simplePos x="0" y="0"/>
          <wp:positionH relativeFrom="column">
            <wp:posOffset>0</wp:posOffset>
          </wp:positionH>
          <wp:positionV relativeFrom="paragraph">
            <wp:posOffset>0</wp:posOffset>
          </wp:positionV>
          <wp:extent cx="962025" cy="962025"/>
          <wp:effectExtent l="0" t="0" r="9525" b="9525"/>
          <wp:wrapNone/>
          <wp:docPr id="1294793945" name="Picture 1294793945"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28A5FE6"/>
    <w:multiLevelType w:val="hybridMultilevel"/>
    <w:tmpl w:val="81446C8A"/>
    <w:lvl w:ilvl="0" w:tplc="4858E4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B94A7C"/>
    <w:multiLevelType w:val="hybridMultilevel"/>
    <w:tmpl w:val="CFB885CE"/>
    <w:lvl w:ilvl="0" w:tplc="CA1059C0">
      <w:start w:val="1"/>
      <w:numFmt w:val="decimal"/>
      <w:lvlText w:val="2.%1.  "/>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745846">
    <w:abstractNumId w:val="6"/>
  </w:num>
  <w:num w:numId="2" w16cid:durableId="2030570414">
    <w:abstractNumId w:val="5"/>
  </w:num>
  <w:num w:numId="3" w16cid:durableId="1955360490">
    <w:abstractNumId w:val="8"/>
  </w:num>
  <w:num w:numId="4" w16cid:durableId="1199004858">
    <w:abstractNumId w:val="4"/>
  </w:num>
  <w:num w:numId="5" w16cid:durableId="1194345304">
    <w:abstractNumId w:val="14"/>
  </w:num>
  <w:num w:numId="6" w16cid:durableId="675574975">
    <w:abstractNumId w:val="15"/>
  </w:num>
  <w:num w:numId="7" w16cid:durableId="651524356">
    <w:abstractNumId w:val="2"/>
  </w:num>
  <w:num w:numId="8" w16cid:durableId="1973948591">
    <w:abstractNumId w:val="10"/>
  </w:num>
  <w:num w:numId="9" w16cid:durableId="198129793">
    <w:abstractNumId w:val="12"/>
  </w:num>
  <w:num w:numId="10" w16cid:durableId="2140829967">
    <w:abstractNumId w:val="13"/>
  </w:num>
  <w:num w:numId="11" w16cid:durableId="1615021486">
    <w:abstractNumId w:val="7"/>
  </w:num>
  <w:num w:numId="12" w16cid:durableId="285821380">
    <w:abstractNumId w:val="11"/>
  </w:num>
  <w:num w:numId="13" w16cid:durableId="1078985238">
    <w:abstractNumId w:val="3"/>
  </w:num>
  <w:num w:numId="14" w16cid:durableId="50470406">
    <w:abstractNumId w:val="0"/>
  </w:num>
  <w:num w:numId="15" w16cid:durableId="1985506171">
    <w:abstractNumId w:val="9"/>
  </w:num>
  <w:num w:numId="16" w16cid:durableId="19099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44948"/>
    <w:rsid w:val="0007136B"/>
    <w:rsid w:val="00071695"/>
    <w:rsid w:val="000720B4"/>
    <w:rsid w:val="00075935"/>
    <w:rsid w:val="000B6EC4"/>
    <w:rsid w:val="000C7E66"/>
    <w:rsid w:val="001007F9"/>
    <w:rsid w:val="00103082"/>
    <w:rsid w:val="00113F8D"/>
    <w:rsid w:val="00142F19"/>
    <w:rsid w:val="00145547"/>
    <w:rsid w:val="00151739"/>
    <w:rsid w:val="00152B73"/>
    <w:rsid w:val="00155A55"/>
    <w:rsid w:val="001674FA"/>
    <w:rsid w:val="00174DC3"/>
    <w:rsid w:val="0018503F"/>
    <w:rsid w:val="00187FB9"/>
    <w:rsid w:val="00193C86"/>
    <w:rsid w:val="00194A20"/>
    <w:rsid w:val="001B0006"/>
    <w:rsid w:val="001B218A"/>
    <w:rsid w:val="001B519C"/>
    <w:rsid w:val="001C213A"/>
    <w:rsid w:val="001C345E"/>
    <w:rsid w:val="001C6262"/>
    <w:rsid w:val="001D1169"/>
    <w:rsid w:val="001E60AF"/>
    <w:rsid w:val="001F4591"/>
    <w:rsid w:val="00205AC1"/>
    <w:rsid w:val="00217036"/>
    <w:rsid w:val="00231663"/>
    <w:rsid w:val="00246DEC"/>
    <w:rsid w:val="00260CDE"/>
    <w:rsid w:val="00265C64"/>
    <w:rsid w:val="002708BD"/>
    <w:rsid w:val="002812B4"/>
    <w:rsid w:val="00285247"/>
    <w:rsid w:val="002936DD"/>
    <w:rsid w:val="002A2495"/>
    <w:rsid w:val="002A5427"/>
    <w:rsid w:val="002D345B"/>
    <w:rsid w:val="002E67ED"/>
    <w:rsid w:val="002F30C2"/>
    <w:rsid w:val="002F5C97"/>
    <w:rsid w:val="00311BB3"/>
    <w:rsid w:val="0032349F"/>
    <w:rsid w:val="0032428E"/>
    <w:rsid w:val="00330633"/>
    <w:rsid w:val="003522B3"/>
    <w:rsid w:val="00354BF9"/>
    <w:rsid w:val="00377961"/>
    <w:rsid w:val="003943CC"/>
    <w:rsid w:val="00397C9D"/>
    <w:rsid w:val="003A1239"/>
    <w:rsid w:val="003C2AA0"/>
    <w:rsid w:val="003C7D57"/>
    <w:rsid w:val="003E69F8"/>
    <w:rsid w:val="004046B2"/>
    <w:rsid w:val="00407571"/>
    <w:rsid w:val="004131C7"/>
    <w:rsid w:val="00414146"/>
    <w:rsid w:val="00434733"/>
    <w:rsid w:val="00466BD5"/>
    <w:rsid w:val="004760E2"/>
    <w:rsid w:val="00482868"/>
    <w:rsid w:val="0048543A"/>
    <w:rsid w:val="004A670F"/>
    <w:rsid w:val="004B7303"/>
    <w:rsid w:val="004C4A61"/>
    <w:rsid w:val="004D3083"/>
    <w:rsid w:val="004D522C"/>
    <w:rsid w:val="004D7B32"/>
    <w:rsid w:val="004E2E84"/>
    <w:rsid w:val="004E43A1"/>
    <w:rsid w:val="004F27D6"/>
    <w:rsid w:val="004F67DD"/>
    <w:rsid w:val="004F72E5"/>
    <w:rsid w:val="005136D1"/>
    <w:rsid w:val="00524517"/>
    <w:rsid w:val="005379CF"/>
    <w:rsid w:val="005435B7"/>
    <w:rsid w:val="005526BD"/>
    <w:rsid w:val="00555023"/>
    <w:rsid w:val="005802A3"/>
    <w:rsid w:val="005A7FA3"/>
    <w:rsid w:val="005B08CE"/>
    <w:rsid w:val="005B35AA"/>
    <w:rsid w:val="005E1A9C"/>
    <w:rsid w:val="005E37FC"/>
    <w:rsid w:val="006261A9"/>
    <w:rsid w:val="00637DFB"/>
    <w:rsid w:val="00643B0A"/>
    <w:rsid w:val="0065227E"/>
    <w:rsid w:val="00661B96"/>
    <w:rsid w:val="006D4E72"/>
    <w:rsid w:val="006D708F"/>
    <w:rsid w:val="006F624A"/>
    <w:rsid w:val="00700B8D"/>
    <w:rsid w:val="00705A9C"/>
    <w:rsid w:val="00707D91"/>
    <w:rsid w:val="007264AF"/>
    <w:rsid w:val="00727DC0"/>
    <w:rsid w:val="00747BDB"/>
    <w:rsid w:val="00780450"/>
    <w:rsid w:val="0078147E"/>
    <w:rsid w:val="007840A7"/>
    <w:rsid w:val="00795246"/>
    <w:rsid w:val="007A0FB1"/>
    <w:rsid w:val="007A4C65"/>
    <w:rsid w:val="007C7DC8"/>
    <w:rsid w:val="007D6A8B"/>
    <w:rsid w:val="007E6532"/>
    <w:rsid w:val="007E6E7D"/>
    <w:rsid w:val="007F7484"/>
    <w:rsid w:val="008074EE"/>
    <w:rsid w:val="0081310A"/>
    <w:rsid w:val="00815915"/>
    <w:rsid w:val="0082630D"/>
    <w:rsid w:val="00826B06"/>
    <w:rsid w:val="0084510C"/>
    <w:rsid w:val="00854C5D"/>
    <w:rsid w:val="00877478"/>
    <w:rsid w:val="00886A30"/>
    <w:rsid w:val="008A2109"/>
    <w:rsid w:val="008B5F67"/>
    <w:rsid w:val="008C046D"/>
    <w:rsid w:val="008C1371"/>
    <w:rsid w:val="008C5F5E"/>
    <w:rsid w:val="008D5DEE"/>
    <w:rsid w:val="008E2E7B"/>
    <w:rsid w:val="0090012F"/>
    <w:rsid w:val="00905E09"/>
    <w:rsid w:val="009102CF"/>
    <w:rsid w:val="009155A0"/>
    <w:rsid w:val="00960589"/>
    <w:rsid w:val="00964D4D"/>
    <w:rsid w:val="00975DED"/>
    <w:rsid w:val="00982E18"/>
    <w:rsid w:val="009907AF"/>
    <w:rsid w:val="009A016B"/>
    <w:rsid w:val="009B3F6F"/>
    <w:rsid w:val="009C3CA8"/>
    <w:rsid w:val="009D05E2"/>
    <w:rsid w:val="009E333B"/>
    <w:rsid w:val="009F2BCE"/>
    <w:rsid w:val="009F3141"/>
    <w:rsid w:val="009F393A"/>
    <w:rsid w:val="00A00B5D"/>
    <w:rsid w:val="00A01B42"/>
    <w:rsid w:val="00A01CD3"/>
    <w:rsid w:val="00A071F4"/>
    <w:rsid w:val="00A24C0C"/>
    <w:rsid w:val="00A3328E"/>
    <w:rsid w:val="00A34D50"/>
    <w:rsid w:val="00A3769E"/>
    <w:rsid w:val="00A4711D"/>
    <w:rsid w:val="00A839E0"/>
    <w:rsid w:val="00A92F5B"/>
    <w:rsid w:val="00AA0883"/>
    <w:rsid w:val="00AA379E"/>
    <w:rsid w:val="00AA38EF"/>
    <w:rsid w:val="00AA411D"/>
    <w:rsid w:val="00AB5678"/>
    <w:rsid w:val="00AC30B9"/>
    <w:rsid w:val="00AF69A7"/>
    <w:rsid w:val="00B07D0A"/>
    <w:rsid w:val="00B14FF5"/>
    <w:rsid w:val="00B17DC4"/>
    <w:rsid w:val="00B230A6"/>
    <w:rsid w:val="00B33160"/>
    <w:rsid w:val="00B5594A"/>
    <w:rsid w:val="00B607D6"/>
    <w:rsid w:val="00B62CD8"/>
    <w:rsid w:val="00B65188"/>
    <w:rsid w:val="00B81C7C"/>
    <w:rsid w:val="00B94ED9"/>
    <w:rsid w:val="00B9591C"/>
    <w:rsid w:val="00B96936"/>
    <w:rsid w:val="00B9714A"/>
    <w:rsid w:val="00BB0F8B"/>
    <w:rsid w:val="00BB6B45"/>
    <w:rsid w:val="00BC116E"/>
    <w:rsid w:val="00BC1C8E"/>
    <w:rsid w:val="00BD4589"/>
    <w:rsid w:val="00BE5E91"/>
    <w:rsid w:val="00C27D22"/>
    <w:rsid w:val="00C33A19"/>
    <w:rsid w:val="00C342BB"/>
    <w:rsid w:val="00C365A7"/>
    <w:rsid w:val="00C707AF"/>
    <w:rsid w:val="00C73553"/>
    <w:rsid w:val="00CB4BA4"/>
    <w:rsid w:val="00CC2746"/>
    <w:rsid w:val="00CC3B51"/>
    <w:rsid w:val="00CC553B"/>
    <w:rsid w:val="00CC6BA0"/>
    <w:rsid w:val="00CD19F6"/>
    <w:rsid w:val="00CE12BC"/>
    <w:rsid w:val="00CF10B4"/>
    <w:rsid w:val="00D00D43"/>
    <w:rsid w:val="00D0331E"/>
    <w:rsid w:val="00D10914"/>
    <w:rsid w:val="00D2387D"/>
    <w:rsid w:val="00D3098B"/>
    <w:rsid w:val="00D37BE3"/>
    <w:rsid w:val="00D45CE1"/>
    <w:rsid w:val="00D512AD"/>
    <w:rsid w:val="00D52CB6"/>
    <w:rsid w:val="00D66194"/>
    <w:rsid w:val="00D75A74"/>
    <w:rsid w:val="00D813B5"/>
    <w:rsid w:val="00D86102"/>
    <w:rsid w:val="00DD158A"/>
    <w:rsid w:val="00DE12ED"/>
    <w:rsid w:val="00DE511C"/>
    <w:rsid w:val="00E15C71"/>
    <w:rsid w:val="00E51918"/>
    <w:rsid w:val="00E52093"/>
    <w:rsid w:val="00E521B7"/>
    <w:rsid w:val="00E548EC"/>
    <w:rsid w:val="00E555AA"/>
    <w:rsid w:val="00E70945"/>
    <w:rsid w:val="00E749AE"/>
    <w:rsid w:val="00E80AE8"/>
    <w:rsid w:val="00E9447A"/>
    <w:rsid w:val="00EA044B"/>
    <w:rsid w:val="00EA66E9"/>
    <w:rsid w:val="00EA74F7"/>
    <w:rsid w:val="00F01C5B"/>
    <w:rsid w:val="00F134AE"/>
    <w:rsid w:val="00F31754"/>
    <w:rsid w:val="00F37BFE"/>
    <w:rsid w:val="00F626D4"/>
    <w:rsid w:val="00F84D99"/>
    <w:rsid w:val="00FA2CD6"/>
    <w:rsid w:val="00FA7EB8"/>
    <w:rsid w:val="00FC41D3"/>
    <w:rsid w:val="00FC47B0"/>
    <w:rsid w:val="00FC49A8"/>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45CB"/>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2F5C97"/>
    <w:pPr>
      <w:jc w:val="center"/>
      <w:outlineLvl w:val="0"/>
    </w:pPr>
    <w:rPr>
      <w:b/>
      <w:sz w:val="28"/>
      <w:szCs w:val="28"/>
    </w:rPr>
  </w:style>
  <w:style w:type="paragraph" w:styleId="Heading2">
    <w:name w:val="heading 2"/>
    <w:basedOn w:val="Normal"/>
    <w:next w:val="Normal"/>
    <w:qFormat/>
    <w:rsid w:val="002F5C97"/>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Caption">
    <w:name w:val="caption"/>
    <w:basedOn w:val="Normal"/>
    <w:next w:val="Normal"/>
    <w:unhideWhenUsed/>
    <w:qFormat/>
    <w:rsid w:val="0007136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efbe27b86432c7a44f5632de1c9b3115">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b67bdd7db5efd9cc036084dbcb776d52"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c84996-a737-4504-94e4-354e4a81ad4a">
      <UserInfo>
        <DisplayName>Karabon, Anne</DisplayName>
        <AccountId>2173</AccountId>
        <AccountType/>
      </UserInfo>
      <UserInfo>
        <DisplayName>Hales, Patrick</DisplayName>
        <AccountId>2415</AccountId>
        <AccountType/>
      </UserInfo>
      <UserInfo>
        <DisplayName>Van Vleck, Mark E.</DisplayName>
        <AccountId>2718</AccountId>
        <AccountType/>
      </UserInfo>
    </SharedWithUsers>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B3CF58-0205-4576-A1D8-FF064C3F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6066</Characters>
  <Application>Microsoft Office Word</Application>
  <DocSecurity>4</DocSecurity>
  <Lines>190</Lines>
  <Paragraphs>104</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cp:revision>
  <cp:lastPrinted>2016-03-31T16:28:00Z</cp:lastPrinted>
  <dcterms:created xsi:type="dcterms:W3CDTF">2026-03-30T21:42:00Z</dcterms:created>
  <dcterms:modified xsi:type="dcterms:W3CDTF">2026-03-30T21:42:00Z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2025-10-10T16:19:05Z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813875f6-2a7a-46d8-8639-bb73ca01d8be</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