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9264"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799162DF" w:rsidR="00DF1D6F" w:rsidRDefault="00653D2A" w:rsidP="00F84D99">
            <w:pPr>
              <w:tabs>
                <w:tab w:val="center" w:pos="5400"/>
              </w:tabs>
              <w:suppressAutoHyphens/>
              <w:rPr>
                <w:spacing w:val="-2"/>
                <w:sz w:val="24"/>
              </w:rPr>
            </w:pPr>
            <w:r>
              <w:rPr>
                <w:noProof/>
              </w:rPr>
              <w:drawing>
                <wp:inline distT="0" distB="0" distL="0" distR="0" wp14:anchorId="598B0EF4" wp14:editId="46C98FE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5-03-05T00:00:00Z">
              <w:dateFormat w:val="M/d/yyyy"/>
              <w:lid w:val="en-US"/>
              <w:storeMappedDataAs w:val="dateTime"/>
              <w:calendar w:val="gregorian"/>
            </w:date>
          </w:sdtPr>
          <w:sdtEndPr/>
          <w:sdtContent>
            <w:tc>
              <w:tcPr>
                <w:tcW w:w="1717" w:type="dxa"/>
                <w:tcBorders>
                  <w:top w:val="nil"/>
                  <w:left w:val="nil"/>
                  <w:right w:val="nil"/>
                </w:tcBorders>
                <w:vAlign w:val="bottom"/>
              </w:tcPr>
              <w:p w14:paraId="485EBCB2" w14:textId="24209764" w:rsidR="00F134AE" w:rsidRDefault="00FE1858" w:rsidP="003C2AA0">
                <w:pPr>
                  <w:tabs>
                    <w:tab w:val="center" w:pos="5400"/>
                  </w:tabs>
                  <w:suppressAutoHyphens/>
                  <w:jc w:val="center"/>
                  <w:rPr>
                    <w:spacing w:val="-2"/>
                    <w:sz w:val="24"/>
                  </w:rPr>
                </w:pPr>
                <w:r>
                  <w:rPr>
                    <w:spacing w:val="-2"/>
                    <w:sz w:val="24"/>
                  </w:rPr>
                  <w:t>3/5/2025</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4B6A6DC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4B6A6DC9">
        <w:tc>
          <w:tcPr>
            <w:tcW w:w="1710" w:type="dxa"/>
          </w:tcPr>
          <w:p w14:paraId="30BF993B" w14:textId="21522F81" w:rsidR="004F72E5" w:rsidRPr="004F72E5" w:rsidRDefault="004143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F81D01">
              <w:rPr>
                <w:spacing w:val="-2"/>
                <w:sz w:val="24"/>
              </w:rPr>
              <w:t>7</w:t>
            </w:r>
            <w:r w:rsidR="00603DBF">
              <w:rPr>
                <w:spacing w:val="-2"/>
                <w:sz w:val="24"/>
              </w:rPr>
              <w:t>7</w:t>
            </w:r>
            <w:r w:rsidR="00055660">
              <w:rPr>
                <w:spacing w:val="-2"/>
                <w:sz w:val="24"/>
              </w:rPr>
              <w:t>6</w:t>
            </w:r>
          </w:p>
        </w:tc>
        <w:tc>
          <w:tcPr>
            <w:tcW w:w="6480" w:type="dxa"/>
          </w:tcPr>
          <w:p w14:paraId="4166344A" w14:textId="480A610E" w:rsidR="004F72E5" w:rsidRPr="004F72E5" w:rsidRDefault="27AF9B64" w:rsidP="5C850331">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5C850331">
              <w:rPr>
                <w:spacing w:val="-2"/>
                <w:sz w:val="24"/>
                <w:szCs w:val="24"/>
              </w:rPr>
              <w:t>Malware Analysis</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CC316B" w14:paraId="0ED3232A" w14:textId="77777777" w:rsidTr="00C33A19">
        <w:trPr>
          <w:cantSplit/>
        </w:trPr>
        <w:tc>
          <w:tcPr>
            <w:tcW w:w="9360" w:type="dxa"/>
            <w:gridSpan w:val="2"/>
            <w:tcBorders>
              <w:bottom w:val="single" w:sz="4" w:space="0" w:color="auto"/>
            </w:tcBorders>
          </w:tcPr>
          <w:p w14:paraId="48736AC0" w14:textId="17781F8E" w:rsidR="00CC316B" w:rsidRPr="0034569A" w:rsidRDefault="0034569A" w:rsidP="00D863E4">
            <w:pPr>
              <w:rPr>
                <w:color w:val="000000" w:themeColor="text1"/>
                <w:sz w:val="24"/>
                <w:szCs w:val="24"/>
              </w:rPr>
            </w:pPr>
            <w:r w:rsidRPr="0034569A">
              <w:rPr>
                <w:color w:val="000000" w:themeColor="text1"/>
                <w:sz w:val="24"/>
                <w:szCs w:val="24"/>
              </w:rPr>
              <w:t>This course provides advanced techniques for analyzing sophisticated malware encompassing all aspects of dynamic and static analysis, including decompilation and disassembly. Other topics include anti-analysis bypasses, automation, and scripting. Students will examine recent malicious software samples of a variety of types and compose technical reports of their findings.</w:t>
            </w: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5D50CE14" w:rsidR="00F134AE" w:rsidRDefault="00D863E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732</w:t>
            </w:r>
          </w:p>
        </w:tc>
        <w:tc>
          <w:tcPr>
            <w:tcW w:w="5580" w:type="dxa"/>
          </w:tcPr>
          <w:p w14:paraId="79EC2963" w14:textId="0A25A031" w:rsidR="00F134AE" w:rsidRDefault="00D863E4" w:rsidP="003D54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Assembly Language</w:t>
            </w:r>
          </w:p>
        </w:tc>
        <w:tc>
          <w:tcPr>
            <w:tcW w:w="2062" w:type="dxa"/>
          </w:tcPr>
          <w:p w14:paraId="73FCB3E5" w14:textId="578801B6" w:rsidR="00F134AE" w:rsidRDefault="00744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4D2E66A6" w14:textId="4F0B654B" w:rsidR="00F134AE" w:rsidRDefault="00034423" w:rsidP="009677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4B6A6DC9">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4B6A6DC9">
        <w:tc>
          <w:tcPr>
            <w:tcW w:w="1530" w:type="dxa"/>
          </w:tcPr>
          <w:p w14:paraId="4813D737" w14:textId="1BA466B9" w:rsidR="00AE2164" w:rsidRPr="000006D5" w:rsidRDefault="006F310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 xml:space="preserve">CSC </w:t>
            </w:r>
            <w:r w:rsidR="00231053">
              <w:rPr>
                <w:bCs/>
                <w:spacing w:val="-2"/>
                <w:sz w:val="24"/>
              </w:rPr>
              <w:t>432</w:t>
            </w:r>
          </w:p>
        </w:tc>
        <w:tc>
          <w:tcPr>
            <w:tcW w:w="6120" w:type="dxa"/>
          </w:tcPr>
          <w:p w14:paraId="3C3424BC" w14:textId="41A21FCD" w:rsidR="00AE2164" w:rsidRPr="000006D5" w:rsidRDefault="00231053" w:rsidP="4B6A6DC9">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color w:val="FF0000"/>
                <w:spacing w:val="-2"/>
                <w:sz w:val="24"/>
                <w:szCs w:val="24"/>
                <w:highlight w:val="yellow"/>
              </w:rPr>
            </w:pPr>
            <w:r w:rsidRPr="4B6A6DC9">
              <w:rPr>
                <w:spacing w:val="-2"/>
                <w:sz w:val="24"/>
                <w:szCs w:val="24"/>
              </w:rPr>
              <w:t>Malware Analysis</w:t>
            </w:r>
          </w:p>
        </w:tc>
        <w:tc>
          <w:tcPr>
            <w:tcW w:w="1530" w:type="dxa"/>
          </w:tcPr>
          <w:p w14:paraId="37720C46" w14:textId="5CFBCD90" w:rsidR="00AE2164" w:rsidRPr="000006D5" w:rsidRDefault="006F310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3</w:t>
            </w:r>
          </w:p>
        </w:tc>
      </w:tr>
      <w:tr w:rsidR="00B17DC4" w:rsidRPr="00B17DC4" w14:paraId="7F77FFA7" w14:textId="77777777" w:rsidTr="4B6A6DC9">
        <w:tc>
          <w:tcPr>
            <w:tcW w:w="1530" w:type="dxa"/>
          </w:tcPr>
          <w:p w14:paraId="00988451" w14:textId="26125F51" w:rsidR="00B17DC4" w:rsidRPr="00B17DC4" w:rsidRDefault="001212B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84</w:t>
            </w:r>
            <w:r w:rsidR="000646A8">
              <w:rPr>
                <w:spacing w:val="-2"/>
                <w:sz w:val="24"/>
              </w:rPr>
              <w:t>6</w:t>
            </w:r>
          </w:p>
        </w:tc>
        <w:tc>
          <w:tcPr>
            <w:tcW w:w="6120" w:type="dxa"/>
          </w:tcPr>
          <w:p w14:paraId="7618CBB9" w14:textId="79AEA9FB" w:rsidR="00B17DC4" w:rsidRPr="00B17DC4" w:rsidRDefault="009B734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Advanced </w:t>
            </w:r>
            <w:r w:rsidR="000646A8">
              <w:rPr>
                <w:spacing w:val="-2"/>
                <w:sz w:val="24"/>
              </w:rPr>
              <w:t>Malware Analysis</w:t>
            </w:r>
          </w:p>
        </w:tc>
        <w:tc>
          <w:tcPr>
            <w:tcW w:w="1530" w:type="dxa"/>
          </w:tcPr>
          <w:p w14:paraId="304C702B" w14:textId="30B995C5" w:rsidR="00B17DC4" w:rsidRPr="00B17DC4" w:rsidRDefault="009B734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8B6D38" w:rsidRPr="00B17DC4" w14:paraId="21D58DFA" w14:textId="77777777" w:rsidTr="4B6A6DC9">
        <w:tc>
          <w:tcPr>
            <w:tcW w:w="1530" w:type="dxa"/>
          </w:tcPr>
          <w:p w14:paraId="6D569F79" w14:textId="3E89D2C0" w:rsidR="008B6D38" w:rsidRPr="000F2F6F" w:rsidRDefault="008B6D3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0F2F6F">
              <w:rPr>
                <w:spacing w:val="-2"/>
                <w:sz w:val="24"/>
              </w:rPr>
              <w:t>INFA 732</w:t>
            </w:r>
          </w:p>
        </w:tc>
        <w:tc>
          <w:tcPr>
            <w:tcW w:w="6120" w:type="dxa"/>
          </w:tcPr>
          <w:p w14:paraId="2F30D966" w14:textId="5D26AE14" w:rsidR="008B6D38" w:rsidRPr="000F2F6F" w:rsidRDefault="008B6D38" w:rsidP="4B6A6DC9">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000F2F6F">
              <w:rPr>
                <w:spacing w:val="-2"/>
                <w:sz w:val="24"/>
                <w:szCs w:val="24"/>
              </w:rPr>
              <w:t>Malware Analysis</w:t>
            </w:r>
            <w:r w:rsidR="00C21DFF" w:rsidRPr="000F2F6F">
              <w:rPr>
                <w:spacing w:val="-2"/>
                <w:sz w:val="24"/>
                <w:szCs w:val="24"/>
              </w:rPr>
              <w:t xml:space="preserve"> and Threat Analysis</w:t>
            </w:r>
          </w:p>
        </w:tc>
        <w:tc>
          <w:tcPr>
            <w:tcW w:w="1530" w:type="dxa"/>
          </w:tcPr>
          <w:p w14:paraId="0010DC06" w14:textId="44930CAF" w:rsidR="008B6D38" w:rsidRPr="000F2F6F" w:rsidRDefault="008B6D3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0F2F6F">
              <w:rPr>
                <w:spacing w:val="-2"/>
                <w:sz w:val="24"/>
              </w:rPr>
              <w:t>3</w:t>
            </w:r>
          </w:p>
        </w:tc>
      </w:tr>
      <w:tr w:rsidR="002936DD" w:rsidRPr="00B17DC4" w14:paraId="40F42E28" w14:textId="77777777" w:rsidTr="4B6A6DC9">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4B6A6DC9">
        <w:tc>
          <w:tcPr>
            <w:tcW w:w="9180" w:type="dxa"/>
            <w:gridSpan w:val="3"/>
            <w:tcBorders>
              <w:top w:val="single" w:sz="6" w:space="0" w:color="auto"/>
            </w:tcBorders>
          </w:tcPr>
          <w:p w14:paraId="38C9AA61" w14:textId="77777777" w:rsidR="00732CED" w:rsidRPr="00732CED" w:rsidRDefault="00732CED" w:rsidP="4B6A6DC9">
            <w:pPr>
              <w:rPr>
                <w:spacing w:val="-2"/>
                <w:sz w:val="24"/>
                <w:szCs w:val="24"/>
              </w:rPr>
            </w:pPr>
            <w:r w:rsidRPr="4B6A6DC9">
              <w:rPr>
                <w:spacing w:val="-2"/>
                <w:sz w:val="24"/>
                <w:szCs w:val="24"/>
              </w:rPr>
              <w:t>Summary of Differences</w:t>
            </w:r>
          </w:p>
          <w:p w14:paraId="2B9A2681" w14:textId="77777777" w:rsidR="00732CED" w:rsidRPr="00732CED" w:rsidRDefault="00732CED" w:rsidP="4B6A6DC9">
            <w:pPr>
              <w:numPr>
                <w:ilvl w:val="0"/>
                <w:numId w:val="16"/>
              </w:numPr>
              <w:rPr>
                <w:spacing w:val="-2"/>
                <w:sz w:val="24"/>
                <w:szCs w:val="24"/>
              </w:rPr>
            </w:pPr>
            <w:r w:rsidRPr="4B6A6DC9">
              <w:rPr>
                <w:spacing w:val="-2"/>
                <w:sz w:val="24"/>
                <w:szCs w:val="24"/>
              </w:rPr>
              <w:t>CSC 432 and INFA 732 are introductory malware analysis courses, but INFA 732 places additional focus on MITRE ATT&amp;CK techniques and deobfuscation.</w:t>
            </w:r>
          </w:p>
          <w:p w14:paraId="08EFD30E" w14:textId="7F5D13BF" w:rsidR="00732CED" w:rsidRPr="00732CED" w:rsidRDefault="00732CED" w:rsidP="4B6A6DC9">
            <w:pPr>
              <w:numPr>
                <w:ilvl w:val="0"/>
                <w:numId w:val="16"/>
              </w:numPr>
              <w:rPr>
                <w:spacing w:val="-2"/>
                <w:sz w:val="24"/>
                <w:szCs w:val="24"/>
              </w:rPr>
            </w:pPr>
            <w:r w:rsidRPr="4B6A6DC9">
              <w:rPr>
                <w:spacing w:val="-2"/>
                <w:sz w:val="24"/>
                <w:szCs w:val="24"/>
              </w:rPr>
              <w:t>CSC 776 and CSC 846 are advanced courses, with CSC 776 emphasizing comprehensive static and dynamic analysis (including automation and scripting), while CSC 846 focuses more on reverse engineering, obfuscation, and anti-analysis techniques.</w:t>
            </w:r>
          </w:p>
          <w:p w14:paraId="229344D7" w14:textId="77777777" w:rsidR="00732CED" w:rsidRPr="00732CED" w:rsidRDefault="00732CED" w:rsidP="4B6A6DC9">
            <w:pPr>
              <w:rPr>
                <w:spacing w:val="-2"/>
                <w:sz w:val="24"/>
                <w:szCs w:val="24"/>
              </w:rPr>
            </w:pPr>
          </w:p>
          <w:p w14:paraId="79F4EB6E" w14:textId="4B41EF78" w:rsidR="00496E60" w:rsidRPr="00496E60" w:rsidRDefault="00496E60" w:rsidP="4B6A6DC9">
            <w:pPr>
              <w:rPr>
                <w:spacing w:val="-2"/>
                <w:sz w:val="24"/>
                <w:szCs w:val="24"/>
              </w:rPr>
            </w:pPr>
            <w:r w:rsidRPr="5C850331">
              <w:rPr>
                <w:spacing w:val="-2"/>
                <w:sz w:val="24"/>
                <w:szCs w:val="24"/>
              </w:rPr>
              <w:t xml:space="preserve">CSC 432: </w:t>
            </w:r>
            <w:r w:rsidRPr="000F2F6F">
              <w:rPr>
                <w:spacing w:val="-2"/>
                <w:sz w:val="24"/>
                <w:szCs w:val="24"/>
              </w:rPr>
              <w:t>Malware Analysis</w:t>
            </w:r>
            <w:r w:rsidR="00D83542" w:rsidRPr="000F2F6F">
              <w:rPr>
                <w:spacing w:val="-2"/>
                <w:sz w:val="24"/>
                <w:szCs w:val="24"/>
              </w:rPr>
              <w:t xml:space="preserve"> </w:t>
            </w:r>
            <w:r w:rsidRPr="5C850331">
              <w:rPr>
                <w:spacing w:val="-2"/>
                <w:sz w:val="24"/>
                <w:szCs w:val="24"/>
              </w:rPr>
              <w:t>– An introductory course covering fundamental malware analysis techniques, including both static and dynamic analysis of unknown binaries. Students learn to use industry-standard tools to analyze, debug, and reverse engineer malware while exploring detection methods and prevalent malware concepts.</w:t>
            </w:r>
          </w:p>
          <w:p w14:paraId="46F8FE5D" w14:textId="77777777" w:rsidR="00496E60" w:rsidRPr="00732CED" w:rsidRDefault="00496E60" w:rsidP="00496E60">
            <w:pPr>
              <w:jc w:val="both"/>
              <w:rPr>
                <w:spacing w:val="-2"/>
                <w:sz w:val="24"/>
              </w:rPr>
            </w:pPr>
          </w:p>
          <w:p w14:paraId="43F8E44E" w14:textId="3CEC409B" w:rsidR="00496E60" w:rsidRPr="00496E60" w:rsidRDefault="00496E60" w:rsidP="4B6A6DC9">
            <w:pPr>
              <w:rPr>
                <w:spacing w:val="-2"/>
                <w:sz w:val="24"/>
                <w:szCs w:val="24"/>
              </w:rPr>
            </w:pPr>
            <w:r w:rsidRPr="5C850331">
              <w:rPr>
                <w:spacing w:val="-2"/>
                <w:sz w:val="24"/>
                <w:szCs w:val="24"/>
              </w:rPr>
              <w:t xml:space="preserve">CSC 776: </w:t>
            </w:r>
            <w:r w:rsidRPr="000F2F6F">
              <w:rPr>
                <w:spacing w:val="-2"/>
                <w:sz w:val="24"/>
                <w:szCs w:val="24"/>
              </w:rPr>
              <w:t>Malware Analysis</w:t>
            </w:r>
            <w:r w:rsidR="1A84E83F" w:rsidRPr="000F2F6F">
              <w:rPr>
                <w:spacing w:val="-2"/>
                <w:sz w:val="24"/>
                <w:szCs w:val="24"/>
              </w:rPr>
              <w:t xml:space="preserve"> </w:t>
            </w:r>
            <w:r w:rsidRPr="5C850331">
              <w:rPr>
                <w:spacing w:val="-2"/>
                <w:sz w:val="24"/>
                <w:szCs w:val="24"/>
              </w:rPr>
              <w:t>– An advanced course focusing on sophisticated malware and incorporating in-depth static and dynamic analysis, including decompilation, disassembly, automation, and scripting. The course also covers anti-analysis bypasses and examines real-world malware samples, requiring students to document findings in technical reports.</w:t>
            </w:r>
          </w:p>
          <w:p w14:paraId="1F8B0925" w14:textId="77777777" w:rsidR="00496E60" w:rsidRPr="00732CED" w:rsidRDefault="00496E60" w:rsidP="4B6A6DC9">
            <w:pPr>
              <w:rPr>
                <w:spacing w:val="-2"/>
                <w:sz w:val="24"/>
                <w:szCs w:val="24"/>
              </w:rPr>
            </w:pPr>
          </w:p>
          <w:p w14:paraId="3E5B5C3A" w14:textId="07428F95" w:rsidR="00496E60" w:rsidRPr="00496E60" w:rsidRDefault="00496E60" w:rsidP="4B6A6DC9">
            <w:pPr>
              <w:rPr>
                <w:spacing w:val="-2"/>
                <w:sz w:val="24"/>
                <w:szCs w:val="24"/>
              </w:rPr>
            </w:pPr>
            <w:r w:rsidRPr="4B6A6DC9">
              <w:rPr>
                <w:spacing w:val="-2"/>
                <w:sz w:val="24"/>
                <w:szCs w:val="24"/>
              </w:rPr>
              <w:t>CSC 846: Advanced Malware Analysis – A highly technical course specializing in static malware analysis, focusing on reverse engineering tools, anti-reverse engineering methods, and advanced obfuscation techniques such as packers and anti-debugging processes. Students should have a strong understanding of x86 assembly and familiarity with IDA Pro.</w:t>
            </w:r>
          </w:p>
          <w:p w14:paraId="0E0C41BC" w14:textId="77777777" w:rsidR="00496E60" w:rsidRPr="00732CED" w:rsidRDefault="00496E60" w:rsidP="4B6A6DC9">
            <w:pPr>
              <w:rPr>
                <w:spacing w:val="-2"/>
                <w:sz w:val="24"/>
                <w:szCs w:val="24"/>
              </w:rPr>
            </w:pPr>
          </w:p>
          <w:p w14:paraId="2B4C5F99" w14:textId="10CCAD38" w:rsidR="00CF76B9" w:rsidRPr="00732CED" w:rsidRDefault="00496E60" w:rsidP="4B6A6DC9">
            <w:pPr>
              <w:rPr>
                <w:spacing w:val="-2"/>
                <w:sz w:val="24"/>
                <w:szCs w:val="24"/>
              </w:rPr>
            </w:pPr>
            <w:r w:rsidRPr="5C850331">
              <w:rPr>
                <w:spacing w:val="-2"/>
                <w:sz w:val="24"/>
                <w:szCs w:val="24"/>
              </w:rPr>
              <w:t xml:space="preserve">INFA 732: </w:t>
            </w:r>
            <w:r w:rsidRPr="000F2F6F">
              <w:rPr>
                <w:spacing w:val="-2"/>
                <w:sz w:val="24"/>
                <w:szCs w:val="24"/>
              </w:rPr>
              <w:t>Malware Analysis</w:t>
            </w:r>
            <w:r w:rsidR="007A07B9" w:rsidRPr="000F2F6F">
              <w:rPr>
                <w:spacing w:val="-2"/>
                <w:sz w:val="24"/>
                <w:szCs w:val="24"/>
              </w:rPr>
              <w:t xml:space="preserve"> and Threat Analysis</w:t>
            </w:r>
            <w:r w:rsidRPr="000F2F6F">
              <w:rPr>
                <w:spacing w:val="-2"/>
                <w:sz w:val="24"/>
                <w:szCs w:val="24"/>
              </w:rPr>
              <w:t xml:space="preserve"> </w:t>
            </w:r>
            <w:r w:rsidRPr="5C850331">
              <w:rPr>
                <w:spacing w:val="-2"/>
                <w:sz w:val="24"/>
                <w:szCs w:val="24"/>
              </w:rPr>
              <w:t>– A foundational course similar to CSC 432 but with additional emphasis on malware tactics, techniques, and procedures (TTPs) aligned with the MITRE ATT&amp;CK framework. Students learn deobfuscation techniques alongside traditional analysis, debugging, and reverse engineering met</w:t>
            </w:r>
            <w:r w:rsidR="00177237" w:rsidRPr="5C850331">
              <w:rPr>
                <w:spacing w:val="-2"/>
                <w:sz w:val="24"/>
                <w:szCs w:val="24"/>
              </w:rPr>
              <w:t>hods</w:t>
            </w:r>
            <w:r w:rsidRPr="5C850331">
              <w:rPr>
                <w:spacing w:val="-2"/>
                <w:sz w:val="24"/>
                <w:szCs w:val="24"/>
              </w:rPr>
              <w:t>.</w:t>
            </w:r>
          </w:p>
          <w:p w14:paraId="56E50AD6" w14:textId="1DD455EF" w:rsidR="00CF76B9" w:rsidRPr="00B17DC4" w:rsidRDefault="00CF76B9" w:rsidP="00CF76B9">
            <w:pPr>
              <w:jc w:val="both"/>
              <w:rPr>
                <w:spacing w:val="-2"/>
                <w:sz w:val="24"/>
              </w:rPr>
            </w:pPr>
          </w:p>
        </w:tc>
      </w:tr>
    </w:tbl>
    <w:p w14:paraId="6D3162F0" w14:textId="77777777" w:rsidR="00B17DC4" w:rsidRDefault="00B17DC4" w:rsidP="00F84D99">
      <w:pPr>
        <w:rPr>
          <w:spacing w:val="-2"/>
          <w:sz w:val="24"/>
        </w:rPr>
      </w:pPr>
    </w:p>
    <w:p w14:paraId="50533B0D" w14:textId="77777777" w:rsidR="000F2F6F" w:rsidRDefault="000F2F6F"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0F2F6F"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End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572A9F">
              <w:rPr>
                <w:spacing w:val="-2"/>
                <w:sz w:val="24"/>
              </w:rPr>
              <w:t>DSU will add this course into the rotation with current</w:t>
            </w:r>
            <w:r w:rsidR="009B039C">
              <w:rPr>
                <w:spacing w:val="-2"/>
                <w:sz w:val="24"/>
              </w:rPr>
              <w:t xml:space="preserve"> and newly hired faculty with this expertise.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088CBCF3" w:rsidR="008B5F67" w:rsidRDefault="00F626D4" w:rsidP="5C850331">
      <w:pPr>
        <w:pStyle w:val="ListParagraph"/>
        <w:numPr>
          <w:ilvl w:val="0"/>
          <w:numId w:val="15"/>
        </w:numPr>
        <w:ind w:left="540" w:hanging="540"/>
        <w:rPr>
          <w:spacing w:val="-2"/>
          <w:sz w:val="24"/>
          <w:szCs w:val="24"/>
        </w:rPr>
      </w:pPr>
      <w:r w:rsidRPr="5C850331">
        <w:rPr>
          <w:b/>
          <w:bCs/>
          <w:spacing w:val="-2"/>
          <w:sz w:val="24"/>
          <w:szCs w:val="24"/>
        </w:rPr>
        <w:t>Existing program(s) in which course will be offered</w:t>
      </w:r>
      <w:r w:rsidR="005E1A9C" w:rsidRPr="5C850331">
        <w:rPr>
          <w:b/>
          <w:bCs/>
          <w:spacing w:val="-2"/>
          <w:sz w:val="24"/>
          <w:szCs w:val="24"/>
        </w:rPr>
        <w:t xml:space="preserve"> (i.e., any current or pending majors, minors, certificates, etc.)</w:t>
      </w:r>
      <w:r w:rsidRPr="5C850331">
        <w:rPr>
          <w:spacing w:val="-2"/>
          <w:sz w:val="24"/>
          <w:szCs w:val="24"/>
        </w:rPr>
        <w:t xml:space="preserve">: </w:t>
      </w:r>
      <w:r w:rsidR="008426E3">
        <w:rPr>
          <w:spacing w:val="-2"/>
          <w:sz w:val="24"/>
        </w:rPr>
        <w:br/>
      </w:r>
      <w:r w:rsidR="008426E3">
        <w:rPr>
          <w:spacing w:val="-2"/>
          <w:sz w:val="24"/>
        </w:rPr>
        <w:br/>
      </w:r>
      <w:r w:rsidR="005618DF" w:rsidRPr="5C850331">
        <w:rPr>
          <w:spacing w:val="-2"/>
          <w:sz w:val="24"/>
          <w:szCs w:val="24"/>
        </w:rPr>
        <w:t xml:space="preserve">Required in the MS in Cyber Operations </w:t>
      </w:r>
      <w:r w:rsidR="005618DF" w:rsidRPr="00DA144D">
        <w:rPr>
          <w:spacing w:val="-2"/>
          <w:sz w:val="24"/>
          <w:szCs w:val="24"/>
        </w:rPr>
        <w:t>and may be elective in the MS Computer Science.</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21DADD1B"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0F2F6F">
        <w:rPr>
          <w:spacing w:val="-2"/>
          <w:sz w:val="24"/>
        </w:rPr>
        <w:t>Spring 2026</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1B72D735" w:rsidR="007264AF" w:rsidRDefault="009844CF" w:rsidP="00EA74F7">
            <w:pPr>
              <w:rPr>
                <w:spacing w:val="-2"/>
                <w:sz w:val="24"/>
              </w:rPr>
            </w:pPr>
            <w:r>
              <w:rPr>
                <w:spacing w:val="-2"/>
                <w:sz w:val="24"/>
              </w:rPr>
              <w:t xml:space="preserve">The Beacom College of </w:t>
            </w:r>
            <w:r w:rsidR="00DF1D6F">
              <w:rPr>
                <w:spacing w:val="-2"/>
                <w:sz w:val="24"/>
              </w:rPr>
              <w:t xml:space="preserve">Computer </w:t>
            </w:r>
            <w:r>
              <w:rPr>
                <w:spacing w:val="-2"/>
                <w:sz w:val="24"/>
              </w:rPr>
              <w:t>and</w:t>
            </w:r>
            <w:r w:rsidR="00DF1D6F">
              <w:rPr>
                <w:spacing w:val="-2"/>
                <w:sz w:val="24"/>
              </w:rPr>
              <w:t xml:space="preserve"> Cyber Sciences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619072F4" w:rsidR="00151739" w:rsidRDefault="00BE4F72" w:rsidP="009D19A4">
            <w:pPr>
              <w:rPr>
                <w:spacing w:val="-2"/>
                <w:sz w:val="24"/>
              </w:rPr>
            </w:pPr>
            <w:r>
              <w:rPr>
                <w:spacing w:val="-2"/>
                <w:sz w:val="24"/>
              </w:rPr>
              <w:t>DCSI</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23E90F3D" w:rsidR="004F67DD" w:rsidRDefault="00BE4F72" w:rsidP="00EA74F7">
            <w:pPr>
              <w:rPr>
                <w:spacing w:val="-2"/>
                <w:sz w:val="24"/>
              </w:rPr>
            </w:pPr>
            <w:r>
              <w:rPr>
                <w:spacing w:val="-2"/>
                <w:sz w:val="24"/>
              </w:rPr>
              <w:t>11.0</w:t>
            </w:r>
            <w:r w:rsidR="009D155F">
              <w:rPr>
                <w:spacing w:val="-2"/>
                <w:sz w:val="24"/>
              </w:rPr>
              <w:t>7</w:t>
            </w:r>
            <w:r>
              <w:rPr>
                <w:spacing w:val="-2"/>
                <w:sz w:val="24"/>
              </w:rPr>
              <w:t>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97137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ED45" w14:textId="77777777" w:rsidR="00A408A8" w:rsidRDefault="00A408A8" w:rsidP="00193C86">
      <w:r>
        <w:separator/>
      </w:r>
    </w:p>
  </w:endnote>
  <w:endnote w:type="continuationSeparator" w:id="0">
    <w:p w14:paraId="439D4159" w14:textId="77777777" w:rsidR="00A408A8" w:rsidRDefault="00A408A8"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B872E" w14:textId="77777777" w:rsidR="00A408A8" w:rsidRDefault="00A408A8" w:rsidP="00193C86">
      <w:r>
        <w:separator/>
      </w:r>
    </w:p>
  </w:footnote>
  <w:footnote w:type="continuationSeparator" w:id="0">
    <w:p w14:paraId="3443BBC6" w14:textId="77777777" w:rsidR="00A408A8" w:rsidRDefault="00A408A8"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BB5EFD"/>
    <w:multiLevelType w:val="multilevel"/>
    <w:tmpl w:val="C3E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15184">
    <w:abstractNumId w:val="5"/>
  </w:num>
  <w:num w:numId="2" w16cid:durableId="790704073">
    <w:abstractNumId w:val="4"/>
  </w:num>
  <w:num w:numId="3" w16cid:durableId="1559170337">
    <w:abstractNumId w:val="7"/>
  </w:num>
  <w:num w:numId="4" w16cid:durableId="1780563844">
    <w:abstractNumId w:val="3"/>
  </w:num>
  <w:num w:numId="5" w16cid:durableId="1606962115">
    <w:abstractNumId w:val="13"/>
  </w:num>
  <w:num w:numId="6" w16cid:durableId="228732389">
    <w:abstractNumId w:val="14"/>
  </w:num>
  <w:num w:numId="7" w16cid:durableId="1841431416">
    <w:abstractNumId w:val="1"/>
  </w:num>
  <w:num w:numId="8" w16cid:durableId="2056350857">
    <w:abstractNumId w:val="9"/>
  </w:num>
  <w:num w:numId="9" w16cid:durableId="18820504">
    <w:abstractNumId w:val="11"/>
  </w:num>
  <w:num w:numId="10" w16cid:durableId="1881700903">
    <w:abstractNumId w:val="12"/>
  </w:num>
  <w:num w:numId="11" w16cid:durableId="1011102887">
    <w:abstractNumId w:val="6"/>
  </w:num>
  <w:num w:numId="12" w16cid:durableId="1306550963">
    <w:abstractNumId w:val="10"/>
  </w:num>
  <w:num w:numId="13" w16cid:durableId="779227315">
    <w:abstractNumId w:val="2"/>
  </w:num>
  <w:num w:numId="14" w16cid:durableId="634607344">
    <w:abstractNumId w:val="0"/>
  </w:num>
  <w:num w:numId="15" w16cid:durableId="1394501446">
    <w:abstractNumId w:val="8"/>
  </w:num>
  <w:num w:numId="16" w16cid:durableId="2064594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23058"/>
    <w:rsid w:val="00034423"/>
    <w:rsid w:val="000474CD"/>
    <w:rsid w:val="00055660"/>
    <w:rsid w:val="00061E70"/>
    <w:rsid w:val="000646A8"/>
    <w:rsid w:val="00075935"/>
    <w:rsid w:val="00076909"/>
    <w:rsid w:val="000B6EC4"/>
    <w:rsid w:val="000C7E66"/>
    <w:rsid w:val="000F2F6F"/>
    <w:rsid w:val="001027BE"/>
    <w:rsid w:val="00103082"/>
    <w:rsid w:val="001106A4"/>
    <w:rsid w:val="00113F8D"/>
    <w:rsid w:val="001212B6"/>
    <w:rsid w:val="00123FE8"/>
    <w:rsid w:val="00142F19"/>
    <w:rsid w:val="00145547"/>
    <w:rsid w:val="00151739"/>
    <w:rsid w:val="00155A55"/>
    <w:rsid w:val="00171D84"/>
    <w:rsid w:val="001746DA"/>
    <w:rsid w:val="00177237"/>
    <w:rsid w:val="001810C3"/>
    <w:rsid w:val="0018503F"/>
    <w:rsid w:val="00187FB9"/>
    <w:rsid w:val="00192FC1"/>
    <w:rsid w:val="0019343C"/>
    <w:rsid w:val="00193C86"/>
    <w:rsid w:val="00194A20"/>
    <w:rsid w:val="00196B9C"/>
    <w:rsid w:val="001A0A96"/>
    <w:rsid w:val="001B0006"/>
    <w:rsid w:val="001B218A"/>
    <w:rsid w:val="001B519C"/>
    <w:rsid w:val="001C213A"/>
    <w:rsid w:val="001C345E"/>
    <w:rsid w:val="001D1169"/>
    <w:rsid w:val="001D5175"/>
    <w:rsid w:val="001D5E83"/>
    <w:rsid w:val="001E60AF"/>
    <w:rsid w:val="001F4591"/>
    <w:rsid w:val="00201122"/>
    <w:rsid w:val="002035E5"/>
    <w:rsid w:val="00205AC1"/>
    <w:rsid w:val="00217036"/>
    <w:rsid w:val="00231053"/>
    <w:rsid w:val="00231663"/>
    <w:rsid w:val="00246DEC"/>
    <w:rsid w:val="0025352E"/>
    <w:rsid w:val="00260CDE"/>
    <w:rsid w:val="00265C64"/>
    <w:rsid w:val="0026769E"/>
    <w:rsid w:val="00285247"/>
    <w:rsid w:val="00287FE5"/>
    <w:rsid w:val="002902C1"/>
    <w:rsid w:val="002936DD"/>
    <w:rsid w:val="002A2495"/>
    <w:rsid w:val="002A42B4"/>
    <w:rsid w:val="002A5427"/>
    <w:rsid w:val="002C27F8"/>
    <w:rsid w:val="002C2C59"/>
    <w:rsid w:val="002C5078"/>
    <w:rsid w:val="002D345B"/>
    <w:rsid w:val="002E67ED"/>
    <w:rsid w:val="00311BB3"/>
    <w:rsid w:val="0032349F"/>
    <w:rsid w:val="00330633"/>
    <w:rsid w:val="00342089"/>
    <w:rsid w:val="0034569A"/>
    <w:rsid w:val="00354BF9"/>
    <w:rsid w:val="00377961"/>
    <w:rsid w:val="003943CC"/>
    <w:rsid w:val="00397468"/>
    <w:rsid w:val="003C2AA0"/>
    <w:rsid w:val="003C7D57"/>
    <w:rsid w:val="003D5429"/>
    <w:rsid w:val="003E69F8"/>
    <w:rsid w:val="004046B2"/>
    <w:rsid w:val="00414146"/>
    <w:rsid w:val="004143D0"/>
    <w:rsid w:val="00430148"/>
    <w:rsid w:val="00434733"/>
    <w:rsid w:val="00446C6D"/>
    <w:rsid w:val="00466BD5"/>
    <w:rsid w:val="00475797"/>
    <w:rsid w:val="00476F84"/>
    <w:rsid w:val="00482868"/>
    <w:rsid w:val="0048543A"/>
    <w:rsid w:val="00496E60"/>
    <w:rsid w:val="004A2A38"/>
    <w:rsid w:val="004A5C62"/>
    <w:rsid w:val="004A670F"/>
    <w:rsid w:val="004A78B2"/>
    <w:rsid w:val="004B7303"/>
    <w:rsid w:val="004C4A61"/>
    <w:rsid w:val="004D3083"/>
    <w:rsid w:val="004D522C"/>
    <w:rsid w:val="004D7B32"/>
    <w:rsid w:val="004E2E84"/>
    <w:rsid w:val="004E3811"/>
    <w:rsid w:val="004F27D6"/>
    <w:rsid w:val="004F67DD"/>
    <w:rsid w:val="004F72E5"/>
    <w:rsid w:val="0053781C"/>
    <w:rsid w:val="005379CF"/>
    <w:rsid w:val="005435B7"/>
    <w:rsid w:val="0054427B"/>
    <w:rsid w:val="005521A6"/>
    <w:rsid w:val="005526BD"/>
    <w:rsid w:val="00555023"/>
    <w:rsid w:val="005618DF"/>
    <w:rsid w:val="00572A9F"/>
    <w:rsid w:val="005A7FA3"/>
    <w:rsid w:val="005B08CE"/>
    <w:rsid w:val="005B5815"/>
    <w:rsid w:val="005E1A9C"/>
    <w:rsid w:val="005E37FC"/>
    <w:rsid w:val="005F5611"/>
    <w:rsid w:val="00603DBF"/>
    <w:rsid w:val="006261A9"/>
    <w:rsid w:val="0063414D"/>
    <w:rsid w:val="00637DFB"/>
    <w:rsid w:val="00643B0A"/>
    <w:rsid w:val="00653D2A"/>
    <w:rsid w:val="00694843"/>
    <w:rsid w:val="006B3265"/>
    <w:rsid w:val="006D2A9F"/>
    <w:rsid w:val="006D4E72"/>
    <w:rsid w:val="006D708F"/>
    <w:rsid w:val="006F23E0"/>
    <w:rsid w:val="006F3109"/>
    <w:rsid w:val="006F624A"/>
    <w:rsid w:val="00700B8D"/>
    <w:rsid w:val="00705A9C"/>
    <w:rsid w:val="00707D91"/>
    <w:rsid w:val="007264AF"/>
    <w:rsid w:val="00727DC0"/>
    <w:rsid w:val="007311DD"/>
    <w:rsid w:val="00732CED"/>
    <w:rsid w:val="00744CBF"/>
    <w:rsid w:val="00765244"/>
    <w:rsid w:val="00780450"/>
    <w:rsid w:val="0078147E"/>
    <w:rsid w:val="00795246"/>
    <w:rsid w:val="007A07B9"/>
    <w:rsid w:val="007A0FB1"/>
    <w:rsid w:val="007A4C65"/>
    <w:rsid w:val="007B167E"/>
    <w:rsid w:val="007C7DC8"/>
    <w:rsid w:val="007D6A8B"/>
    <w:rsid w:val="007E6532"/>
    <w:rsid w:val="007E6E7D"/>
    <w:rsid w:val="007F7484"/>
    <w:rsid w:val="00800981"/>
    <w:rsid w:val="0080201C"/>
    <w:rsid w:val="008074EE"/>
    <w:rsid w:val="0081257E"/>
    <w:rsid w:val="0081310A"/>
    <w:rsid w:val="008426E3"/>
    <w:rsid w:val="0084510C"/>
    <w:rsid w:val="0085055D"/>
    <w:rsid w:val="00854C5D"/>
    <w:rsid w:val="00871010"/>
    <w:rsid w:val="00877478"/>
    <w:rsid w:val="00886A30"/>
    <w:rsid w:val="008A2109"/>
    <w:rsid w:val="008B5F67"/>
    <w:rsid w:val="008B6D38"/>
    <w:rsid w:val="008C046D"/>
    <w:rsid w:val="008C1371"/>
    <w:rsid w:val="008C6123"/>
    <w:rsid w:val="008D5DEE"/>
    <w:rsid w:val="008E2E7B"/>
    <w:rsid w:val="008E504E"/>
    <w:rsid w:val="008F48F8"/>
    <w:rsid w:val="0090012F"/>
    <w:rsid w:val="009102CF"/>
    <w:rsid w:val="00941444"/>
    <w:rsid w:val="00953B1D"/>
    <w:rsid w:val="00954806"/>
    <w:rsid w:val="00960589"/>
    <w:rsid w:val="00964D4D"/>
    <w:rsid w:val="009677E9"/>
    <w:rsid w:val="0097137C"/>
    <w:rsid w:val="00975DED"/>
    <w:rsid w:val="00982E18"/>
    <w:rsid w:val="0098433C"/>
    <w:rsid w:val="009844CF"/>
    <w:rsid w:val="009A016B"/>
    <w:rsid w:val="009B039C"/>
    <w:rsid w:val="009B7343"/>
    <w:rsid w:val="009C3CA8"/>
    <w:rsid w:val="009D05E2"/>
    <w:rsid w:val="009D155F"/>
    <w:rsid w:val="009D7BC5"/>
    <w:rsid w:val="009E333B"/>
    <w:rsid w:val="009E463E"/>
    <w:rsid w:val="009F2BCE"/>
    <w:rsid w:val="009F3141"/>
    <w:rsid w:val="009F3363"/>
    <w:rsid w:val="00A01B42"/>
    <w:rsid w:val="00A01CD3"/>
    <w:rsid w:val="00A071F4"/>
    <w:rsid w:val="00A24C0C"/>
    <w:rsid w:val="00A3328E"/>
    <w:rsid w:val="00A34D50"/>
    <w:rsid w:val="00A3769E"/>
    <w:rsid w:val="00A408A8"/>
    <w:rsid w:val="00A4711D"/>
    <w:rsid w:val="00A71DC6"/>
    <w:rsid w:val="00A776C9"/>
    <w:rsid w:val="00A839E0"/>
    <w:rsid w:val="00AA0883"/>
    <w:rsid w:val="00AA38EF"/>
    <w:rsid w:val="00AA411D"/>
    <w:rsid w:val="00AC30B9"/>
    <w:rsid w:val="00AE2164"/>
    <w:rsid w:val="00AF68AC"/>
    <w:rsid w:val="00AF69A7"/>
    <w:rsid w:val="00B14FF5"/>
    <w:rsid w:val="00B17DC4"/>
    <w:rsid w:val="00B22470"/>
    <w:rsid w:val="00B2535B"/>
    <w:rsid w:val="00B40BEC"/>
    <w:rsid w:val="00B552B9"/>
    <w:rsid w:val="00B5594A"/>
    <w:rsid w:val="00B5665F"/>
    <w:rsid w:val="00B607D6"/>
    <w:rsid w:val="00B65188"/>
    <w:rsid w:val="00B72F25"/>
    <w:rsid w:val="00B81C7C"/>
    <w:rsid w:val="00B86A8B"/>
    <w:rsid w:val="00B94ED9"/>
    <w:rsid w:val="00B9591C"/>
    <w:rsid w:val="00B9714A"/>
    <w:rsid w:val="00BB0F8B"/>
    <w:rsid w:val="00BB6B45"/>
    <w:rsid w:val="00BD4589"/>
    <w:rsid w:val="00BE4F72"/>
    <w:rsid w:val="00BE5E91"/>
    <w:rsid w:val="00BF38D3"/>
    <w:rsid w:val="00C21DFF"/>
    <w:rsid w:val="00C27D22"/>
    <w:rsid w:val="00C33A19"/>
    <w:rsid w:val="00C342BB"/>
    <w:rsid w:val="00C73553"/>
    <w:rsid w:val="00C80698"/>
    <w:rsid w:val="00CA6A8B"/>
    <w:rsid w:val="00CB0E93"/>
    <w:rsid w:val="00CB4BA4"/>
    <w:rsid w:val="00CC316B"/>
    <w:rsid w:val="00CC323C"/>
    <w:rsid w:val="00CC553B"/>
    <w:rsid w:val="00CD19F6"/>
    <w:rsid w:val="00CF0476"/>
    <w:rsid w:val="00CF10B4"/>
    <w:rsid w:val="00CF3ED5"/>
    <w:rsid w:val="00CF76B9"/>
    <w:rsid w:val="00D008E3"/>
    <w:rsid w:val="00D00D43"/>
    <w:rsid w:val="00D0331E"/>
    <w:rsid w:val="00D10914"/>
    <w:rsid w:val="00D2387D"/>
    <w:rsid w:val="00D27F10"/>
    <w:rsid w:val="00D3098B"/>
    <w:rsid w:val="00D371E4"/>
    <w:rsid w:val="00D45CE1"/>
    <w:rsid w:val="00D52CB6"/>
    <w:rsid w:val="00D66B32"/>
    <w:rsid w:val="00D813B5"/>
    <w:rsid w:val="00D825C2"/>
    <w:rsid w:val="00D83542"/>
    <w:rsid w:val="00D86102"/>
    <w:rsid w:val="00D863E4"/>
    <w:rsid w:val="00DA144D"/>
    <w:rsid w:val="00DB2BC6"/>
    <w:rsid w:val="00DD158A"/>
    <w:rsid w:val="00DD1716"/>
    <w:rsid w:val="00DE12ED"/>
    <w:rsid w:val="00DE3D36"/>
    <w:rsid w:val="00DE511C"/>
    <w:rsid w:val="00DF1D6F"/>
    <w:rsid w:val="00E15C71"/>
    <w:rsid w:val="00E24236"/>
    <w:rsid w:val="00E31280"/>
    <w:rsid w:val="00E34462"/>
    <w:rsid w:val="00E37F4E"/>
    <w:rsid w:val="00E51918"/>
    <w:rsid w:val="00E521B7"/>
    <w:rsid w:val="00E555AA"/>
    <w:rsid w:val="00E63F1F"/>
    <w:rsid w:val="00E749AE"/>
    <w:rsid w:val="00E80AE8"/>
    <w:rsid w:val="00E816A1"/>
    <w:rsid w:val="00E9297D"/>
    <w:rsid w:val="00EA044B"/>
    <w:rsid w:val="00EA66E9"/>
    <w:rsid w:val="00EA74F7"/>
    <w:rsid w:val="00EC311A"/>
    <w:rsid w:val="00EC4CC1"/>
    <w:rsid w:val="00EF00FF"/>
    <w:rsid w:val="00F01C5B"/>
    <w:rsid w:val="00F134AE"/>
    <w:rsid w:val="00F16ABE"/>
    <w:rsid w:val="00F23B94"/>
    <w:rsid w:val="00F31754"/>
    <w:rsid w:val="00F37BFE"/>
    <w:rsid w:val="00F626D4"/>
    <w:rsid w:val="00F75CDA"/>
    <w:rsid w:val="00F81D01"/>
    <w:rsid w:val="00F84D99"/>
    <w:rsid w:val="00F90202"/>
    <w:rsid w:val="00FA2CD6"/>
    <w:rsid w:val="00FC41D3"/>
    <w:rsid w:val="00FC5F66"/>
    <w:rsid w:val="00FD068B"/>
    <w:rsid w:val="00FE07BB"/>
    <w:rsid w:val="00FE1858"/>
    <w:rsid w:val="00FE2883"/>
    <w:rsid w:val="00FE4528"/>
    <w:rsid w:val="06B1340F"/>
    <w:rsid w:val="1A84E83F"/>
    <w:rsid w:val="27AF9B64"/>
    <w:rsid w:val="2911B10B"/>
    <w:rsid w:val="4B6A6DC9"/>
    <w:rsid w:val="4C2CB501"/>
    <w:rsid w:val="4DA689A9"/>
    <w:rsid w:val="514F091F"/>
    <w:rsid w:val="57DD2E22"/>
    <w:rsid w:val="5C850331"/>
    <w:rsid w:val="66DD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unhideWhenUsed/>
    <w:rsid w:val="00217036"/>
  </w:style>
  <w:style w:type="character" w:customStyle="1" w:styleId="CommentTextChar">
    <w:name w:val="Comment Text Char"/>
    <w:basedOn w:val="DefaultParagraphFont"/>
    <w:link w:val="CommentText"/>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05913">
      <w:bodyDiv w:val="1"/>
      <w:marLeft w:val="0"/>
      <w:marRight w:val="0"/>
      <w:marTop w:val="0"/>
      <w:marBottom w:val="0"/>
      <w:divBdr>
        <w:top w:val="none" w:sz="0" w:space="0" w:color="auto"/>
        <w:left w:val="none" w:sz="0" w:space="0" w:color="auto"/>
        <w:bottom w:val="none" w:sz="0" w:space="0" w:color="auto"/>
        <w:right w:val="none" w:sz="0" w:space="0" w:color="auto"/>
      </w:divBdr>
    </w:div>
    <w:div w:id="995455996">
      <w:bodyDiv w:val="1"/>
      <w:marLeft w:val="0"/>
      <w:marRight w:val="0"/>
      <w:marTop w:val="0"/>
      <w:marBottom w:val="0"/>
      <w:divBdr>
        <w:top w:val="none" w:sz="0" w:space="0" w:color="auto"/>
        <w:left w:val="none" w:sz="0" w:space="0" w:color="auto"/>
        <w:bottom w:val="none" w:sz="0" w:space="0" w:color="auto"/>
        <w:right w:val="none" w:sz="0" w:space="0" w:color="auto"/>
      </w:divBdr>
    </w:div>
    <w:div w:id="1168785905">
      <w:bodyDiv w:val="1"/>
      <w:marLeft w:val="0"/>
      <w:marRight w:val="0"/>
      <w:marTop w:val="0"/>
      <w:marBottom w:val="0"/>
      <w:divBdr>
        <w:top w:val="none" w:sz="0" w:space="0" w:color="auto"/>
        <w:left w:val="none" w:sz="0" w:space="0" w:color="auto"/>
        <w:bottom w:val="none" w:sz="0" w:space="0" w:color="auto"/>
        <w:right w:val="none" w:sz="0" w:space="0" w:color="auto"/>
      </w:divBdr>
    </w:div>
    <w:div w:id="1435905009">
      <w:bodyDiv w:val="1"/>
      <w:marLeft w:val="0"/>
      <w:marRight w:val="0"/>
      <w:marTop w:val="0"/>
      <w:marBottom w:val="0"/>
      <w:divBdr>
        <w:top w:val="none" w:sz="0" w:space="0" w:color="auto"/>
        <w:left w:val="none" w:sz="0" w:space="0" w:color="auto"/>
        <w:bottom w:val="none" w:sz="0" w:space="0" w:color="auto"/>
        <w:right w:val="none" w:sz="0" w:space="0" w:color="auto"/>
      </w:divBdr>
    </w:div>
    <w:div w:id="1459642527">
      <w:bodyDiv w:val="1"/>
      <w:marLeft w:val="0"/>
      <w:marRight w:val="0"/>
      <w:marTop w:val="0"/>
      <w:marBottom w:val="0"/>
      <w:divBdr>
        <w:top w:val="none" w:sz="0" w:space="0" w:color="auto"/>
        <w:left w:val="none" w:sz="0" w:space="0" w:color="auto"/>
        <w:bottom w:val="none" w:sz="0" w:space="0" w:color="auto"/>
        <w:right w:val="none" w:sz="0" w:space="0" w:color="auto"/>
      </w:divBdr>
    </w:div>
    <w:div w:id="19715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96B9C"/>
    <w:rsid w:val="00271C11"/>
    <w:rsid w:val="003110E1"/>
    <w:rsid w:val="003C2522"/>
    <w:rsid w:val="003F6B08"/>
    <w:rsid w:val="00404DCE"/>
    <w:rsid w:val="004A2A38"/>
    <w:rsid w:val="004E0AA6"/>
    <w:rsid w:val="005573C1"/>
    <w:rsid w:val="005B2D05"/>
    <w:rsid w:val="00670630"/>
    <w:rsid w:val="0080201C"/>
    <w:rsid w:val="00A00CC9"/>
    <w:rsid w:val="00A82EBC"/>
    <w:rsid w:val="00AA382D"/>
    <w:rsid w:val="00B64ECC"/>
    <w:rsid w:val="00D24DA1"/>
    <w:rsid w:val="00E63F1F"/>
    <w:rsid w:val="00EC4CC1"/>
    <w:rsid w:val="00F649AA"/>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2324B0-126E-487A-80DD-93504A072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6430</Characters>
  <Application>Microsoft Office Word</Application>
  <DocSecurity>0</DocSecurity>
  <Lines>53</Lines>
  <Paragraphs>14</Paragraphs>
  <ScaleCrop>false</ScaleCrop>
  <Company>State of South Dakota</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30</cp:revision>
  <cp:lastPrinted>2024-01-10T17:34:00Z</cp:lastPrinted>
  <dcterms:created xsi:type="dcterms:W3CDTF">2025-03-05T17:07:00Z</dcterms:created>
  <dcterms:modified xsi:type="dcterms:W3CDTF">2025-07-24T14:57:00Z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