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7FDB57DD" w:rsidR="00BD3C3B" w:rsidRPr="00FE585B" w:rsidRDefault="001A1F74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9F7BA5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2F98EB40" w:rsidR="00BD3C3B" w:rsidRPr="00690CC0" w:rsidRDefault="009F7BA5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Artificial Intelligence</w:t>
            </w:r>
            <w:r w:rsidR="001625C4">
              <w:rPr>
                <w:bCs/>
                <w:sz w:val="24"/>
                <w:szCs w:val="24"/>
              </w:rPr>
              <w:t>, B.S.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1885D0C4" w:rsidR="00BD3C3B" w:rsidRPr="00690CC0" w:rsidRDefault="001625C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111003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72E44E5A" w:rsidR="00BD3C3B" w:rsidRPr="00690CC0" w:rsidRDefault="001625C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</w:t>
            </w:r>
            <w:r w:rsidR="009F7BA5">
              <w:rPr>
                <w:bCs/>
                <w:sz w:val="24"/>
                <w:szCs w:val="24"/>
              </w:rPr>
              <w:t>Beacom College of Computer and Cyber Sciences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7F6B267B" w:rsidR="00496E02" w:rsidRPr="00690CC0" w:rsidRDefault="001625C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DCOC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1572BEB6" w:rsidR="00BD3C3B" w:rsidRPr="00690CC0" w:rsidRDefault="001625C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Computer Science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49B4DD19" w:rsidR="00104531" w:rsidRPr="00690CC0" w:rsidRDefault="001625C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DCSC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77777777" w:rsidR="00FE585B" w:rsidRDefault="00FE585B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77777777" w:rsidR="00FE585B" w:rsidRDefault="002B478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12DF3D82" w:rsidR="002B4787" w:rsidRDefault="009F7BA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BD47723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7BA5">
            <w:rPr>
              <w:b/>
              <w:spacing w:val="-2"/>
              <w:sz w:val="24"/>
            </w:rPr>
            <w:t>Fall 2025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08BBA7C7" w:rsidR="002B4787" w:rsidRPr="002F4625" w:rsidRDefault="009F7BA5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4A406D1D" w:rsidR="002B4787" w:rsidRPr="002F4625" w:rsidRDefault="009F7BA5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2F7E6068" w:rsidR="00545BBC" w:rsidRPr="002F4625" w:rsidRDefault="009F7BA5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69"/>
        <w:gridCol w:w="690"/>
        <w:gridCol w:w="2552"/>
        <w:gridCol w:w="581"/>
        <w:gridCol w:w="90"/>
        <w:gridCol w:w="176"/>
        <w:gridCol w:w="651"/>
        <w:gridCol w:w="696"/>
        <w:gridCol w:w="2424"/>
        <w:gridCol w:w="626"/>
      </w:tblGrid>
      <w:tr w:rsidR="009F7BA5" w14:paraId="716947D9" w14:textId="77777777" w:rsidTr="009F7BA5">
        <w:tc>
          <w:tcPr>
            <w:tcW w:w="4782" w:type="dxa"/>
            <w:gridSpan w:val="5"/>
            <w:tcBorders>
              <w:top w:val="nil"/>
              <w:left w:val="nil"/>
              <w:right w:val="nil"/>
            </w:tcBorders>
          </w:tcPr>
          <w:p w14:paraId="0C0E93BC" w14:textId="77777777" w:rsidR="009F7BA5" w:rsidRPr="009333FA" w:rsidRDefault="009F7BA5" w:rsidP="007B70C4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573" w:type="dxa"/>
            <w:gridSpan w:val="5"/>
            <w:tcBorders>
              <w:top w:val="nil"/>
              <w:left w:val="nil"/>
              <w:right w:val="nil"/>
            </w:tcBorders>
          </w:tcPr>
          <w:p w14:paraId="264648F3" w14:textId="77777777" w:rsidR="009F7BA5" w:rsidRPr="009333FA" w:rsidRDefault="009F7BA5" w:rsidP="007B70C4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9F7BA5" w14:paraId="17FE7A39" w14:textId="77777777" w:rsidTr="009F7BA5">
        <w:tc>
          <w:tcPr>
            <w:tcW w:w="869" w:type="dxa"/>
          </w:tcPr>
          <w:p w14:paraId="6EF64B29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0" w:type="dxa"/>
          </w:tcPr>
          <w:p w14:paraId="79AE6358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52" w:type="dxa"/>
          </w:tcPr>
          <w:p w14:paraId="32262620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7C91568A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6EB1DFD2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8E46683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1" w:type="dxa"/>
          </w:tcPr>
          <w:p w14:paraId="2D3D86BC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6" w:type="dxa"/>
          </w:tcPr>
          <w:p w14:paraId="2C66974A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24" w:type="dxa"/>
          </w:tcPr>
          <w:p w14:paraId="76C6C62D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6" w:type="dxa"/>
          </w:tcPr>
          <w:p w14:paraId="42AD9373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9F7BA5" w14:paraId="4DB34172" w14:textId="77777777" w:rsidTr="009F7BA5">
        <w:tc>
          <w:tcPr>
            <w:tcW w:w="869" w:type="dxa"/>
          </w:tcPr>
          <w:p w14:paraId="18A38F36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55B9CE6D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2" w:type="dxa"/>
          </w:tcPr>
          <w:p w14:paraId="54311432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9E0B1E1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C14FE46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0C6B8EBC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154F8AD5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</w:tcPr>
          <w:p w14:paraId="278DBA43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032F6E9D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0D001E3B" w14:textId="77777777" w:rsidTr="009F7BA5">
        <w:tc>
          <w:tcPr>
            <w:tcW w:w="4111" w:type="dxa"/>
            <w:gridSpan w:val="3"/>
          </w:tcPr>
          <w:p w14:paraId="70E28609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1" w:type="dxa"/>
          </w:tcPr>
          <w:p w14:paraId="3D3CED06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55DCC47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771" w:type="dxa"/>
            <w:gridSpan w:val="3"/>
          </w:tcPr>
          <w:p w14:paraId="5A72BC79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26" w:type="dxa"/>
          </w:tcPr>
          <w:p w14:paraId="7EB55162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9F7BA5" w14:paraId="49CD7B4C" w14:textId="77777777" w:rsidTr="009F7BA5">
        <w:tc>
          <w:tcPr>
            <w:tcW w:w="4111" w:type="dxa"/>
            <w:gridSpan w:val="3"/>
          </w:tcPr>
          <w:p w14:paraId="58947A0D" w14:textId="40DB3EF9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27F45">
              <w:rPr>
                <w:spacing w:val="-2"/>
              </w:rPr>
              <w:t>Majors who test directly into MATH 123 or MATH 201 will not need to complete MATH 114 but must take 3 credits of general electives.</w:t>
            </w:r>
          </w:p>
        </w:tc>
        <w:tc>
          <w:tcPr>
            <w:tcW w:w="581" w:type="dxa"/>
          </w:tcPr>
          <w:p w14:paraId="531B1C8A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222AF7A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771" w:type="dxa"/>
            <w:gridSpan w:val="3"/>
          </w:tcPr>
          <w:p w14:paraId="17B2B0E4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27F45">
              <w:rPr>
                <w:spacing w:val="-2"/>
              </w:rPr>
              <w:t>Majors who test directly into MATH 123 or MATH 201 will not need to complete MATH 114 but must take 3 credits of general electives.</w:t>
            </w:r>
          </w:p>
        </w:tc>
        <w:tc>
          <w:tcPr>
            <w:tcW w:w="626" w:type="dxa"/>
          </w:tcPr>
          <w:p w14:paraId="3D38DEF0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54F6961E" w14:textId="77777777" w:rsidTr="009F7BA5">
        <w:tc>
          <w:tcPr>
            <w:tcW w:w="869" w:type="dxa"/>
          </w:tcPr>
          <w:p w14:paraId="6AFFF1D7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77EDC022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2" w:type="dxa"/>
          </w:tcPr>
          <w:p w14:paraId="76F0E24B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2264086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0861019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12246A7F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1A1654B1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</w:tcPr>
          <w:p w14:paraId="65BBD9DF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72A23C77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1480A4C4" w14:textId="77777777" w:rsidTr="009F7BA5">
        <w:tc>
          <w:tcPr>
            <w:tcW w:w="4111" w:type="dxa"/>
            <w:gridSpan w:val="3"/>
          </w:tcPr>
          <w:p w14:paraId="12E9E487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1" w:type="dxa"/>
          </w:tcPr>
          <w:p w14:paraId="31F0CA8A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48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D96CC26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771" w:type="dxa"/>
            <w:gridSpan w:val="3"/>
          </w:tcPr>
          <w:p w14:paraId="1D22BA9A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26" w:type="dxa"/>
          </w:tcPr>
          <w:p w14:paraId="585D75E5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48</w:t>
            </w:r>
          </w:p>
        </w:tc>
      </w:tr>
      <w:tr w:rsidR="009F7BA5" w14:paraId="6B00B898" w14:textId="77777777" w:rsidTr="009F7BA5">
        <w:tc>
          <w:tcPr>
            <w:tcW w:w="869" w:type="dxa"/>
          </w:tcPr>
          <w:p w14:paraId="263DAD20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272767C3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2" w:type="dxa"/>
          </w:tcPr>
          <w:p w14:paraId="2DC47417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64A65E6F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D81BE7C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5575860B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18A43C86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</w:tcPr>
          <w:p w14:paraId="6FB2A310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33269A78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6E749D25" w14:textId="77777777" w:rsidTr="009F7BA5">
        <w:tc>
          <w:tcPr>
            <w:tcW w:w="869" w:type="dxa"/>
          </w:tcPr>
          <w:p w14:paraId="15B6989B" w14:textId="27C05E56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19092FAD" w14:textId="1F80757D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552" w:type="dxa"/>
          </w:tcPr>
          <w:p w14:paraId="1076D0A0" w14:textId="00412594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Introduction to Computers</w:t>
            </w:r>
          </w:p>
        </w:tc>
        <w:tc>
          <w:tcPr>
            <w:tcW w:w="581" w:type="dxa"/>
          </w:tcPr>
          <w:p w14:paraId="392E3642" w14:textId="07716ACD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CE45B4B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1F8F1381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6" w:type="dxa"/>
          </w:tcPr>
          <w:p w14:paraId="4EEC0BBC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424" w:type="dxa"/>
          </w:tcPr>
          <w:p w14:paraId="508B1D43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Introduction to Computers</w:t>
            </w:r>
          </w:p>
        </w:tc>
        <w:tc>
          <w:tcPr>
            <w:tcW w:w="626" w:type="dxa"/>
          </w:tcPr>
          <w:p w14:paraId="03EE77BF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08A371A5" w14:textId="77777777" w:rsidTr="009F7BA5">
        <w:tc>
          <w:tcPr>
            <w:tcW w:w="869" w:type="dxa"/>
          </w:tcPr>
          <w:p w14:paraId="0ABD8E94" w14:textId="13CB849A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25137A17" w14:textId="0DD0D0D1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52" w:type="dxa"/>
          </w:tcPr>
          <w:p w14:paraId="773F9247" w14:textId="33DD2A4B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Computer Science I</w:t>
            </w:r>
          </w:p>
        </w:tc>
        <w:tc>
          <w:tcPr>
            <w:tcW w:w="581" w:type="dxa"/>
          </w:tcPr>
          <w:p w14:paraId="5CDBAA66" w14:textId="5D1BF013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224E797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0CD57236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6" w:type="dxa"/>
          </w:tcPr>
          <w:p w14:paraId="738B39BC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424" w:type="dxa"/>
          </w:tcPr>
          <w:p w14:paraId="3F32E35F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Computer Science I</w:t>
            </w:r>
          </w:p>
        </w:tc>
        <w:tc>
          <w:tcPr>
            <w:tcW w:w="626" w:type="dxa"/>
          </w:tcPr>
          <w:p w14:paraId="1E4999F1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6226844A" w14:textId="77777777" w:rsidTr="009F7BA5">
        <w:tc>
          <w:tcPr>
            <w:tcW w:w="869" w:type="dxa"/>
          </w:tcPr>
          <w:p w14:paraId="014B782C" w14:textId="13D602F7" w:rsidR="009F7BA5" w:rsidRPr="00DA67FA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474DF06C" w14:textId="143C6D17" w:rsidR="009F7BA5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230</w:t>
            </w:r>
          </w:p>
        </w:tc>
        <w:tc>
          <w:tcPr>
            <w:tcW w:w="2552" w:type="dxa"/>
          </w:tcPr>
          <w:p w14:paraId="140D412B" w14:textId="6D31B709" w:rsidR="009F7BA5" w:rsidRPr="002E6E6E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978BF">
              <w:rPr>
                <w:spacing w:val="-2"/>
              </w:rPr>
              <w:t>Tech Foundations: Ethics</w:t>
            </w:r>
          </w:p>
        </w:tc>
        <w:tc>
          <w:tcPr>
            <w:tcW w:w="581" w:type="dxa"/>
          </w:tcPr>
          <w:p w14:paraId="5B89DD12" w14:textId="2747D081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2F2DC3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  <w:shd w:val="clear" w:color="auto" w:fill="auto"/>
          </w:tcPr>
          <w:p w14:paraId="49F65024" w14:textId="56297DB7" w:rsidR="009F7BA5" w:rsidRPr="009F7BA5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6" w:type="dxa"/>
            <w:shd w:val="clear" w:color="auto" w:fill="auto"/>
          </w:tcPr>
          <w:p w14:paraId="096D5717" w14:textId="012549FF" w:rsidR="009F7BA5" w:rsidRPr="009F7BA5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230</w:t>
            </w:r>
          </w:p>
        </w:tc>
        <w:tc>
          <w:tcPr>
            <w:tcW w:w="2424" w:type="dxa"/>
            <w:shd w:val="clear" w:color="auto" w:fill="auto"/>
          </w:tcPr>
          <w:p w14:paraId="42B2B0F2" w14:textId="6DB71161" w:rsidR="009F7BA5" w:rsidRPr="009F7BA5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978BF">
              <w:rPr>
                <w:spacing w:val="-2"/>
              </w:rPr>
              <w:t>Tech Foundations: Ethics</w:t>
            </w:r>
          </w:p>
        </w:tc>
        <w:tc>
          <w:tcPr>
            <w:tcW w:w="626" w:type="dxa"/>
            <w:shd w:val="clear" w:color="auto" w:fill="auto"/>
          </w:tcPr>
          <w:p w14:paraId="5C3B1877" w14:textId="06016BA6" w:rsidR="009F7BA5" w:rsidRPr="009F7BA5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9F7BA5" w14:paraId="2147ACB2" w14:textId="77777777" w:rsidTr="009F7BA5">
        <w:tc>
          <w:tcPr>
            <w:tcW w:w="869" w:type="dxa"/>
          </w:tcPr>
          <w:p w14:paraId="7AADFCC5" w14:textId="09169E7D" w:rsidR="009F7BA5" w:rsidRPr="00DA67FA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7FC7155D" w14:textId="43CAC8AC" w:rsidR="009F7BA5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232</w:t>
            </w:r>
          </w:p>
        </w:tc>
        <w:tc>
          <w:tcPr>
            <w:tcW w:w="2552" w:type="dxa"/>
          </w:tcPr>
          <w:p w14:paraId="138B7E1C" w14:textId="55814F37" w:rsidR="009F7BA5" w:rsidRPr="002E6E6E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978BF">
              <w:rPr>
                <w:spacing w:val="-2"/>
              </w:rPr>
              <w:t>Tech Foundations: Scripting</w:t>
            </w:r>
          </w:p>
        </w:tc>
        <w:tc>
          <w:tcPr>
            <w:tcW w:w="581" w:type="dxa"/>
          </w:tcPr>
          <w:p w14:paraId="6971AC3F" w14:textId="5CC8DDED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8E9CFF1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  <w:shd w:val="clear" w:color="auto" w:fill="auto"/>
          </w:tcPr>
          <w:p w14:paraId="4CDB2F56" w14:textId="25E43BA1" w:rsidR="009F7BA5" w:rsidRPr="009F7BA5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6" w:type="dxa"/>
            <w:shd w:val="clear" w:color="auto" w:fill="auto"/>
          </w:tcPr>
          <w:p w14:paraId="0FB3C778" w14:textId="365D701B" w:rsidR="009F7BA5" w:rsidRPr="009F7BA5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232</w:t>
            </w:r>
          </w:p>
        </w:tc>
        <w:tc>
          <w:tcPr>
            <w:tcW w:w="2424" w:type="dxa"/>
            <w:shd w:val="clear" w:color="auto" w:fill="auto"/>
          </w:tcPr>
          <w:p w14:paraId="7EF7F62B" w14:textId="2D48537F" w:rsidR="009F7BA5" w:rsidRPr="009F7BA5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978BF">
              <w:rPr>
                <w:spacing w:val="-2"/>
              </w:rPr>
              <w:t>Tech Foundations: Scripting</w:t>
            </w:r>
          </w:p>
        </w:tc>
        <w:tc>
          <w:tcPr>
            <w:tcW w:w="626" w:type="dxa"/>
            <w:shd w:val="clear" w:color="auto" w:fill="auto"/>
          </w:tcPr>
          <w:p w14:paraId="09ABDCF1" w14:textId="0DE49709" w:rsidR="009F7BA5" w:rsidRPr="009F7BA5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9F7BA5" w14:paraId="7A37FC91" w14:textId="77777777" w:rsidTr="009F7BA5">
        <w:tc>
          <w:tcPr>
            <w:tcW w:w="869" w:type="dxa"/>
            <w:shd w:val="clear" w:color="auto" w:fill="FFFF00"/>
          </w:tcPr>
          <w:p w14:paraId="55B8E368" w14:textId="20F6AAFC" w:rsidR="009F7BA5" w:rsidRPr="00DA67FA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  <w:shd w:val="clear" w:color="auto" w:fill="FFFF00"/>
          </w:tcPr>
          <w:p w14:paraId="30F8F635" w14:textId="320A4FE0" w:rsidR="009F7BA5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292</w:t>
            </w:r>
          </w:p>
        </w:tc>
        <w:tc>
          <w:tcPr>
            <w:tcW w:w="2552" w:type="dxa"/>
            <w:shd w:val="clear" w:color="auto" w:fill="FFFF00"/>
          </w:tcPr>
          <w:p w14:paraId="5A0A1888" w14:textId="50A72568" w:rsidR="009F7BA5" w:rsidRPr="002E6E6E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Topics</w:t>
            </w:r>
          </w:p>
        </w:tc>
        <w:tc>
          <w:tcPr>
            <w:tcW w:w="581" w:type="dxa"/>
            <w:shd w:val="clear" w:color="auto" w:fill="FFFF00"/>
          </w:tcPr>
          <w:p w14:paraId="505C0BF9" w14:textId="3752E93D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6441EE1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  <w:shd w:val="clear" w:color="auto" w:fill="FFFF00"/>
          </w:tcPr>
          <w:p w14:paraId="2E618C4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6" w:type="dxa"/>
            <w:shd w:val="clear" w:color="auto" w:fill="FFFF00"/>
          </w:tcPr>
          <w:p w14:paraId="6F4E96D1" w14:textId="6C8ED04A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233</w:t>
            </w:r>
          </w:p>
        </w:tc>
        <w:tc>
          <w:tcPr>
            <w:tcW w:w="2424" w:type="dxa"/>
            <w:shd w:val="clear" w:color="auto" w:fill="FFFF00"/>
          </w:tcPr>
          <w:p w14:paraId="34FCBDC6" w14:textId="7BCC7021" w:rsidR="009F7BA5" w:rsidRPr="000F7054" w:rsidRDefault="009F7BA5" w:rsidP="009F7BA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F7BA5">
              <w:rPr>
                <w:spacing w:val="-2"/>
              </w:rPr>
              <w:t xml:space="preserve">Tech Foundations: </w:t>
            </w:r>
            <w:r w:rsidR="008C2A1D">
              <w:rPr>
                <w:spacing w:val="-2"/>
              </w:rPr>
              <w:t xml:space="preserve">Secure </w:t>
            </w:r>
            <w:r w:rsidRPr="009F7BA5">
              <w:rPr>
                <w:spacing w:val="-2"/>
              </w:rPr>
              <w:t>AI Lifecycles</w:t>
            </w:r>
          </w:p>
        </w:tc>
        <w:tc>
          <w:tcPr>
            <w:tcW w:w="626" w:type="dxa"/>
            <w:shd w:val="clear" w:color="auto" w:fill="FFFF00"/>
          </w:tcPr>
          <w:p w14:paraId="5F091358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9F7BA5" w14:paraId="2DEC0881" w14:textId="77777777" w:rsidTr="009F7BA5">
        <w:tc>
          <w:tcPr>
            <w:tcW w:w="869" w:type="dxa"/>
          </w:tcPr>
          <w:p w14:paraId="50E15291" w14:textId="30FEDE24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6F29634F" w14:textId="68FE7FF1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247</w:t>
            </w:r>
          </w:p>
        </w:tc>
        <w:tc>
          <w:tcPr>
            <w:tcW w:w="2552" w:type="dxa"/>
          </w:tcPr>
          <w:p w14:paraId="21D3B75A" w14:textId="58CA75F8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Introduction to AI</w:t>
            </w:r>
          </w:p>
        </w:tc>
        <w:tc>
          <w:tcPr>
            <w:tcW w:w="581" w:type="dxa"/>
          </w:tcPr>
          <w:p w14:paraId="522DAF84" w14:textId="6394B173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DB34128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20D76C15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6" w:type="dxa"/>
          </w:tcPr>
          <w:p w14:paraId="035A1F3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247</w:t>
            </w:r>
          </w:p>
        </w:tc>
        <w:tc>
          <w:tcPr>
            <w:tcW w:w="2424" w:type="dxa"/>
          </w:tcPr>
          <w:p w14:paraId="336C8D06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Introduction to AI</w:t>
            </w:r>
          </w:p>
        </w:tc>
        <w:tc>
          <w:tcPr>
            <w:tcW w:w="626" w:type="dxa"/>
          </w:tcPr>
          <w:p w14:paraId="666AE55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27E9D98D" w14:textId="77777777" w:rsidTr="009F7BA5">
        <w:tc>
          <w:tcPr>
            <w:tcW w:w="869" w:type="dxa"/>
          </w:tcPr>
          <w:p w14:paraId="530EF98E" w14:textId="7633C42C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00889B60" w14:textId="1C68BB9F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  <w:tc>
          <w:tcPr>
            <w:tcW w:w="2552" w:type="dxa"/>
          </w:tcPr>
          <w:p w14:paraId="13BD5CBD" w14:textId="09302E04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Computer Science II</w:t>
            </w:r>
          </w:p>
        </w:tc>
        <w:tc>
          <w:tcPr>
            <w:tcW w:w="581" w:type="dxa"/>
          </w:tcPr>
          <w:p w14:paraId="629B6E3D" w14:textId="03FD2BCA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FE10C9C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77ADBB3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6" w:type="dxa"/>
          </w:tcPr>
          <w:p w14:paraId="5EF471F7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  <w:tc>
          <w:tcPr>
            <w:tcW w:w="2424" w:type="dxa"/>
          </w:tcPr>
          <w:p w14:paraId="62C4FF1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Computer Science II</w:t>
            </w:r>
          </w:p>
        </w:tc>
        <w:tc>
          <w:tcPr>
            <w:tcW w:w="626" w:type="dxa"/>
          </w:tcPr>
          <w:p w14:paraId="3A7B5147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79C107E1" w14:textId="77777777" w:rsidTr="009F7BA5">
        <w:tc>
          <w:tcPr>
            <w:tcW w:w="869" w:type="dxa"/>
          </w:tcPr>
          <w:p w14:paraId="514BB802" w14:textId="2285A6FF" w:rsidR="009F7BA5" w:rsidRPr="00963787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0" w:type="dxa"/>
          </w:tcPr>
          <w:p w14:paraId="60DF10FF" w14:textId="7C644A77" w:rsidR="009F7BA5" w:rsidRPr="00963787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552" w:type="dxa"/>
          </w:tcPr>
          <w:p w14:paraId="689BF288" w14:textId="2E89C286" w:rsidR="009F7BA5" w:rsidRPr="00963787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41B43AD3" w14:textId="75F85BEE" w:rsidR="009F7BA5" w:rsidRPr="00963787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A418E5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7FFD6ED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3892683A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</w:tcPr>
          <w:p w14:paraId="63B55A66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3F59F96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2D2F6251" w14:textId="77777777" w:rsidTr="009F7BA5">
        <w:tc>
          <w:tcPr>
            <w:tcW w:w="869" w:type="dxa"/>
          </w:tcPr>
          <w:p w14:paraId="7D58366D" w14:textId="110E50AC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3C2CDED2" w14:textId="53C1D04A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552" w:type="dxa"/>
          </w:tcPr>
          <w:p w14:paraId="206CF56F" w14:textId="097F1329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Data Structures</w:t>
            </w:r>
          </w:p>
        </w:tc>
        <w:tc>
          <w:tcPr>
            <w:tcW w:w="581" w:type="dxa"/>
          </w:tcPr>
          <w:p w14:paraId="0F106052" w14:textId="2F073A3D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024BD7B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329F94F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6" w:type="dxa"/>
          </w:tcPr>
          <w:p w14:paraId="2F21DF5C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424" w:type="dxa"/>
          </w:tcPr>
          <w:p w14:paraId="418295ED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Data Structures</w:t>
            </w:r>
          </w:p>
        </w:tc>
        <w:tc>
          <w:tcPr>
            <w:tcW w:w="626" w:type="dxa"/>
          </w:tcPr>
          <w:p w14:paraId="49BE8634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79A05C16" w14:textId="77777777" w:rsidTr="009F7BA5">
        <w:tc>
          <w:tcPr>
            <w:tcW w:w="869" w:type="dxa"/>
          </w:tcPr>
          <w:p w14:paraId="0DDB86B6" w14:textId="3B684243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39CB99F5" w14:textId="34289881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386</w:t>
            </w:r>
          </w:p>
        </w:tc>
        <w:tc>
          <w:tcPr>
            <w:tcW w:w="2552" w:type="dxa"/>
          </w:tcPr>
          <w:p w14:paraId="52DE1B6D" w14:textId="0F6AE896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App of Deep Learning</w:t>
            </w:r>
          </w:p>
        </w:tc>
        <w:tc>
          <w:tcPr>
            <w:tcW w:w="581" w:type="dxa"/>
          </w:tcPr>
          <w:p w14:paraId="2DCF131E" w14:textId="4F2D44C8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C1D3CA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08AD2CA3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6" w:type="dxa"/>
          </w:tcPr>
          <w:p w14:paraId="76962BD3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386</w:t>
            </w:r>
          </w:p>
        </w:tc>
        <w:tc>
          <w:tcPr>
            <w:tcW w:w="2424" w:type="dxa"/>
          </w:tcPr>
          <w:p w14:paraId="7A1C29D8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App of Deep Learning</w:t>
            </w:r>
          </w:p>
        </w:tc>
        <w:tc>
          <w:tcPr>
            <w:tcW w:w="626" w:type="dxa"/>
          </w:tcPr>
          <w:p w14:paraId="257E4EC3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5268FB2C" w14:textId="77777777" w:rsidTr="009F7BA5">
        <w:tc>
          <w:tcPr>
            <w:tcW w:w="869" w:type="dxa"/>
          </w:tcPr>
          <w:p w14:paraId="17F9C29D" w14:textId="2A52DCE0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63ABB5DC" w14:textId="666C1766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402</w:t>
            </w:r>
          </w:p>
        </w:tc>
        <w:tc>
          <w:tcPr>
            <w:tcW w:w="2552" w:type="dxa"/>
          </w:tcPr>
          <w:p w14:paraId="4D6C94EF" w14:textId="03328185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Math Foundations of AI </w:t>
            </w:r>
          </w:p>
        </w:tc>
        <w:tc>
          <w:tcPr>
            <w:tcW w:w="581" w:type="dxa"/>
          </w:tcPr>
          <w:p w14:paraId="599A70C3" w14:textId="5B14A94C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4E4BDD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2652874A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6" w:type="dxa"/>
          </w:tcPr>
          <w:p w14:paraId="471CFA9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402</w:t>
            </w:r>
          </w:p>
        </w:tc>
        <w:tc>
          <w:tcPr>
            <w:tcW w:w="2424" w:type="dxa"/>
          </w:tcPr>
          <w:p w14:paraId="3DC69BD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Math Foundations of AI </w:t>
            </w:r>
          </w:p>
        </w:tc>
        <w:tc>
          <w:tcPr>
            <w:tcW w:w="626" w:type="dxa"/>
          </w:tcPr>
          <w:p w14:paraId="075491C6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5E2101F3" w14:textId="77777777" w:rsidTr="009F7BA5">
        <w:tc>
          <w:tcPr>
            <w:tcW w:w="869" w:type="dxa"/>
          </w:tcPr>
          <w:p w14:paraId="2078A133" w14:textId="42AF9E2D" w:rsidR="009F7BA5" w:rsidRPr="00963787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0" w:type="dxa"/>
          </w:tcPr>
          <w:p w14:paraId="4ECCEFAD" w14:textId="66540ED2" w:rsidR="009F7BA5" w:rsidRPr="00963787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552" w:type="dxa"/>
          </w:tcPr>
          <w:p w14:paraId="2713AAFF" w14:textId="41C96C66" w:rsidR="009F7BA5" w:rsidRPr="00963787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3893C8BC" w14:textId="67506449" w:rsidR="009F7BA5" w:rsidRPr="00963787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888B4CF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4F8D1AE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734CED9F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</w:tcPr>
          <w:p w14:paraId="6944DC54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11C56E31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36FA2E62" w14:textId="77777777" w:rsidTr="009F7BA5">
        <w:tc>
          <w:tcPr>
            <w:tcW w:w="869" w:type="dxa"/>
          </w:tcPr>
          <w:p w14:paraId="3354B14D" w14:textId="13A6E7CE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5322B1A3" w14:textId="737C7D38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447</w:t>
            </w:r>
          </w:p>
        </w:tc>
        <w:tc>
          <w:tcPr>
            <w:tcW w:w="2552" w:type="dxa"/>
          </w:tcPr>
          <w:p w14:paraId="75058BCF" w14:textId="769567BA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Artificial Intelligence</w:t>
            </w:r>
          </w:p>
        </w:tc>
        <w:tc>
          <w:tcPr>
            <w:tcW w:w="581" w:type="dxa"/>
          </w:tcPr>
          <w:p w14:paraId="70D17CFB" w14:textId="4A654BE3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2FB4A1E5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3FB399A5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6" w:type="dxa"/>
          </w:tcPr>
          <w:p w14:paraId="681A2568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447</w:t>
            </w:r>
          </w:p>
        </w:tc>
        <w:tc>
          <w:tcPr>
            <w:tcW w:w="2424" w:type="dxa"/>
          </w:tcPr>
          <w:p w14:paraId="4E19F826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Artificial Intelligence</w:t>
            </w:r>
          </w:p>
        </w:tc>
        <w:tc>
          <w:tcPr>
            <w:tcW w:w="626" w:type="dxa"/>
          </w:tcPr>
          <w:p w14:paraId="55519CD3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7A386284" w14:textId="77777777" w:rsidTr="00F341AC">
        <w:tc>
          <w:tcPr>
            <w:tcW w:w="869" w:type="dxa"/>
            <w:shd w:val="clear" w:color="auto" w:fill="FFFF00"/>
          </w:tcPr>
          <w:p w14:paraId="55EA8171" w14:textId="61653DF4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978FC">
              <w:rPr>
                <w:spacing w:val="-2"/>
                <w:highlight w:val="yellow"/>
              </w:rPr>
              <w:t>CSC</w:t>
            </w:r>
          </w:p>
        </w:tc>
        <w:tc>
          <w:tcPr>
            <w:tcW w:w="690" w:type="dxa"/>
            <w:shd w:val="clear" w:color="auto" w:fill="FFFF00"/>
          </w:tcPr>
          <w:p w14:paraId="2074A24C" w14:textId="0EE0FE7E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978FC">
              <w:rPr>
                <w:spacing w:val="-2"/>
                <w:highlight w:val="yellow"/>
              </w:rPr>
              <w:t>478</w:t>
            </w:r>
          </w:p>
        </w:tc>
        <w:tc>
          <w:tcPr>
            <w:tcW w:w="2552" w:type="dxa"/>
            <w:shd w:val="clear" w:color="auto" w:fill="FFFF00"/>
          </w:tcPr>
          <w:p w14:paraId="3582F3B5" w14:textId="5BA5D49F" w:rsidR="009F7BA5" w:rsidRPr="001C0843" w:rsidRDefault="00F341AC" w:rsidP="009F7BA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341AC">
              <w:rPr>
                <w:spacing w:val="-2"/>
              </w:rPr>
              <w:t>Artificial Intelligence Tools and Frameworks</w:t>
            </w:r>
          </w:p>
        </w:tc>
        <w:tc>
          <w:tcPr>
            <w:tcW w:w="581" w:type="dxa"/>
            <w:shd w:val="clear" w:color="auto" w:fill="FFFF00"/>
          </w:tcPr>
          <w:p w14:paraId="7BCC4622" w14:textId="42956863" w:rsidR="009F7BA5" w:rsidRPr="001C0843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7978FC">
              <w:rPr>
                <w:spacing w:val="-2"/>
                <w:highlight w:val="yellow"/>
              </w:rPr>
              <w:t>*6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6AB8F5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  <w:shd w:val="clear" w:color="auto" w:fill="FFFF00"/>
          </w:tcPr>
          <w:p w14:paraId="5EA61820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CSC</w:t>
            </w:r>
          </w:p>
        </w:tc>
        <w:tc>
          <w:tcPr>
            <w:tcW w:w="696" w:type="dxa"/>
            <w:shd w:val="clear" w:color="auto" w:fill="FFFF00"/>
          </w:tcPr>
          <w:p w14:paraId="24F86D93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478</w:t>
            </w:r>
          </w:p>
        </w:tc>
        <w:tc>
          <w:tcPr>
            <w:tcW w:w="2424" w:type="dxa"/>
            <w:shd w:val="clear" w:color="auto" w:fill="FFFF00"/>
          </w:tcPr>
          <w:p w14:paraId="69907418" w14:textId="324B3EE0" w:rsidR="009F7BA5" w:rsidRPr="007978FC" w:rsidRDefault="00F341AC" w:rsidP="009F7BA5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F341AC">
              <w:rPr>
                <w:spacing w:val="-2"/>
              </w:rPr>
              <w:t>Artificial Intelligence Tools and Frameworks</w:t>
            </w:r>
          </w:p>
        </w:tc>
        <w:tc>
          <w:tcPr>
            <w:tcW w:w="626" w:type="dxa"/>
            <w:shd w:val="clear" w:color="auto" w:fill="FFFF00"/>
          </w:tcPr>
          <w:p w14:paraId="65C2B8CC" w14:textId="6DFDCA51" w:rsidR="009F7BA5" w:rsidRPr="007978FC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9F7BA5" w14:paraId="2008068C" w14:textId="77777777" w:rsidTr="00F341AC">
        <w:tc>
          <w:tcPr>
            <w:tcW w:w="869" w:type="dxa"/>
          </w:tcPr>
          <w:p w14:paraId="1337D475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0" w:type="dxa"/>
          </w:tcPr>
          <w:p w14:paraId="5FDE5508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52" w:type="dxa"/>
          </w:tcPr>
          <w:p w14:paraId="6F710D83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81" w:type="dxa"/>
          </w:tcPr>
          <w:p w14:paraId="5F205339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6259C7A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  <w:shd w:val="clear" w:color="auto" w:fill="FFFF00"/>
          </w:tcPr>
          <w:p w14:paraId="1BF0EE4E" w14:textId="3C0F3D78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CSC</w:t>
            </w:r>
          </w:p>
        </w:tc>
        <w:tc>
          <w:tcPr>
            <w:tcW w:w="696" w:type="dxa"/>
            <w:shd w:val="clear" w:color="auto" w:fill="FFFF00"/>
          </w:tcPr>
          <w:p w14:paraId="04F2F517" w14:textId="41D68880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382</w:t>
            </w:r>
          </w:p>
        </w:tc>
        <w:tc>
          <w:tcPr>
            <w:tcW w:w="2424" w:type="dxa"/>
            <w:shd w:val="clear" w:color="auto" w:fill="FFFF00"/>
          </w:tcPr>
          <w:p w14:paraId="77B12328" w14:textId="60F4A90C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9F7BA5">
              <w:rPr>
                <w:spacing w:val="-2"/>
                <w:highlight w:val="yellow"/>
              </w:rPr>
              <w:t>Adversarial AI and Security</w:t>
            </w:r>
          </w:p>
        </w:tc>
        <w:tc>
          <w:tcPr>
            <w:tcW w:w="626" w:type="dxa"/>
            <w:shd w:val="clear" w:color="auto" w:fill="FFFF00"/>
          </w:tcPr>
          <w:p w14:paraId="619EB163" w14:textId="45B39408" w:rsidR="009F7BA5" w:rsidRPr="007978FC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9F7BA5" w14:paraId="6D54AD02" w14:textId="77777777" w:rsidTr="00F341AC">
        <w:tc>
          <w:tcPr>
            <w:tcW w:w="869" w:type="dxa"/>
            <w:shd w:val="clear" w:color="auto" w:fill="FFFF00"/>
          </w:tcPr>
          <w:p w14:paraId="60285E2F" w14:textId="3C1FF8F5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978FC">
              <w:rPr>
                <w:spacing w:val="-2"/>
                <w:highlight w:val="yellow"/>
              </w:rPr>
              <w:t>CSC</w:t>
            </w:r>
          </w:p>
        </w:tc>
        <w:tc>
          <w:tcPr>
            <w:tcW w:w="690" w:type="dxa"/>
            <w:shd w:val="clear" w:color="auto" w:fill="FFFF00"/>
          </w:tcPr>
          <w:p w14:paraId="07B21110" w14:textId="2FABED8A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978FC">
              <w:rPr>
                <w:spacing w:val="-2"/>
                <w:highlight w:val="yellow"/>
              </w:rPr>
              <w:t>479</w:t>
            </w:r>
          </w:p>
        </w:tc>
        <w:tc>
          <w:tcPr>
            <w:tcW w:w="2552" w:type="dxa"/>
            <w:shd w:val="clear" w:color="auto" w:fill="FFFF00"/>
          </w:tcPr>
          <w:p w14:paraId="55453A13" w14:textId="0FE02B57" w:rsidR="009F7BA5" w:rsidRPr="001C0843" w:rsidRDefault="00F341AC" w:rsidP="009F7BA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341AC">
              <w:rPr>
                <w:spacing w:val="-2"/>
              </w:rPr>
              <w:t>Applied Artificial Intelligence</w:t>
            </w:r>
          </w:p>
        </w:tc>
        <w:tc>
          <w:tcPr>
            <w:tcW w:w="581" w:type="dxa"/>
            <w:shd w:val="clear" w:color="auto" w:fill="FFFF00"/>
          </w:tcPr>
          <w:p w14:paraId="5BD1CBA2" w14:textId="1CCE534E" w:rsidR="009F7BA5" w:rsidRPr="001C0843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7978FC">
              <w:rPr>
                <w:spacing w:val="-2"/>
                <w:highlight w:val="yellow"/>
              </w:rPr>
              <w:t>*6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A7DF2CD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  <w:shd w:val="clear" w:color="auto" w:fill="FFFF00"/>
          </w:tcPr>
          <w:p w14:paraId="6CD859FE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CSC</w:t>
            </w:r>
          </w:p>
        </w:tc>
        <w:tc>
          <w:tcPr>
            <w:tcW w:w="696" w:type="dxa"/>
            <w:shd w:val="clear" w:color="auto" w:fill="FFFF00"/>
          </w:tcPr>
          <w:p w14:paraId="430155F7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479</w:t>
            </w:r>
          </w:p>
        </w:tc>
        <w:tc>
          <w:tcPr>
            <w:tcW w:w="2424" w:type="dxa"/>
            <w:shd w:val="clear" w:color="auto" w:fill="FFFF00"/>
          </w:tcPr>
          <w:p w14:paraId="254BC5C4" w14:textId="36C6B6E8" w:rsidR="009F7BA5" w:rsidRPr="007978FC" w:rsidRDefault="00F341AC" w:rsidP="00F34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F341AC">
              <w:rPr>
                <w:spacing w:val="-2"/>
              </w:rPr>
              <w:t>Applied Artificial Intelligence</w:t>
            </w:r>
          </w:p>
        </w:tc>
        <w:tc>
          <w:tcPr>
            <w:tcW w:w="626" w:type="dxa"/>
            <w:shd w:val="clear" w:color="auto" w:fill="FFFF00"/>
          </w:tcPr>
          <w:p w14:paraId="66EEAC4B" w14:textId="4B27C74E" w:rsidR="009F7BA5" w:rsidRPr="007978FC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9F7BA5" w14:paraId="130F9A8C" w14:textId="77777777" w:rsidTr="00F341AC">
        <w:tc>
          <w:tcPr>
            <w:tcW w:w="869" w:type="dxa"/>
          </w:tcPr>
          <w:p w14:paraId="2454650D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0" w:type="dxa"/>
          </w:tcPr>
          <w:p w14:paraId="54B5782A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52" w:type="dxa"/>
          </w:tcPr>
          <w:p w14:paraId="50CFD84C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81" w:type="dxa"/>
          </w:tcPr>
          <w:p w14:paraId="50A9AACF" w14:textId="77777777" w:rsidR="009F7BA5" w:rsidRPr="007978FC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80AA0D1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  <w:shd w:val="clear" w:color="auto" w:fill="FFFF00"/>
          </w:tcPr>
          <w:p w14:paraId="6AC82EB1" w14:textId="5A5C6881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CSC</w:t>
            </w:r>
          </w:p>
        </w:tc>
        <w:tc>
          <w:tcPr>
            <w:tcW w:w="696" w:type="dxa"/>
            <w:shd w:val="clear" w:color="auto" w:fill="FFFF00"/>
          </w:tcPr>
          <w:p w14:paraId="1CB4220E" w14:textId="1E7352A8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134</w:t>
            </w:r>
          </w:p>
        </w:tc>
        <w:tc>
          <w:tcPr>
            <w:tcW w:w="2424" w:type="dxa"/>
            <w:shd w:val="clear" w:color="auto" w:fill="FFFF00"/>
          </w:tcPr>
          <w:p w14:paraId="458B4030" w14:textId="58D8D9B1" w:rsidR="009F7BA5" w:rsidRPr="007978FC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Introduction to Cyber</w:t>
            </w:r>
          </w:p>
        </w:tc>
        <w:tc>
          <w:tcPr>
            <w:tcW w:w="626" w:type="dxa"/>
            <w:shd w:val="clear" w:color="auto" w:fill="FFFF00"/>
          </w:tcPr>
          <w:p w14:paraId="0A2A47C2" w14:textId="12244913" w:rsidR="009F7BA5" w:rsidRPr="007978FC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9F7BA5" w14:paraId="066AACDC" w14:textId="77777777" w:rsidTr="009F7BA5">
        <w:tc>
          <w:tcPr>
            <w:tcW w:w="869" w:type="dxa"/>
          </w:tcPr>
          <w:p w14:paraId="647E17EA" w14:textId="711412D1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54686551" w14:textId="14868535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482</w:t>
            </w:r>
          </w:p>
        </w:tc>
        <w:tc>
          <w:tcPr>
            <w:tcW w:w="2552" w:type="dxa"/>
          </w:tcPr>
          <w:p w14:paraId="4403B130" w14:textId="2AD2B87A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Algorithms and Optimization</w:t>
            </w:r>
          </w:p>
        </w:tc>
        <w:tc>
          <w:tcPr>
            <w:tcW w:w="581" w:type="dxa"/>
          </w:tcPr>
          <w:p w14:paraId="5CB15354" w14:textId="0D097075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9D6B601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5D10FAD6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6" w:type="dxa"/>
          </w:tcPr>
          <w:p w14:paraId="6F73BF9A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482</w:t>
            </w:r>
          </w:p>
        </w:tc>
        <w:tc>
          <w:tcPr>
            <w:tcW w:w="2424" w:type="dxa"/>
          </w:tcPr>
          <w:p w14:paraId="468A6B4F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Algorithms and Optimization</w:t>
            </w:r>
          </w:p>
        </w:tc>
        <w:tc>
          <w:tcPr>
            <w:tcW w:w="626" w:type="dxa"/>
          </w:tcPr>
          <w:p w14:paraId="474392FC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10B14CE5" w14:textId="77777777" w:rsidTr="009F7BA5">
        <w:tc>
          <w:tcPr>
            <w:tcW w:w="869" w:type="dxa"/>
          </w:tcPr>
          <w:p w14:paraId="45762932" w14:textId="3927E9E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0" w:type="dxa"/>
          </w:tcPr>
          <w:p w14:paraId="6117429F" w14:textId="362507DF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368</w:t>
            </w:r>
          </w:p>
        </w:tc>
        <w:tc>
          <w:tcPr>
            <w:tcW w:w="2552" w:type="dxa"/>
          </w:tcPr>
          <w:p w14:paraId="5463B756" w14:textId="6BF8685D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Predictive Analytics</w:t>
            </w:r>
          </w:p>
        </w:tc>
        <w:tc>
          <w:tcPr>
            <w:tcW w:w="581" w:type="dxa"/>
          </w:tcPr>
          <w:p w14:paraId="107D3576" w14:textId="34E2C6B2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2E78B3D4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67979C3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6" w:type="dxa"/>
          </w:tcPr>
          <w:p w14:paraId="3E4FC4EA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368</w:t>
            </w:r>
          </w:p>
        </w:tc>
        <w:tc>
          <w:tcPr>
            <w:tcW w:w="2424" w:type="dxa"/>
          </w:tcPr>
          <w:p w14:paraId="154218EE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Predictive Analytics</w:t>
            </w:r>
          </w:p>
        </w:tc>
        <w:tc>
          <w:tcPr>
            <w:tcW w:w="626" w:type="dxa"/>
          </w:tcPr>
          <w:p w14:paraId="23C326B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1D4ECD7A" w14:textId="77777777" w:rsidTr="009F7BA5">
        <w:tc>
          <w:tcPr>
            <w:tcW w:w="869" w:type="dxa"/>
          </w:tcPr>
          <w:p w14:paraId="7CDF9DD1" w14:textId="7FAD0C49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</w:t>
            </w:r>
            <w:r>
              <w:rPr>
                <w:spacing w:val="-2"/>
              </w:rPr>
              <w:t>IS</w:t>
            </w:r>
          </w:p>
        </w:tc>
        <w:tc>
          <w:tcPr>
            <w:tcW w:w="690" w:type="dxa"/>
          </w:tcPr>
          <w:p w14:paraId="29B656B6" w14:textId="755D6524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372</w:t>
            </w:r>
          </w:p>
        </w:tc>
        <w:tc>
          <w:tcPr>
            <w:tcW w:w="2552" w:type="dxa"/>
          </w:tcPr>
          <w:p w14:paraId="53293A4A" w14:textId="1EBE0FF2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Programming for Analytics</w:t>
            </w:r>
          </w:p>
        </w:tc>
        <w:tc>
          <w:tcPr>
            <w:tcW w:w="581" w:type="dxa"/>
          </w:tcPr>
          <w:p w14:paraId="6FAE0F3B" w14:textId="67EA5855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038B4F4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126D58F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</w:t>
            </w:r>
            <w:r>
              <w:rPr>
                <w:spacing w:val="-2"/>
              </w:rPr>
              <w:t>IS</w:t>
            </w:r>
          </w:p>
        </w:tc>
        <w:tc>
          <w:tcPr>
            <w:tcW w:w="696" w:type="dxa"/>
          </w:tcPr>
          <w:p w14:paraId="07FA02F3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372</w:t>
            </w:r>
          </w:p>
        </w:tc>
        <w:tc>
          <w:tcPr>
            <w:tcW w:w="2424" w:type="dxa"/>
          </w:tcPr>
          <w:p w14:paraId="1D4FDF4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Programming for Analytics</w:t>
            </w:r>
          </w:p>
        </w:tc>
        <w:tc>
          <w:tcPr>
            <w:tcW w:w="626" w:type="dxa"/>
          </w:tcPr>
          <w:p w14:paraId="1C344BDB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F7BA5" w14:paraId="10B3B93A" w14:textId="77777777" w:rsidTr="009F7BA5">
        <w:tc>
          <w:tcPr>
            <w:tcW w:w="869" w:type="dxa"/>
          </w:tcPr>
          <w:p w14:paraId="732D8EA5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35C63B2A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2" w:type="dxa"/>
          </w:tcPr>
          <w:p w14:paraId="10D89167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5F4ED968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EF7657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23FB60CA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7DBCFCD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</w:tcPr>
          <w:p w14:paraId="563C0384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575FC92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3B244439" w14:textId="77777777" w:rsidTr="009F7BA5">
        <w:tc>
          <w:tcPr>
            <w:tcW w:w="4692" w:type="dxa"/>
            <w:gridSpan w:val="4"/>
          </w:tcPr>
          <w:p w14:paraId="58BE169E" w14:textId="597B28DB" w:rsidR="009F7BA5" w:rsidRPr="000F7054" w:rsidRDefault="009F7BA5" w:rsidP="009F7BA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74A42">
              <w:rPr>
                <w:spacing w:val="-2"/>
                <w:highlight w:val="yellow"/>
              </w:rPr>
              <w:t>*Course is offered for 3 credits – student must take course twice.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0F76859E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97" w:type="dxa"/>
            <w:gridSpan w:val="4"/>
          </w:tcPr>
          <w:p w14:paraId="50F0A62F" w14:textId="3C478122" w:rsidR="009F7BA5" w:rsidRPr="000F7054" w:rsidRDefault="009F7BA5" w:rsidP="009F7BA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</w:tr>
      <w:tr w:rsidR="009F7BA5" w14:paraId="5B159B3B" w14:textId="77777777" w:rsidTr="009F7BA5">
        <w:tc>
          <w:tcPr>
            <w:tcW w:w="869" w:type="dxa"/>
          </w:tcPr>
          <w:p w14:paraId="795A0ECD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0EF6D55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2" w:type="dxa"/>
          </w:tcPr>
          <w:p w14:paraId="2E636903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6C05BFA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0C954F07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570584C7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09C399D7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</w:tcPr>
          <w:p w14:paraId="2FF194E3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61E9A2C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628E9D57" w14:textId="77777777" w:rsidTr="009F7BA5">
        <w:tc>
          <w:tcPr>
            <w:tcW w:w="4111" w:type="dxa"/>
            <w:gridSpan w:val="3"/>
          </w:tcPr>
          <w:p w14:paraId="66F10D75" w14:textId="6B8FC4C1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Support Courses</w:t>
            </w:r>
          </w:p>
        </w:tc>
        <w:tc>
          <w:tcPr>
            <w:tcW w:w="581" w:type="dxa"/>
          </w:tcPr>
          <w:p w14:paraId="489E3857" w14:textId="023EDFA6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8E43E97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771" w:type="dxa"/>
            <w:gridSpan w:val="3"/>
          </w:tcPr>
          <w:p w14:paraId="674210A7" w14:textId="4116A372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6C85C2C9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</w:tr>
      <w:tr w:rsidR="009F7BA5" w14:paraId="535E8520" w14:textId="77777777" w:rsidTr="009F7BA5">
        <w:tc>
          <w:tcPr>
            <w:tcW w:w="869" w:type="dxa"/>
          </w:tcPr>
          <w:p w14:paraId="14370A45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1E91AF9E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2" w:type="dxa"/>
          </w:tcPr>
          <w:p w14:paraId="560AFCDD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E939A86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F9C0AA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2050976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4ECC5CCC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</w:tcPr>
          <w:p w14:paraId="1110E1EB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4FB7A5C0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0895FF5D" w14:textId="77777777" w:rsidTr="009F7BA5">
        <w:tc>
          <w:tcPr>
            <w:tcW w:w="4111" w:type="dxa"/>
            <w:gridSpan w:val="3"/>
          </w:tcPr>
          <w:p w14:paraId="6C25F650" w14:textId="5196966E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Minor</w:t>
            </w:r>
          </w:p>
        </w:tc>
        <w:tc>
          <w:tcPr>
            <w:tcW w:w="581" w:type="dxa"/>
          </w:tcPr>
          <w:p w14:paraId="0767452A" w14:textId="760F09C5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FD51787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771" w:type="dxa"/>
            <w:gridSpan w:val="3"/>
          </w:tcPr>
          <w:p w14:paraId="4CF46385" w14:textId="39F6C599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569AB81C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  <w:tr w:rsidR="009F7BA5" w14:paraId="148A9050" w14:textId="77777777" w:rsidTr="009F7BA5">
        <w:tc>
          <w:tcPr>
            <w:tcW w:w="869" w:type="dxa"/>
          </w:tcPr>
          <w:p w14:paraId="7D72498E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247CC453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2" w:type="dxa"/>
          </w:tcPr>
          <w:p w14:paraId="618461AB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EA3BBD5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A69A4A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</w:tcPr>
          <w:p w14:paraId="21DDB4EB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51725B95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</w:tcPr>
          <w:p w14:paraId="2B305685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7873FBAA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670EDF57" w14:textId="77777777" w:rsidTr="009F7BA5">
        <w:tc>
          <w:tcPr>
            <w:tcW w:w="4111" w:type="dxa"/>
            <w:gridSpan w:val="3"/>
          </w:tcPr>
          <w:p w14:paraId="22CF0197" w14:textId="754DA81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1" w:type="dxa"/>
          </w:tcPr>
          <w:p w14:paraId="7A7CBDFE" w14:textId="282B1025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E91A5B2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771" w:type="dxa"/>
            <w:gridSpan w:val="3"/>
          </w:tcPr>
          <w:p w14:paraId="548E7135" w14:textId="171730B6" w:rsidR="009F7BA5" w:rsidRPr="000F7054" w:rsidRDefault="009F7BA5" w:rsidP="009F7BA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7799EC65" w14:textId="77777777" w:rsidR="009F7BA5" w:rsidRPr="000F7054" w:rsidRDefault="009F7BA5" w:rsidP="009F7BA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</w:tr>
      <w:tr w:rsidR="009F7BA5" w14:paraId="5957F846" w14:textId="77777777" w:rsidTr="009F7BA5">
        <w:tc>
          <w:tcPr>
            <w:tcW w:w="869" w:type="dxa"/>
            <w:tcBorders>
              <w:bottom w:val="single" w:sz="4" w:space="0" w:color="auto"/>
            </w:tcBorders>
          </w:tcPr>
          <w:p w14:paraId="409B082A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694FAE4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69C92D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157C713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0F7CE3D2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453CA071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1E3EEE2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60503A27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00D3D326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F7BA5" w14:paraId="4D8671B4" w14:textId="77777777" w:rsidTr="009F7BA5">
        <w:tc>
          <w:tcPr>
            <w:tcW w:w="869" w:type="dxa"/>
            <w:tcBorders>
              <w:left w:val="nil"/>
              <w:bottom w:val="nil"/>
              <w:right w:val="nil"/>
            </w:tcBorders>
          </w:tcPr>
          <w:p w14:paraId="1EDC7A5D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0B4EF411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6EF5DF14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697BF73A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66" w:type="dxa"/>
            <w:gridSpan w:val="2"/>
            <w:tcBorders>
              <w:right w:val="nil"/>
            </w:tcBorders>
            <w:shd w:val="clear" w:color="auto" w:fill="000000" w:themeFill="text1"/>
          </w:tcPr>
          <w:p w14:paraId="53C85ABD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</w:tcPr>
          <w:p w14:paraId="484DE95D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6FFE736B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24" w:type="dxa"/>
            <w:tcBorders>
              <w:left w:val="nil"/>
              <w:bottom w:val="nil"/>
            </w:tcBorders>
          </w:tcPr>
          <w:p w14:paraId="0F9EB986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6" w:type="dxa"/>
          </w:tcPr>
          <w:p w14:paraId="57400180" w14:textId="77777777" w:rsidR="009F7BA5" w:rsidRPr="000F7054" w:rsidRDefault="009F7BA5" w:rsidP="007B70C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1176589D" w14:textId="77777777" w:rsidR="009F7BA5" w:rsidRDefault="009F7BA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E09A31" w14:textId="4D788B83" w:rsidR="00C12CC6" w:rsidRDefault="00F341AC" w:rsidP="004F72E5">
      <w:pPr>
        <w:tabs>
          <w:tab w:val="center" w:pos="5400"/>
        </w:tabs>
        <w:suppressAutoHyphens/>
        <w:jc w:val="both"/>
        <w:rPr>
          <w:rFonts w:eastAsia="Calibri"/>
          <w:sz w:val="24"/>
          <w:szCs w:val="24"/>
        </w:rPr>
      </w:pPr>
      <w:r w:rsidRPr="00F341AC">
        <w:rPr>
          <w:spacing w:val="-2"/>
          <w:sz w:val="24"/>
        </w:rPr>
        <w:t xml:space="preserve">Artificial Intelligence (AI) is rapidly transforming the cybersecurity landscape and reshaping the skills required for the future workforce. The proposed updates to the BSAI are designed to align with the </w:t>
      </w:r>
      <w:proofErr w:type="spellStart"/>
      <w:r w:rsidRPr="00F341AC">
        <w:rPr>
          <w:spacing w:val="-2"/>
          <w:sz w:val="24"/>
        </w:rPr>
        <w:t>SecureAI</w:t>
      </w:r>
      <w:proofErr w:type="spellEnd"/>
      <w:r w:rsidRPr="00F341AC">
        <w:rPr>
          <w:spacing w:val="-2"/>
          <w:sz w:val="24"/>
        </w:rPr>
        <w:t xml:space="preserve"> knowledge units within the newly introduced </w:t>
      </w:r>
      <w:proofErr w:type="spellStart"/>
      <w:r w:rsidRPr="00F341AC">
        <w:rPr>
          <w:spacing w:val="-2"/>
          <w:sz w:val="24"/>
        </w:rPr>
        <w:t>CyberAI</w:t>
      </w:r>
      <w:proofErr w:type="spellEnd"/>
      <w:r w:rsidRPr="00F341AC">
        <w:rPr>
          <w:spacing w:val="-2"/>
          <w:sz w:val="24"/>
        </w:rPr>
        <w:t xml:space="preserve"> Plans of Study</w:t>
      </w:r>
      <w:r>
        <w:rPr>
          <w:spacing w:val="-2"/>
          <w:sz w:val="24"/>
        </w:rPr>
        <w:t xml:space="preserve"> -- </w:t>
      </w:r>
      <w:r w:rsidRPr="00F341AC">
        <w:rPr>
          <w:spacing w:val="-2"/>
          <w:sz w:val="24"/>
        </w:rPr>
        <w:t>part of the National Centers of Academic Excellence in Cybersecurity (NCAE-C) program managed by the NSA’s National Cryptologic School.</w:t>
      </w:r>
      <w:r w:rsidR="006403E3">
        <w:rPr>
          <w:spacing w:val="-2"/>
          <w:sz w:val="24"/>
        </w:rPr>
        <w:t xml:space="preserve"> </w:t>
      </w:r>
      <w:r w:rsidR="006403E3">
        <w:rPr>
          <w:rFonts w:eastAsia="Calibri"/>
          <w:sz w:val="24"/>
          <w:szCs w:val="24"/>
        </w:rPr>
        <w:t>Multiple DSU faculty members were invited to participate in the development of these knowledge units and DSU has been invited to participate in the Plan of Study (</w:t>
      </w:r>
      <w:proofErr w:type="spellStart"/>
      <w:r w:rsidR="006403E3">
        <w:rPr>
          <w:rFonts w:eastAsia="Calibri"/>
          <w:sz w:val="24"/>
          <w:szCs w:val="24"/>
        </w:rPr>
        <w:t>PoS</w:t>
      </w:r>
      <w:proofErr w:type="spellEnd"/>
      <w:r w:rsidR="006403E3">
        <w:rPr>
          <w:rFonts w:eastAsia="Calibri"/>
          <w:sz w:val="24"/>
          <w:szCs w:val="24"/>
        </w:rPr>
        <w:t>) Validation pilot program.</w:t>
      </w:r>
    </w:p>
    <w:p w14:paraId="17632817" w14:textId="77777777" w:rsidR="00C12CC6" w:rsidRDefault="00C12CC6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CD5B19" w14:textId="77777777" w:rsidR="00C12CC6" w:rsidRPr="00C12CC6" w:rsidRDefault="00C12CC6" w:rsidP="00C12CC6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C12CC6">
        <w:rPr>
          <w:spacing w:val="-2"/>
          <w:sz w:val="24"/>
        </w:rPr>
        <w:t>Knowledge Units</w:t>
      </w:r>
    </w:p>
    <w:p w14:paraId="092CBC4E" w14:textId="12E32844" w:rsidR="00C12CC6" w:rsidRPr="00C12CC6" w:rsidRDefault="00C12CC6" w:rsidP="00C12CC6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hyperlink r:id="rId12" w:history="1">
        <w:r w:rsidRPr="005C15CD">
          <w:rPr>
            <w:rStyle w:val="Hyperlink"/>
            <w:spacing w:val="-2"/>
            <w:sz w:val="24"/>
          </w:rPr>
          <w:t>https://dl.dod.cyber.mil/wp-content/uploads/cae/pdf/unclass-cyber_ai_kus_stoneman.pdf</w:t>
        </w:r>
      </w:hyperlink>
    </w:p>
    <w:p w14:paraId="1440B73C" w14:textId="77777777" w:rsidR="00C12CC6" w:rsidRDefault="00C12CC6" w:rsidP="00C12CC6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11C2236F" w14:textId="77777777" w:rsidR="00C12CC6" w:rsidRPr="00C12CC6" w:rsidRDefault="00C12CC6" w:rsidP="00C12CC6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C12CC6">
        <w:rPr>
          <w:spacing w:val="-2"/>
          <w:sz w:val="24"/>
        </w:rPr>
        <w:t>Program Guidelines</w:t>
      </w:r>
    </w:p>
    <w:p w14:paraId="5FD61A5C" w14:textId="79BC7AB5" w:rsidR="00C12CC6" w:rsidRPr="00C12CC6" w:rsidRDefault="00C12CC6" w:rsidP="00C12CC6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hyperlink r:id="rId13" w:history="1">
        <w:r w:rsidRPr="005C15CD">
          <w:rPr>
            <w:rStyle w:val="Hyperlink"/>
            <w:spacing w:val="-2"/>
            <w:sz w:val="24"/>
          </w:rPr>
          <w:t>https://dl.dod.cyber.mil/wp-content/uploads/cae/pdf/unclass-cae_pos-cyberai.pdf</w:t>
        </w:r>
      </w:hyperlink>
      <w:r w:rsidRPr="00C12CC6">
        <w:rPr>
          <w:spacing w:val="-2"/>
          <w:sz w:val="24"/>
        </w:rPr>
        <w:t xml:space="preserve"> </w:t>
      </w:r>
    </w:p>
    <w:p w14:paraId="4F3F41D5" w14:textId="77777777" w:rsidR="00C12CC6" w:rsidRDefault="00C12CC6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C12CC6" w:rsidSect="006403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3D88" w14:textId="77777777" w:rsidR="00722E66" w:rsidRDefault="00722E66" w:rsidP="00193C86">
      <w:r>
        <w:separator/>
      </w:r>
    </w:p>
  </w:endnote>
  <w:endnote w:type="continuationSeparator" w:id="0">
    <w:p w14:paraId="78577DAB" w14:textId="77777777" w:rsidR="00722E66" w:rsidRDefault="00722E6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1A1F74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CF362" w14:textId="77777777" w:rsidR="00722E66" w:rsidRDefault="00722E66" w:rsidP="00193C86">
      <w:r>
        <w:separator/>
      </w:r>
    </w:p>
  </w:footnote>
  <w:footnote w:type="continuationSeparator" w:id="0">
    <w:p w14:paraId="52A6A197" w14:textId="77777777" w:rsidR="00722E66" w:rsidRDefault="00722E6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1999"/>
    <w:rsid w:val="00032151"/>
    <w:rsid w:val="00032456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42F19"/>
    <w:rsid w:val="00155A55"/>
    <w:rsid w:val="001625C4"/>
    <w:rsid w:val="001666CA"/>
    <w:rsid w:val="00167E0B"/>
    <w:rsid w:val="0018503F"/>
    <w:rsid w:val="00187FB9"/>
    <w:rsid w:val="00193C86"/>
    <w:rsid w:val="00194A20"/>
    <w:rsid w:val="00195F72"/>
    <w:rsid w:val="001A16C7"/>
    <w:rsid w:val="001A1F74"/>
    <w:rsid w:val="001B0006"/>
    <w:rsid w:val="001B1058"/>
    <w:rsid w:val="001B70FE"/>
    <w:rsid w:val="001D1169"/>
    <w:rsid w:val="001E746E"/>
    <w:rsid w:val="001F4FF4"/>
    <w:rsid w:val="002012F1"/>
    <w:rsid w:val="00201FD6"/>
    <w:rsid w:val="00217036"/>
    <w:rsid w:val="00222F02"/>
    <w:rsid w:val="00231663"/>
    <w:rsid w:val="00235FE7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5C51"/>
    <w:rsid w:val="00337997"/>
    <w:rsid w:val="0035740B"/>
    <w:rsid w:val="00364B43"/>
    <w:rsid w:val="00371320"/>
    <w:rsid w:val="00377961"/>
    <w:rsid w:val="00384C6A"/>
    <w:rsid w:val="0038763F"/>
    <w:rsid w:val="003964D0"/>
    <w:rsid w:val="003A12D2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A0F2D"/>
    <w:rsid w:val="005A1AC0"/>
    <w:rsid w:val="005A2A89"/>
    <w:rsid w:val="005A7085"/>
    <w:rsid w:val="005B675F"/>
    <w:rsid w:val="005D3A16"/>
    <w:rsid w:val="005E37FC"/>
    <w:rsid w:val="005F056A"/>
    <w:rsid w:val="005F0B88"/>
    <w:rsid w:val="00600D89"/>
    <w:rsid w:val="006356E2"/>
    <w:rsid w:val="006403C1"/>
    <w:rsid w:val="006403E3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624A"/>
    <w:rsid w:val="00700DE1"/>
    <w:rsid w:val="00722E66"/>
    <w:rsid w:val="0072651A"/>
    <w:rsid w:val="00727DC0"/>
    <w:rsid w:val="00730886"/>
    <w:rsid w:val="00765BBC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C2A1D"/>
    <w:rsid w:val="008D5DEE"/>
    <w:rsid w:val="008D7828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9F7BA5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C3CFE"/>
    <w:rsid w:val="00AD1187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CC6"/>
    <w:rsid w:val="00C12FFD"/>
    <w:rsid w:val="00C342BB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D4155"/>
    <w:rsid w:val="00DE3AAB"/>
    <w:rsid w:val="00DF6CBB"/>
    <w:rsid w:val="00E00D8E"/>
    <w:rsid w:val="00E32DDD"/>
    <w:rsid w:val="00E51918"/>
    <w:rsid w:val="00E80AE8"/>
    <w:rsid w:val="00E93E9F"/>
    <w:rsid w:val="00E96AAF"/>
    <w:rsid w:val="00EA044B"/>
    <w:rsid w:val="00EA66E9"/>
    <w:rsid w:val="00ED5455"/>
    <w:rsid w:val="00ED74BB"/>
    <w:rsid w:val="00EF3A93"/>
    <w:rsid w:val="00EF6E4E"/>
    <w:rsid w:val="00F01C5B"/>
    <w:rsid w:val="00F31754"/>
    <w:rsid w:val="00F341AC"/>
    <w:rsid w:val="00F37BFE"/>
    <w:rsid w:val="00F96582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  <w:style w:type="character" w:styleId="UnresolvedMention">
    <w:name w:val="Unresolved Mention"/>
    <w:basedOn w:val="DefaultParagraphFont"/>
    <w:uiPriority w:val="99"/>
    <w:semiHidden/>
    <w:unhideWhenUsed/>
    <w:rsid w:val="00F3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l.dod.cyber.mil/wp-content/uploads/cae/pdf/unclass-cae_pos-cyberai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dl.dod.cyber.mil/wp-content/uploads/cae/pdf/unclass-cyber_ai_kus_stoneman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453C85"/>
    <w:rsid w:val="00481BDC"/>
    <w:rsid w:val="005A0F2D"/>
    <w:rsid w:val="005A1AC0"/>
    <w:rsid w:val="005A1B7F"/>
    <w:rsid w:val="00765BBC"/>
    <w:rsid w:val="007D3075"/>
    <w:rsid w:val="009133CA"/>
    <w:rsid w:val="00A04361"/>
    <w:rsid w:val="00AC3CFE"/>
    <w:rsid w:val="00AD1187"/>
    <w:rsid w:val="00DF6CBB"/>
    <w:rsid w:val="00EF33F0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4280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2025-04-08T18:14:00Z</cp:lastPrinted>
  <dcterms:created xsi:type="dcterms:W3CDTF">2025-04-08T18:15:00Z</dcterms:created>
  <dcterms:modified xsi:type="dcterms:W3CDTF">2025-04-08T18:15:00Z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