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002843AF">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DE572B" w14:textId="0C7790F2" w:rsidR="00BD3C3B" w:rsidRPr="00C7095F" w:rsidRDefault="00675D81" w:rsidP="00C7095F">
                <w:pPr>
                  <w:tabs>
                    <w:tab w:val="center" w:pos="5400"/>
                  </w:tabs>
                  <w:suppressAutoHyphens/>
                  <w:jc w:val="both"/>
                  <w:rPr>
                    <w:spacing w:val="-2"/>
                    <w:sz w:val="24"/>
                  </w:rPr>
                </w:pPr>
                <w:r>
                  <w:rPr>
                    <w:spacing w:val="-2"/>
                    <w:sz w:val="24"/>
                  </w:rPr>
                  <w:t>DSU</w:t>
                </w:r>
              </w:p>
            </w:sdtContent>
          </w:sdt>
        </w:tc>
      </w:tr>
      <w:tr w:rsidR="00BD3C3B" w14:paraId="2138BA4C" w14:textId="77777777" w:rsidTr="002843AF">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21CCFDC6" w:rsidR="00BD3C3B" w:rsidRPr="00FE585B" w:rsidRDefault="00675D81" w:rsidP="00BD3C3B">
            <w:pPr>
              <w:rPr>
                <w:b/>
                <w:bCs/>
                <w:sz w:val="24"/>
                <w:szCs w:val="24"/>
              </w:rPr>
            </w:pPr>
            <w:r w:rsidRPr="00675D81">
              <w:rPr>
                <w:b/>
                <w:bCs/>
                <w:sz w:val="24"/>
                <w:szCs w:val="24"/>
              </w:rPr>
              <w:t>Literacy Instructional Coaching</w:t>
            </w:r>
          </w:p>
        </w:tc>
      </w:tr>
      <w:tr w:rsidR="00675D81" w14:paraId="1866C87B" w14:textId="77777777" w:rsidTr="002843AF">
        <w:tc>
          <w:tcPr>
            <w:tcW w:w="5395" w:type="dxa"/>
          </w:tcPr>
          <w:p w14:paraId="184FADA9" w14:textId="77777777" w:rsidR="00675D81" w:rsidRPr="00FE585B" w:rsidRDefault="00675D81" w:rsidP="00675D81">
            <w:pPr>
              <w:rPr>
                <w:b/>
                <w:bCs/>
                <w:sz w:val="24"/>
                <w:szCs w:val="24"/>
              </w:rPr>
            </w:pPr>
            <w:r>
              <w:rPr>
                <w:b/>
                <w:bCs/>
                <w:sz w:val="24"/>
                <w:szCs w:val="24"/>
              </w:rPr>
              <w:t>NAME OF DEGREE PROGRAM IN WHICH SPECIALIZATION IS OFFERED:</w:t>
            </w:r>
          </w:p>
        </w:tc>
        <w:tc>
          <w:tcPr>
            <w:tcW w:w="3955" w:type="dxa"/>
          </w:tcPr>
          <w:p w14:paraId="43C5DAC6" w14:textId="1A1536CE" w:rsidR="00675D81" w:rsidRPr="00FE585B" w:rsidRDefault="00675D81" w:rsidP="00675D81">
            <w:pPr>
              <w:rPr>
                <w:b/>
                <w:bCs/>
                <w:sz w:val="24"/>
                <w:szCs w:val="24"/>
              </w:rPr>
            </w:pPr>
            <w:r>
              <w:rPr>
                <w:b/>
                <w:bCs/>
                <w:sz w:val="24"/>
                <w:szCs w:val="24"/>
              </w:rPr>
              <w:t>MSEd, Education</w:t>
            </w:r>
            <w:r w:rsidR="001209FC">
              <w:rPr>
                <w:b/>
                <w:bCs/>
                <w:sz w:val="24"/>
                <w:szCs w:val="24"/>
              </w:rPr>
              <w:t xml:space="preserve"> and </w:t>
            </w:r>
            <w:r>
              <w:rPr>
                <w:b/>
                <w:bCs/>
                <w:sz w:val="24"/>
                <w:szCs w:val="24"/>
              </w:rPr>
              <w:t>Technology</w:t>
            </w:r>
          </w:p>
        </w:tc>
      </w:tr>
      <w:tr w:rsidR="00675D81" w14:paraId="229997AB" w14:textId="77777777" w:rsidTr="002843AF">
        <w:tc>
          <w:tcPr>
            <w:tcW w:w="5395" w:type="dxa"/>
          </w:tcPr>
          <w:p w14:paraId="3A25D566" w14:textId="77777777" w:rsidR="00675D81" w:rsidRDefault="00675D81" w:rsidP="00675D81">
            <w:pPr>
              <w:rPr>
                <w:b/>
                <w:bCs/>
                <w:sz w:val="24"/>
                <w:szCs w:val="24"/>
              </w:rPr>
            </w:pPr>
            <w:r>
              <w:rPr>
                <w:b/>
                <w:bCs/>
                <w:sz w:val="24"/>
                <w:szCs w:val="24"/>
              </w:rPr>
              <w:t>BANNER PROGRAM CODE:</w:t>
            </w:r>
          </w:p>
        </w:tc>
        <w:tc>
          <w:tcPr>
            <w:tcW w:w="3955" w:type="dxa"/>
          </w:tcPr>
          <w:p w14:paraId="5878852B" w14:textId="38DA0B4C" w:rsidR="00675D81" w:rsidRDefault="00675D81" w:rsidP="00675D81">
            <w:pPr>
              <w:rPr>
                <w:b/>
                <w:bCs/>
                <w:sz w:val="24"/>
                <w:szCs w:val="24"/>
              </w:rPr>
            </w:pPr>
            <w:r>
              <w:rPr>
                <w:b/>
                <w:bCs/>
                <w:sz w:val="24"/>
                <w:szCs w:val="24"/>
              </w:rPr>
              <w:t>DEDT</w:t>
            </w:r>
          </w:p>
        </w:tc>
      </w:tr>
      <w:tr w:rsidR="00675D81" w14:paraId="2F976D01" w14:textId="77777777" w:rsidTr="002843AF">
        <w:tc>
          <w:tcPr>
            <w:tcW w:w="5395" w:type="dxa"/>
          </w:tcPr>
          <w:p w14:paraId="795C34D0" w14:textId="77777777" w:rsidR="00675D81" w:rsidRPr="00FE585B" w:rsidRDefault="00675D81" w:rsidP="00675D81">
            <w:pPr>
              <w:rPr>
                <w:b/>
                <w:bCs/>
                <w:sz w:val="24"/>
                <w:szCs w:val="24"/>
              </w:rPr>
            </w:pPr>
            <w:r>
              <w:rPr>
                <w:b/>
                <w:bCs/>
                <w:sz w:val="24"/>
                <w:szCs w:val="24"/>
              </w:rPr>
              <w:t>INTENDED DATE OF IMPLEMENTATION:</w:t>
            </w:r>
          </w:p>
        </w:tc>
        <w:sdt>
          <w:sdtPr>
            <w:rPr>
              <w:b/>
              <w:bCs/>
              <w:sz w:val="24"/>
              <w:szCs w:val="24"/>
            </w:rPr>
            <w:id w:val="-520778685"/>
            <w:placeholder>
              <w:docPart w:val="E899C96DECD8EA46B62A4A7488D4252F"/>
            </w:placeholder>
            <w:date w:fullDate="2025-01-01T00:00:00Z">
              <w:dateFormat w:val="M/d/yyyy"/>
              <w:lid w:val="en-US"/>
              <w:storeMappedDataAs w:val="dateTime"/>
              <w:calendar w:val="gregorian"/>
            </w:date>
          </w:sdtPr>
          <w:sdtEndPr/>
          <w:sdtContent>
            <w:tc>
              <w:tcPr>
                <w:tcW w:w="3955" w:type="dxa"/>
              </w:tcPr>
              <w:p w14:paraId="61630A85" w14:textId="11221332" w:rsidR="00675D81" w:rsidRPr="00FE585B" w:rsidRDefault="00675D81" w:rsidP="00675D81">
                <w:pPr>
                  <w:rPr>
                    <w:b/>
                    <w:bCs/>
                    <w:sz w:val="24"/>
                    <w:szCs w:val="24"/>
                  </w:rPr>
                </w:pPr>
                <w:r>
                  <w:rPr>
                    <w:b/>
                    <w:bCs/>
                    <w:sz w:val="24"/>
                    <w:szCs w:val="24"/>
                  </w:rPr>
                  <w:t>1/1/2025</w:t>
                </w:r>
              </w:p>
            </w:tc>
          </w:sdtContent>
        </w:sdt>
      </w:tr>
      <w:tr w:rsidR="00675D81" w14:paraId="6B5D7616" w14:textId="77777777" w:rsidTr="002843AF">
        <w:tc>
          <w:tcPr>
            <w:tcW w:w="5395" w:type="dxa"/>
          </w:tcPr>
          <w:p w14:paraId="5F3D8D4A" w14:textId="77777777" w:rsidR="00675D81" w:rsidRDefault="00675D81" w:rsidP="00675D81">
            <w:pPr>
              <w:rPr>
                <w:b/>
                <w:bCs/>
                <w:sz w:val="24"/>
                <w:szCs w:val="24"/>
              </w:rPr>
            </w:pPr>
            <w:r w:rsidRPr="00C5588D">
              <w:rPr>
                <w:b/>
                <w:bCs/>
                <w:sz w:val="24"/>
                <w:szCs w:val="24"/>
              </w:rPr>
              <w:t>PROPOSED CIP CODE:</w:t>
            </w:r>
          </w:p>
        </w:tc>
        <w:tc>
          <w:tcPr>
            <w:tcW w:w="3955" w:type="dxa"/>
          </w:tcPr>
          <w:p w14:paraId="57622620" w14:textId="3ACDEEA3" w:rsidR="00675D81" w:rsidRPr="00FE585B" w:rsidRDefault="00675D81" w:rsidP="00675D81">
            <w:pPr>
              <w:rPr>
                <w:b/>
                <w:bCs/>
                <w:sz w:val="24"/>
                <w:szCs w:val="24"/>
              </w:rPr>
            </w:pPr>
            <w:r>
              <w:rPr>
                <w:b/>
                <w:bCs/>
                <w:sz w:val="24"/>
                <w:szCs w:val="24"/>
              </w:rPr>
              <w:t>13.0501</w:t>
            </w:r>
          </w:p>
        </w:tc>
      </w:tr>
      <w:tr w:rsidR="00675D81" w14:paraId="23BC4BF8" w14:textId="77777777" w:rsidTr="002843AF">
        <w:tc>
          <w:tcPr>
            <w:tcW w:w="5395" w:type="dxa"/>
          </w:tcPr>
          <w:p w14:paraId="7B88095F" w14:textId="77777777" w:rsidR="00675D81" w:rsidRDefault="00675D81" w:rsidP="00675D81">
            <w:pPr>
              <w:rPr>
                <w:b/>
                <w:bCs/>
                <w:sz w:val="24"/>
                <w:szCs w:val="24"/>
              </w:rPr>
            </w:pPr>
            <w:r>
              <w:rPr>
                <w:b/>
                <w:bCs/>
                <w:sz w:val="24"/>
                <w:szCs w:val="24"/>
              </w:rPr>
              <w:t>UNIVERSITY DEPARTMENT:</w:t>
            </w:r>
          </w:p>
        </w:tc>
        <w:tc>
          <w:tcPr>
            <w:tcW w:w="3955" w:type="dxa"/>
          </w:tcPr>
          <w:p w14:paraId="2CDC8A8F" w14:textId="1711372A" w:rsidR="00675D81" w:rsidRPr="00FE585B" w:rsidRDefault="00675D81" w:rsidP="00675D81">
            <w:pPr>
              <w:rPr>
                <w:b/>
                <w:bCs/>
                <w:sz w:val="24"/>
                <w:szCs w:val="24"/>
              </w:rPr>
            </w:pPr>
            <w:r>
              <w:rPr>
                <w:b/>
                <w:bCs/>
                <w:sz w:val="24"/>
                <w:szCs w:val="24"/>
              </w:rPr>
              <w:t>Education</w:t>
            </w:r>
          </w:p>
        </w:tc>
      </w:tr>
      <w:tr w:rsidR="00675D81" w14:paraId="445A6BD8" w14:textId="77777777" w:rsidTr="002843AF">
        <w:tc>
          <w:tcPr>
            <w:tcW w:w="5395" w:type="dxa"/>
          </w:tcPr>
          <w:p w14:paraId="09BB2F88" w14:textId="77777777" w:rsidR="00675D81" w:rsidRDefault="00675D81" w:rsidP="00675D81">
            <w:pPr>
              <w:rPr>
                <w:b/>
                <w:bCs/>
                <w:sz w:val="24"/>
                <w:szCs w:val="24"/>
              </w:rPr>
            </w:pPr>
            <w:r>
              <w:rPr>
                <w:b/>
                <w:bCs/>
                <w:sz w:val="24"/>
                <w:szCs w:val="24"/>
              </w:rPr>
              <w:t>BANNER DEPARTMENT CODE:</w:t>
            </w:r>
          </w:p>
        </w:tc>
        <w:tc>
          <w:tcPr>
            <w:tcW w:w="3955" w:type="dxa"/>
          </w:tcPr>
          <w:p w14:paraId="6D1B1DFD" w14:textId="65EF6043" w:rsidR="00675D81" w:rsidRPr="00FE585B" w:rsidRDefault="00675D81" w:rsidP="00675D81">
            <w:pPr>
              <w:rPr>
                <w:b/>
                <w:bCs/>
                <w:sz w:val="24"/>
                <w:szCs w:val="24"/>
              </w:rPr>
            </w:pPr>
            <w:r>
              <w:rPr>
                <w:b/>
                <w:bCs/>
                <w:sz w:val="24"/>
                <w:szCs w:val="24"/>
              </w:rPr>
              <w:t>DEDU</w:t>
            </w:r>
          </w:p>
        </w:tc>
      </w:tr>
      <w:tr w:rsidR="00675D81" w14:paraId="2F699348" w14:textId="77777777" w:rsidTr="002843AF">
        <w:tc>
          <w:tcPr>
            <w:tcW w:w="5395" w:type="dxa"/>
          </w:tcPr>
          <w:p w14:paraId="5BE81DE6" w14:textId="77777777" w:rsidR="00675D81" w:rsidRDefault="00675D81" w:rsidP="00675D81">
            <w:pPr>
              <w:rPr>
                <w:b/>
                <w:bCs/>
                <w:sz w:val="24"/>
                <w:szCs w:val="24"/>
              </w:rPr>
            </w:pPr>
            <w:r>
              <w:rPr>
                <w:b/>
                <w:bCs/>
                <w:sz w:val="24"/>
                <w:szCs w:val="24"/>
              </w:rPr>
              <w:t>UNIVERSITY DIVISION:</w:t>
            </w:r>
          </w:p>
        </w:tc>
        <w:tc>
          <w:tcPr>
            <w:tcW w:w="3955" w:type="dxa"/>
          </w:tcPr>
          <w:p w14:paraId="72CFF7FD" w14:textId="4BEA0EF7" w:rsidR="00675D81" w:rsidRPr="00FE585B" w:rsidRDefault="00675D81" w:rsidP="00675D81">
            <w:pPr>
              <w:rPr>
                <w:b/>
                <w:bCs/>
                <w:sz w:val="24"/>
                <w:szCs w:val="24"/>
              </w:rPr>
            </w:pPr>
            <w:r>
              <w:rPr>
                <w:b/>
                <w:bCs/>
                <w:sz w:val="24"/>
                <w:szCs w:val="24"/>
              </w:rPr>
              <w:t>College of Education &amp; Human Performance</w:t>
            </w:r>
          </w:p>
        </w:tc>
      </w:tr>
      <w:tr w:rsidR="00675D81" w14:paraId="1C76F6CE" w14:textId="77777777" w:rsidTr="002843AF">
        <w:tc>
          <w:tcPr>
            <w:tcW w:w="5395" w:type="dxa"/>
          </w:tcPr>
          <w:p w14:paraId="0043FA11" w14:textId="77777777" w:rsidR="00675D81" w:rsidRDefault="00675D81" w:rsidP="00675D81">
            <w:pPr>
              <w:rPr>
                <w:b/>
                <w:bCs/>
                <w:sz w:val="24"/>
                <w:szCs w:val="24"/>
              </w:rPr>
            </w:pPr>
            <w:r>
              <w:rPr>
                <w:b/>
                <w:bCs/>
                <w:sz w:val="24"/>
                <w:szCs w:val="24"/>
              </w:rPr>
              <w:t>BANNER DIVISION CODE:</w:t>
            </w:r>
          </w:p>
        </w:tc>
        <w:tc>
          <w:tcPr>
            <w:tcW w:w="3955" w:type="dxa"/>
          </w:tcPr>
          <w:p w14:paraId="4ADD0789" w14:textId="45FE35F5" w:rsidR="00675D81" w:rsidRPr="00FE585B" w:rsidRDefault="00675D81" w:rsidP="00675D81">
            <w:pPr>
              <w:rPr>
                <w:b/>
                <w:bCs/>
                <w:sz w:val="24"/>
                <w:szCs w:val="24"/>
              </w:rPr>
            </w:pPr>
            <w:r>
              <w:rPr>
                <w:b/>
                <w:bCs/>
                <w:sz w:val="24"/>
                <w:szCs w:val="24"/>
              </w:rPr>
              <w:t>DED 8E</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0604A919" w:rsidR="005D2F3E" w:rsidRDefault="00156A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675D81">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1747C13C" w14:textId="3630D679"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CC6750">
          <w:rPr>
            <w:rStyle w:val="Hyperlink"/>
            <w:sz w:val="22"/>
            <w:szCs w:val="22"/>
          </w:rPr>
          <w:t>AAC Guideline 2</w:t>
        </w:r>
        <w:r w:rsidR="00F003C2" w:rsidRPr="00CC6750">
          <w:rPr>
            <w:rStyle w:val="Hyperlink"/>
            <w:sz w:val="22"/>
            <w:szCs w:val="22"/>
          </w:rPr>
          <w:t>.</w:t>
        </w:r>
        <w:r w:rsidR="00CC6750" w:rsidRPr="00CC6750">
          <w:rPr>
            <w:rStyle w:val="Hyperlink"/>
            <w:spacing w:val="-2"/>
            <w:sz w:val="22"/>
            <w:szCs w:val="22"/>
          </w:rPr>
          <w:t>3.2.2.B</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030430D" w14:textId="77777777" w:rsidTr="008B7187">
        <w:tc>
          <w:tcPr>
            <w:tcW w:w="6385" w:type="dxa"/>
            <w:tcBorders>
              <w:bottom w:val="single" w:sz="4" w:space="0" w:color="auto"/>
            </w:tcBorders>
          </w:tcPr>
          <w:p w14:paraId="5ED18226" w14:textId="07D2F577" w:rsidR="00FE585B" w:rsidRDefault="001209FC"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431F8DFA" wp14:editId="2C968F0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267ADB2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10-24T00:00:00Z">
              <w:dateFormat w:val="M/d/yyyy"/>
              <w:lid w:val="en-US"/>
              <w:storeMappedDataAs w:val="dateTime"/>
              <w:calendar w:val="gregorian"/>
            </w:date>
          </w:sdtPr>
          <w:sdtEndPr/>
          <w:sdtContent>
            <w:tc>
              <w:tcPr>
                <w:tcW w:w="2065" w:type="dxa"/>
                <w:tcBorders>
                  <w:bottom w:val="single" w:sz="4" w:space="0" w:color="auto"/>
                </w:tcBorders>
                <w:vAlign w:val="bottom"/>
              </w:tcPr>
              <w:p w14:paraId="5236177F" w14:textId="797A87EF" w:rsidR="00FE585B" w:rsidRDefault="001209FC"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10/24/2024</w:t>
                </w:r>
              </w:p>
            </w:tc>
          </w:sdtContent>
        </w:sdt>
      </w:tr>
      <w:tr w:rsidR="00FE585B" w14:paraId="7FE296E0" w14:textId="77777777" w:rsidTr="0003723F">
        <w:tc>
          <w:tcPr>
            <w:tcW w:w="6385" w:type="dxa"/>
            <w:tcBorders>
              <w:top w:val="single" w:sz="4" w:space="0" w:color="auto"/>
            </w:tcBorders>
          </w:tcPr>
          <w:p w14:paraId="5688EA0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5D86804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BF52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78AB8D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00C7095F">
        <w:tc>
          <w:tcPr>
            <w:tcW w:w="1777" w:type="dxa"/>
          </w:tcPr>
          <w:p w14:paraId="7F9B99C7"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0F6760E8"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1"/>
              <w14:checkedState w14:val="2612" w14:font="MS Gothic"/>
              <w14:uncheckedState w14:val="2610" w14:font="MS Gothic"/>
            </w14:checkbox>
          </w:sdtPr>
          <w:sdtEndPr/>
          <w:sdtContent>
            <w:tc>
              <w:tcPr>
                <w:tcW w:w="383" w:type="dxa"/>
              </w:tcPr>
              <w:p w14:paraId="0FFD0C16" w14:textId="2466A440" w:rsidR="002C1584" w:rsidRDefault="00675D81"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21C62E1D"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4A8D2AB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3C4C0A29" w14:textId="4DBEBBFD" w:rsidR="009426C5" w:rsidRDefault="009426C5" w:rsidP="009426C5">
      <w:pPr>
        <w:pStyle w:val="ListParagraph"/>
        <w:tabs>
          <w:tab w:val="center" w:pos="5400"/>
        </w:tabs>
        <w:suppressAutoHyphens/>
        <w:ind w:left="360"/>
        <w:jc w:val="both"/>
        <w:rPr>
          <w:b/>
          <w:spacing w:val="-2"/>
          <w:sz w:val="24"/>
        </w:rPr>
      </w:pPr>
    </w:p>
    <w:p w14:paraId="2FB0E15E" w14:textId="492B122C" w:rsidR="0029513B" w:rsidRPr="00170C33" w:rsidRDefault="0029513B" w:rsidP="00170C33">
      <w:pPr>
        <w:pStyle w:val="ListParagraph"/>
        <w:tabs>
          <w:tab w:val="center" w:pos="5400"/>
        </w:tabs>
        <w:suppressAutoHyphens/>
        <w:ind w:left="360"/>
        <w:rPr>
          <w:spacing w:val="-2"/>
          <w:sz w:val="24"/>
        </w:rPr>
      </w:pPr>
      <w:r w:rsidRPr="00170C33">
        <w:rPr>
          <w:spacing w:val="-2"/>
          <w:sz w:val="24"/>
        </w:rPr>
        <w:t xml:space="preserve">The intent of this </w:t>
      </w:r>
      <w:r w:rsidR="00FD0DFD">
        <w:rPr>
          <w:spacing w:val="-2"/>
          <w:sz w:val="24"/>
        </w:rPr>
        <w:t xml:space="preserve">specialization </w:t>
      </w:r>
      <w:r w:rsidRPr="00170C33">
        <w:rPr>
          <w:spacing w:val="-2"/>
          <w:sz w:val="24"/>
        </w:rPr>
        <w:t>is to provide training as part of a project with the South Dakota Department of Education and Dakota State University. This training will provide graduate-level coursework toward becoming a literacy instructional coach in school-based settings.</w:t>
      </w:r>
    </w:p>
    <w:p w14:paraId="3692E1A6" w14:textId="77777777" w:rsidR="00E92D2E" w:rsidRPr="0029513B" w:rsidRDefault="00E92D2E" w:rsidP="0029513B">
      <w:pPr>
        <w:tabs>
          <w:tab w:val="center" w:pos="5400"/>
        </w:tabs>
        <w:suppressAutoHyphens/>
        <w:jc w:val="both"/>
        <w:rPr>
          <w:spacing w:val="-2"/>
          <w:sz w:val="24"/>
        </w:rPr>
      </w:pPr>
    </w:p>
    <w:p w14:paraId="3BE77EDD"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AFAAACB" w14:textId="77777777" w:rsidR="00E92D2E" w:rsidRPr="00E92D2E" w:rsidRDefault="00E92D2E" w:rsidP="00E92D2E">
      <w:pPr>
        <w:pStyle w:val="ListParagraph"/>
        <w:tabs>
          <w:tab w:val="center" w:pos="5400"/>
        </w:tabs>
        <w:suppressAutoHyphens/>
        <w:ind w:left="360"/>
        <w:jc w:val="both"/>
        <w:rPr>
          <w:spacing w:val="-2"/>
          <w:sz w:val="24"/>
        </w:rPr>
      </w:pPr>
    </w:p>
    <w:p w14:paraId="48F5C4BA" w14:textId="54ECDAA1" w:rsidR="00BB4D2B" w:rsidRDefault="00BB4D2B" w:rsidP="005252A5">
      <w:pPr>
        <w:pStyle w:val="ListParagraph"/>
        <w:tabs>
          <w:tab w:val="center" w:pos="5400"/>
        </w:tabs>
        <w:suppressAutoHyphens/>
        <w:ind w:left="360"/>
        <w:rPr>
          <w:spacing w:val="-2"/>
          <w:sz w:val="24"/>
        </w:rPr>
      </w:pPr>
      <w:bookmarkStart w:id="0" w:name="OLE_LINK1"/>
      <w:bookmarkStart w:id="1" w:name="OLE_LINK2"/>
      <w:r>
        <w:rPr>
          <w:spacing w:val="-2"/>
          <w:sz w:val="24"/>
        </w:rPr>
        <w:t>A</w:t>
      </w:r>
      <w:r w:rsidR="00887CFE" w:rsidRPr="00887CFE">
        <w:rPr>
          <w:spacing w:val="-2"/>
          <w:sz w:val="24"/>
        </w:rPr>
        <w:t xml:space="preserve"> Literacy Instructional Coaching specialization is critical in addressing the need for high-quality literacy instruction in South Dakota, where reading proficiency is a growing concern. </w:t>
      </w:r>
      <w:r w:rsidR="004C6005">
        <w:rPr>
          <w:spacing w:val="-2"/>
          <w:sz w:val="24"/>
        </w:rPr>
        <w:t>During the last NAEP testing period in 2022</w:t>
      </w:r>
      <w:r w:rsidR="00887CFE" w:rsidRPr="00887CFE">
        <w:rPr>
          <w:spacing w:val="-2"/>
          <w:sz w:val="24"/>
        </w:rPr>
        <w:t>, only 3</w:t>
      </w:r>
      <w:r w:rsidR="004C6005">
        <w:rPr>
          <w:spacing w:val="-2"/>
          <w:sz w:val="24"/>
        </w:rPr>
        <w:t>2</w:t>
      </w:r>
      <w:r w:rsidR="00887CFE" w:rsidRPr="00887CFE">
        <w:rPr>
          <w:spacing w:val="-2"/>
          <w:sz w:val="24"/>
        </w:rPr>
        <w:t xml:space="preserve">% of South Dakota </w:t>
      </w:r>
      <w:r w:rsidR="004C6005">
        <w:rPr>
          <w:spacing w:val="-2"/>
          <w:sz w:val="24"/>
        </w:rPr>
        <w:t>4</w:t>
      </w:r>
      <w:r w:rsidR="004C6005" w:rsidRPr="004C6005">
        <w:rPr>
          <w:spacing w:val="-2"/>
          <w:sz w:val="24"/>
          <w:vertAlign w:val="superscript"/>
        </w:rPr>
        <w:t>th</w:t>
      </w:r>
      <w:r>
        <w:rPr>
          <w:spacing w:val="-2"/>
          <w:sz w:val="24"/>
        </w:rPr>
        <w:t xml:space="preserve"> </w:t>
      </w:r>
      <w:r w:rsidR="004C6005">
        <w:rPr>
          <w:spacing w:val="-2"/>
          <w:sz w:val="24"/>
        </w:rPr>
        <w:t xml:space="preserve">grade </w:t>
      </w:r>
      <w:r w:rsidR="00887CFE" w:rsidRPr="00887CFE">
        <w:rPr>
          <w:spacing w:val="-2"/>
          <w:sz w:val="24"/>
        </w:rPr>
        <w:t xml:space="preserve">students scored </w:t>
      </w:r>
      <w:r w:rsidR="00E04D8B">
        <w:rPr>
          <w:spacing w:val="-2"/>
          <w:sz w:val="24"/>
        </w:rPr>
        <w:t xml:space="preserve">at or above </w:t>
      </w:r>
      <w:r w:rsidR="00887CFE" w:rsidRPr="00887CFE">
        <w:rPr>
          <w:spacing w:val="-2"/>
          <w:sz w:val="24"/>
        </w:rPr>
        <w:t xml:space="preserve">proficient in </w:t>
      </w:r>
      <w:r w:rsidR="004419EC">
        <w:rPr>
          <w:spacing w:val="-2"/>
          <w:sz w:val="24"/>
        </w:rPr>
        <w:t>r</w:t>
      </w:r>
      <w:r w:rsidR="004C6005">
        <w:rPr>
          <w:spacing w:val="-2"/>
          <w:sz w:val="24"/>
        </w:rPr>
        <w:t>eading</w:t>
      </w:r>
      <w:r w:rsidR="00887CFE" w:rsidRPr="00887CFE">
        <w:rPr>
          <w:spacing w:val="-2"/>
          <w:sz w:val="24"/>
        </w:rPr>
        <w:t xml:space="preserve"> assessments</w:t>
      </w:r>
      <w:r w:rsidR="00E04D8B">
        <w:rPr>
          <w:spacing w:val="-2"/>
          <w:sz w:val="24"/>
        </w:rPr>
        <w:t>.</w:t>
      </w:r>
      <w:r w:rsidR="00E04D8B">
        <w:rPr>
          <w:rStyle w:val="FootnoteReference"/>
          <w:spacing w:val="-2"/>
          <w:sz w:val="24"/>
        </w:rPr>
        <w:footnoteReference w:id="1"/>
      </w:r>
      <w:r w:rsidR="00E04D8B">
        <w:rPr>
          <w:spacing w:val="-2"/>
          <w:sz w:val="24"/>
        </w:rPr>
        <w:t xml:space="preserve"> During the same NAEP testing period in 2022, only 31% of </w:t>
      </w:r>
      <w:r>
        <w:rPr>
          <w:spacing w:val="-2"/>
          <w:sz w:val="24"/>
        </w:rPr>
        <w:t>8</w:t>
      </w:r>
      <w:r>
        <w:rPr>
          <w:spacing w:val="-2"/>
          <w:sz w:val="24"/>
          <w:vertAlign w:val="superscript"/>
        </w:rPr>
        <w:t>th</w:t>
      </w:r>
      <w:r>
        <w:rPr>
          <w:spacing w:val="-2"/>
          <w:sz w:val="24"/>
        </w:rPr>
        <w:t xml:space="preserve"> grade </w:t>
      </w:r>
      <w:r w:rsidR="00E04D8B">
        <w:rPr>
          <w:spacing w:val="-2"/>
          <w:sz w:val="24"/>
        </w:rPr>
        <w:t xml:space="preserve">South Dakota </w:t>
      </w:r>
      <w:r w:rsidR="004419EC">
        <w:rPr>
          <w:spacing w:val="-2"/>
          <w:sz w:val="24"/>
        </w:rPr>
        <w:t>s</w:t>
      </w:r>
      <w:r w:rsidR="00E04D8B">
        <w:rPr>
          <w:spacing w:val="-2"/>
          <w:sz w:val="24"/>
        </w:rPr>
        <w:t xml:space="preserve">tudents performed at or above the proficient level, </w:t>
      </w:r>
      <w:r w:rsidR="00887CFE" w:rsidRPr="00E04D8B">
        <w:rPr>
          <w:spacing w:val="-2"/>
          <w:sz w:val="24"/>
        </w:rPr>
        <w:t>highlighting the demand for literacy specialists to support teachers in improving outcomes.</w:t>
      </w:r>
      <w:r w:rsidR="00E04D8B">
        <w:rPr>
          <w:rStyle w:val="FootnoteReference"/>
          <w:spacing w:val="-2"/>
          <w:sz w:val="24"/>
        </w:rPr>
        <w:footnoteReference w:customMarkFollows="1" w:id="2"/>
        <w:t>1</w:t>
      </w:r>
      <w:r w:rsidR="00887CFE" w:rsidRPr="00E04D8B">
        <w:rPr>
          <w:spacing w:val="-2"/>
          <w:sz w:val="24"/>
        </w:rPr>
        <w:t xml:space="preserve"> </w:t>
      </w:r>
      <w:r w:rsidR="00887CFE" w:rsidRPr="00790E4E">
        <w:rPr>
          <w:spacing w:val="-2"/>
          <w:sz w:val="24"/>
        </w:rPr>
        <w:t xml:space="preserve">Graduates with this specialization will be equipped to fill roles as literacy instructional coaches, a growing field projected to </w:t>
      </w:r>
      <w:r w:rsidR="00444523" w:rsidRPr="00790E4E">
        <w:rPr>
          <w:spacing w:val="-2"/>
          <w:sz w:val="24"/>
        </w:rPr>
        <w:t>have 20,100 openings</w:t>
      </w:r>
      <w:r w:rsidR="00887CFE" w:rsidRPr="00790E4E">
        <w:rPr>
          <w:spacing w:val="-2"/>
          <w:sz w:val="24"/>
        </w:rPr>
        <w:t xml:space="preserve"> nationally </w:t>
      </w:r>
      <w:r w:rsidR="00444523" w:rsidRPr="00790E4E">
        <w:rPr>
          <w:spacing w:val="-2"/>
          <w:sz w:val="24"/>
        </w:rPr>
        <w:t>each year</w:t>
      </w:r>
      <w:r w:rsidR="00887CFE" w:rsidRPr="00790E4E">
        <w:rPr>
          <w:spacing w:val="-2"/>
          <w:sz w:val="24"/>
        </w:rPr>
        <w:t>, according to the U.S. Bureau of Labor Statistics.</w:t>
      </w:r>
      <w:r w:rsidR="005252A5">
        <w:rPr>
          <w:rStyle w:val="FootnoteReference"/>
          <w:spacing w:val="-2"/>
          <w:sz w:val="24"/>
        </w:rPr>
        <w:footnoteReference w:customMarkFollows="1" w:id="3"/>
        <w:t>4</w:t>
      </w:r>
      <w:r w:rsidR="00887CFE" w:rsidRPr="00790E4E">
        <w:rPr>
          <w:spacing w:val="-2"/>
          <w:sz w:val="24"/>
        </w:rPr>
        <w:t xml:space="preserve"> South Dakota’s Department of Labor also identifies education-related occupations among the top in-demand jobs in the state.</w:t>
      </w:r>
      <w:r w:rsidR="00E04D8B" w:rsidRPr="004419EC">
        <w:rPr>
          <w:rStyle w:val="FootnoteReference"/>
          <w:color w:val="FFFFFF" w:themeColor="background1"/>
          <w:spacing w:val="-2"/>
          <w:sz w:val="10"/>
          <w:szCs w:val="10"/>
        </w:rPr>
        <w:footnoteReference w:customMarkFollows="1" w:id="4"/>
        <w:t>3</w:t>
      </w:r>
      <w:r w:rsidR="004419EC">
        <w:rPr>
          <w:rStyle w:val="EndnoteReference"/>
          <w:spacing w:val="-2"/>
          <w:sz w:val="24"/>
        </w:rPr>
        <w:endnoteReference w:customMarkFollows="1" w:id="1"/>
        <w:t>5</w:t>
      </w:r>
      <w:r w:rsidR="00887CFE" w:rsidRPr="00790E4E">
        <w:rPr>
          <w:spacing w:val="-2"/>
          <w:sz w:val="24"/>
        </w:rPr>
        <w:t xml:space="preserve"> This specialization will prepare professionals to meet workforce demands, support teachers, and foster student success by implementing research-based practices from the Science of Reading. It will also address the state’s need for literacy experts to mentor educators in improving reading instruction statewide.</w:t>
      </w:r>
    </w:p>
    <w:p w14:paraId="029E8DB5" w14:textId="77777777" w:rsidR="000125C8" w:rsidRDefault="000125C8" w:rsidP="005252A5">
      <w:pPr>
        <w:pStyle w:val="ListParagraph"/>
        <w:tabs>
          <w:tab w:val="center" w:pos="5400"/>
        </w:tabs>
        <w:suppressAutoHyphens/>
        <w:ind w:left="360"/>
        <w:rPr>
          <w:spacing w:val="-2"/>
          <w:sz w:val="24"/>
        </w:rPr>
      </w:pPr>
    </w:p>
    <w:p w14:paraId="24995E30" w14:textId="03927739" w:rsidR="000125C8" w:rsidRPr="000B377F" w:rsidRDefault="0029513B" w:rsidP="0029513B">
      <w:pPr>
        <w:tabs>
          <w:tab w:val="center" w:pos="5400"/>
        </w:tabs>
        <w:suppressAutoHyphens/>
        <w:ind w:left="360"/>
        <w:rPr>
          <w:spacing w:val="-2"/>
          <w:sz w:val="24"/>
        </w:rPr>
      </w:pPr>
      <w:r w:rsidRPr="000B377F">
        <w:rPr>
          <w:spacing w:val="-2"/>
          <w:sz w:val="24"/>
        </w:rPr>
        <w:t xml:space="preserve">The Literacy Instructional Coaching specialization aligns with Dakota State University’s </w:t>
      </w:r>
      <w:proofErr w:type="spellStart"/>
      <w:r w:rsidRPr="000B377F">
        <w:rPr>
          <w:spacing w:val="-2"/>
          <w:sz w:val="24"/>
        </w:rPr>
        <w:t>MSEd</w:t>
      </w:r>
      <w:proofErr w:type="spellEnd"/>
      <w:r w:rsidRPr="000B377F">
        <w:rPr>
          <w:spacing w:val="-2"/>
          <w:sz w:val="24"/>
        </w:rPr>
        <w:t xml:space="preserve"> in Education and Technology by emphasizing the integration of technology into literacy education, reflecting the university’s mission of producing tech-savvy educators through its</w:t>
      </w:r>
      <w:r w:rsidRPr="0029513B">
        <w:rPr>
          <w:color w:val="F79646" w:themeColor="accent6"/>
          <w:spacing w:val="-2"/>
          <w:sz w:val="24"/>
        </w:rPr>
        <w:t xml:space="preserve"> </w:t>
      </w:r>
      <w:r w:rsidRPr="000B377F">
        <w:rPr>
          <w:spacing w:val="-2"/>
          <w:sz w:val="24"/>
        </w:rPr>
        <w:lastRenderedPageBreak/>
        <w:t xml:space="preserve">focus on technology-driven education. Graduates will serve as instructional </w:t>
      </w:r>
      <w:proofErr w:type="gramStart"/>
      <w:r w:rsidRPr="000B377F">
        <w:rPr>
          <w:spacing w:val="-2"/>
          <w:sz w:val="24"/>
        </w:rPr>
        <w:t>leaders</w:t>
      </w:r>
      <w:proofErr w:type="gramEnd"/>
      <w:r w:rsidRPr="000B377F">
        <w:rPr>
          <w:spacing w:val="-2"/>
          <w:sz w:val="24"/>
        </w:rPr>
        <w:t xml:space="preserve"> adept at using digital resources, such as cutting-edge data analysis tools and digital literacy platforms, to foster student success. This specialization’s design reflects DSU’s commitment to preparing educators for modern challenges using advanced educational technologies.</w:t>
      </w:r>
    </w:p>
    <w:bookmarkEnd w:id="0"/>
    <w:bookmarkEnd w:id="1"/>
    <w:p w14:paraId="42BF7E00" w14:textId="77777777" w:rsidR="005252A5" w:rsidRPr="0029513B" w:rsidRDefault="005252A5" w:rsidP="0029513B">
      <w:pPr>
        <w:tabs>
          <w:tab w:val="center" w:pos="5400"/>
        </w:tabs>
        <w:suppressAutoHyphens/>
        <w:rPr>
          <w:spacing w:val="-2"/>
          <w:sz w:val="24"/>
        </w:rPr>
      </w:pPr>
    </w:p>
    <w:p w14:paraId="4F6F599F" w14:textId="5B00F95F" w:rsidR="00EA1F2E" w:rsidRPr="00E04D8B" w:rsidRDefault="00EA1F2E" w:rsidP="00EA1F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4B538777" w14:textId="5E80C8E7" w:rsidR="00E04D8B" w:rsidRPr="00E04D8B" w:rsidRDefault="00E04D8B" w:rsidP="00E04D8B">
      <w:pPr>
        <w:tabs>
          <w:tab w:val="left" w:pos="3954"/>
        </w:tabs>
        <w:rPr>
          <w:sz w:val="24"/>
        </w:rPr>
      </w:pPr>
      <w:r>
        <w:rPr>
          <w:sz w:val="24"/>
        </w:rPr>
        <w:tab/>
      </w:r>
    </w:p>
    <w:tbl>
      <w:tblPr>
        <w:tblStyle w:val="TableGrid"/>
        <w:tblW w:w="0" w:type="auto"/>
        <w:tblLook w:val="04A0" w:firstRow="1" w:lastRow="0" w:firstColumn="1" w:lastColumn="0" w:noHBand="0" w:noVBand="1"/>
      </w:tblPr>
      <w:tblGrid>
        <w:gridCol w:w="1160"/>
        <w:gridCol w:w="1255"/>
        <w:gridCol w:w="4704"/>
        <w:gridCol w:w="1164"/>
        <w:gridCol w:w="1067"/>
      </w:tblGrid>
      <w:tr w:rsidR="00675D81" w:rsidRPr="009426C5" w14:paraId="26F93CD8" w14:textId="77777777" w:rsidTr="00C41221">
        <w:tc>
          <w:tcPr>
            <w:tcW w:w="1160" w:type="dxa"/>
          </w:tcPr>
          <w:p w14:paraId="637B945D"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Prefix</w:t>
            </w:r>
          </w:p>
        </w:tc>
        <w:tc>
          <w:tcPr>
            <w:tcW w:w="1255" w:type="dxa"/>
          </w:tcPr>
          <w:p w14:paraId="16F79D23"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Number</w:t>
            </w:r>
          </w:p>
        </w:tc>
        <w:tc>
          <w:tcPr>
            <w:tcW w:w="4704" w:type="dxa"/>
          </w:tcPr>
          <w:p w14:paraId="34540A07"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Course Title</w:t>
            </w:r>
          </w:p>
          <w:p w14:paraId="17117EDE" w14:textId="77777777" w:rsidR="00675D81" w:rsidRPr="009426C5" w:rsidRDefault="00675D81" w:rsidP="00C41221">
            <w:pPr>
              <w:tabs>
                <w:tab w:val="center" w:pos="5400"/>
              </w:tabs>
              <w:suppressAutoHyphens/>
              <w:jc w:val="center"/>
              <w:rPr>
                <w:i/>
                <w:spacing w:val="-2"/>
                <w:sz w:val="24"/>
                <w:szCs w:val="24"/>
              </w:rPr>
            </w:pPr>
            <w:r w:rsidRPr="009426C5">
              <w:rPr>
                <w:i/>
                <w:spacing w:val="-2"/>
                <w:sz w:val="24"/>
                <w:szCs w:val="24"/>
              </w:rPr>
              <w:t>(add or delete rows as needed)</w:t>
            </w:r>
          </w:p>
        </w:tc>
        <w:tc>
          <w:tcPr>
            <w:tcW w:w="1164" w:type="dxa"/>
          </w:tcPr>
          <w:p w14:paraId="153CD9B3"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Credit Hours</w:t>
            </w:r>
          </w:p>
        </w:tc>
        <w:tc>
          <w:tcPr>
            <w:tcW w:w="1067" w:type="dxa"/>
          </w:tcPr>
          <w:p w14:paraId="5A7873B4"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New</w:t>
            </w:r>
          </w:p>
          <w:p w14:paraId="59FBABC3"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(yes, no)</w:t>
            </w:r>
          </w:p>
        </w:tc>
      </w:tr>
      <w:tr w:rsidR="00675D81" w:rsidRPr="009426C5" w14:paraId="6D2039BB" w14:textId="77777777" w:rsidTr="00C41221">
        <w:tc>
          <w:tcPr>
            <w:tcW w:w="7119" w:type="dxa"/>
            <w:gridSpan w:val="3"/>
          </w:tcPr>
          <w:p w14:paraId="429FFE9D" w14:textId="77777777" w:rsidR="00675D81" w:rsidRPr="009426C5" w:rsidRDefault="00675D81" w:rsidP="00C41221">
            <w:pPr>
              <w:tabs>
                <w:tab w:val="center" w:pos="5400"/>
              </w:tabs>
              <w:suppressAutoHyphens/>
              <w:rPr>
                <w:b/>
                <w:spacing w:val="-2"/>
                <w:sz w:val="24"/>
                <w:szCs w:val="24"/>
              </w:rPr>
            </w:pPr>
            <w:r w:rsidRPr="009426C5">
              <w:rPr>
                <w:b/>
                <w:spacing w:val="-2"/>
                <w:sz w:val="24"/>
                <w:szCs w:val="24"/>
              </w:rPr>
              <w:t>Required Courses</w:t>
            </w:r>
          </w:p>
        </w:tc>
        <w:tc>
          <w:tcPr>
            <w:tcW w:w="1164" w:type="dxa"/>
          </w:tcPr>
          <w:p w14:paraId="0EF7A634"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12</w:t>
            </w:r>
          </w:p>
        </w:tc>
        <w:tc>
          <w:tcPr>
            <w:tcW w:w="1067" w:type="dxa"/>
          </w:tcPr>
          <w:p w14:paraId="4DAFD236" w14:textId="77777777" w:rsidR="00675D81" w:rsidRPr="009426C5" w:rsidRDefault="00675D81" w:rsidP="00C41221">
            <w:pPr>
              <w:tabs>
                <w:tab w:val="center" w:pos="5400"/>
              </w:tabs>
              <w:suppressAutoHyphens/>
              <w:jc w:val="center"/>
              <w:rPr>
                <w:bCs/>
                <w:spacing w:val="-2"/>
                <w:sz w:val="24"/>
                <w:szCs w:val="24"/>
              </w:rPr>
            </w:pPr>
          </w:p>
        </w:tc>
      </w:tr>
      <w:tr w:rsidR="00675D81" w:rsidRPr="009426C5" w14:paraId="1BD47A7E" w14:textId="77777777" w:rsidTr="00C41221">
        <w:tc>
          <w:tcPr>
            <w:tcW w:w="1160" w:type="dxa"/>
          </w:tcPr>
          <w:p w14:paraId="0853AC27"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CET</w:t>
            </w:r>
          </w:p>
        </w:tc>
        <w:tc>
          <w:tcPr>
            <w:tcW w:w="1255" w:type="dxa"/>
          </w:tcPr>
          <w:p w14:paraId="0D001955"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720</w:t>
            </w:r>
          </w:p>
        </w:tc>
        <w:tc>
          <w:tcPr>
            <w:tcW w:w="4704" w:type="dxa"/>
          </w:tcPr>
          <w:p w14:paraId="57D87817" w14:textId="77777777" w:rsidR="00675D81" w:rsidRPr="009426C5" w:rsidRDefault="00675D81" w:rsidP="00C41221">
            <w:pPr>
              <w:tabs>
                <w:tab w:val="center" w:pos="5400"/>
              </w:tabs>
              <w:suppressAutoHyphens/>
              <w:rPr>
                <w:bCs/>
                <w:spacing w:val="-2"/>
                <w:sz w:val="24"/>
                <w:szCs w:val="24"/>
              </w:rPr>
            </w:pPr>
            <w:r w:rsidRPr="009426C5">
              <w:rPr>
                <w:bCs/>
                <w:spacing w:val="-2"/>
                <w:sz w:val="24"/>
                <w:szCs w:val="24"/>
              </w:rPr>
              <w:t>Leadership and Evaluation of Educational Technology</w:t>
            </w:r>
          </w:p>
        </w:tc>
        <w:tc>
          <w:tcPr>
            <w:tcW w:w="1164" w:type="dxa"/>
          </w:tcPr>
          <w:p w14:paraId="2683FC9F"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3</w:t>
            </w:r>
          </w:p>
        </w:tc>
        <w:tc>
          <w:tcPr>
            <w:tcW w:w="1067" w:type="dxa"/>
          </w:tcPr>
          <w:p w14:paraId="307F39AD"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No</w:t>
            </w:r>
          </w:p>
        </w:tc>
      </w:tr>
      <w:tr w:rsidR="00675D81" w:rsidRPr="009426C5" w14:paraId="593619F6" w14:textId="77777777" w:rsidTr="00C41221">
        <w:tc>
          <w:tcPr>
            <w:tcW w:w="1160" w:type="dxa"/>
          </w:tcPr>
          <w:p w14:paraId="416BE2AE"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CET</w:t>
            </w:r>
          </w:p>
        </w:tc>
        <w:tc>
          <w:tcPr>
            <w:tcW w:w="1255" w:type="dxa"/>
          </w:tcPr>
          <w:p w14:paraId="62E3FBCF"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722</w:t>
            </w:r>
          </w:p>
        </w:tc>
        <w:tc>
          <w:tcPr>
            <w:tcW w:w="4704" w:type="dxa"/>
          </w:tcPr>
          <w:p w14:paraId="5F4022CB" w14:textId="77777777" w:rsidR="00675D81" w:rsidRPr="009426C5" w:rsidRDefault="00675D81" w:rsidP="00C41221">
            <w:pPr>
              <w:tabs>
                <w:tab w:val="center" w:pos="5400"/>
              </w:tabs>
              <w:suppressAutoHyphens/>
              <w:rPr>
                <w:spacing w:val="-2"/>
                <w:sz w:val="24"/>
                <w:szCs w:val="24"/>
              </w:rPr>
            </w:pPr>
            <w:r w:rsidRPr="009426C5">
              <w:rPr>
                <w:spacing w:val="-2"/>
                <w:sz w:val="24"/>
                <w:szCs w:val="24"/>
              </w:rPr>
              <w:t>Instructional Design for Interactive Learning</w:t>
            </w:r>
          </w:p>
        </w:tc>
        <w:tc>
          <w:tcPr>
            <w:tcW w:w="1164" w:type="dxa"/>
          </w:tcPr>
          <w:p w14:paraId="3A83A37B"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3</w:t>
            </w:r>
          </w:p>
        </w:tc>
        <w:tc>
          <w:tcPr>
            <w:tcW w:w="1067" w:type="dxa"/>
          </w:tcPr>
          <w:p w14:paraId="67238870" w14:textId="0992E4C7" w:rsidR="00675D81" w:rsidRPr="009426C5" w:rsidRDefault="00675D81" w:rsidP="00C41221">
            <w:pPr>
              <w:tabs>
                <w:tab w:val="center" w:pos="5400"/>
              </w:tabs>
              <w:suppressAutoHyphens/>
              <w:jc w:val="center"/>
              <w:rPr>
                <w:spacing w:val="-2"/>
                <w:sz w:val="24"/>
                <w:szCs w:val="24"/>
              </w:rPr>
            </w:pPr>
            <w:r w:rsidRPr="009426C5">
              <w:rPr>
                <w:spacing w:val="-2"/>
                <w:sz w:val="24"/>
                <w:szCs w:val="24"/>
              </w:rPr>
              <w:t>No</w:t>
            </w:r>
          </w:p>
        </w:tc>
      </w:tr>
      <w:tr w:rsidR="00675D81" w:rsidRPr="009426C5" w14:paraId="63352B75" w14:textId="77777777" w:rsidTr="00C41221">
        <w:tc>
          <w:tcPr>
            <w:tcW w:w="1160" w:type="dxa"/>
          </w:tcPr>
          <w:p w14:paraId="0B8ED414"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CET</w:t>
            </w:r>
          </w:p>
        </w:tc>
        <w:tc>
          <w:tcPr>
            <w:tcW w:w="1255" w:type="dxa"/>
          </w:tcPr>
          <w:p w14:paraId="016AB15A"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726</w:t>
            </w:r>
          </w:p>
        </w:tc>
        <w:tc>
          <w:tcPr>
            <w:tcW w:w="4704" w:type="dxa"/>
          </w:tcPr>
          <w:p w14:paraId="75227201" w14:textId="77777777" w:rsidR="00675D81" w:rsidRPr="009426C5" w:rsidRDefault="00675D81" w:rsidP="00C41221">
            <w:pPr>
              <w:tabs>
                <w:tab w:val="center" w:pos="5400"/>
              </w:tabs>
              <w:suppressAutoHyphens/>
              <w:rPr>
                <w:spacing w:val="-2"/>
                <w:sz w:val="24"/>
                <w:szCs w:val="24"/>
              </w:rPr>
            </w:pPr>
            <w:r w:rsidRPr="009426C5">
              <w:rPr>
                <w:spacing w:val="-2"/>
                <w:sz w:val="24"/>
                <w:szCs w:val="24"/>
              </w:rPr>
              <w:t>Visual Design for Learning</w:t>
            </w:r>
          </w:p>
        </w:tc>
        <w:tc>
          <w:tcPr>
            <w:tcW w:w="1164" w:type="dxa"/>
          </w:tcPr>
          <w:p w14:paraId="457C85ED"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3</w:t>
            </w:r>
          </w:p>
        </w:tc>
        <w:tc>
          <w:tcPr>
            <w:tcW w:w="1067" w:type="dxa"/>
          </w:tcPr>
          <w:p w14:paraId="552ABA2D" w14:textId="6AEABE3E" w:rsidR="00675D81" w:rsidRPr="009426C5" w:rsidRDefault="00675D81" w:rsidP="00C41221">
            <w:pPr>
              <w:tabs>
                <w:tab w:val="center" w:pos="5400"/>
              </w:tabs>
              <w:suppressAutoHyphens/>
              <w:jc w:val="center"/>
              <w:rPr>
                <w:spacing w:val="-2"/>
                <w:sz w:val="24"/>
                <w:szCs w:val="24"/>
              </w:rPr>
            </w:pPr>
            <w:r w:rsidRPr="009426C5">
              <w:rPr>
                <w:spacing w:val="-2"/>
                <w:sz w:val="24"/>
                <w:szCs w:val="24"/>
              </w:rPr>
              <w:t>No</w:t>
            </w:r>
          </w:p>
        </w:tc>
      </w:tr>
      <w:tr w:rsidR="00675D81" w:rsidRPr="009426C5" w14:paraId="659BE98F" w14:textId="77777777" w:rsidTr="00C41221">
        <w:tc>
          <w:tcPr>
            <w:tcW w:w="1160" w:type="dxa"/>
          </w:tcPr>
          <w:p w14:paraId="09D122EA"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CET</w:t>
            </w:r>
          </w:p>
        </w:tc>
        <w:tc>
          <w:tcPr>
            <w:tcW w:w="1255" w:type="dxa"/>
          </w:tcPr>
          <w:p w14:paraId="373524B4"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785</w:t>
            </w:r>
          </w:p>
        </w:tc>
        <w:tc>
          <w:tcPr>
            <w:tcW w:w="4704" w:type="dxa"/>
          </w:tcPr>
          <w:p w14:paraId="0CCDE1FD" w14:textId="77777777" w:rsidR="00675D81" w:rsidRPr="009426C5" w:rsidRDefault="00675D81" w:rsidP="00C41221">
            <w:pPr>
              <w:tabs>
                <w:tab w:val="center" w:pos="5400"/>
              </w:tabs>
              <w:suppressAutoHyphens/>
              <w:rPr>
                <w:spacing w:val="-2"/>
                <w:sz w:val="24"/>
                <w:szCs w:val="24"/>
              </w:rPr>
            </w:pPr>
            <w:r w:rsidRPr="009426C5">
              <w:rPr>
                <w:spacing w:val="-2"/>
                <w:sz w:val="24"/>
                <w:szCs w:val="24"/>
              </w:rPr>
              <w:t>Research Methods in Educational Technology</w:t>
            </w:r>
          </w:p>
        </w:tc>
        <w:tc>
          <w:tcPr>
            <w:tcW w:w="1164" w:type="dxa"/>
          </w:tcPr>
          <w:p w14:paraId="51635D28"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3</w:t>
            </w:r>
          </w:p>
        </w:tc>
        <w:tc>
          <w:tcPr>
            <w:tcW w:w="1067" w:type="dxa"/>
          </w:tcPr>
          <w:p w14:paraId="6BF9B4D9" w14:textId="0F28EB42" w:rsidR="00675D81" w:rsidRPr="009426C5" w:rsidRDefault="00675D81" w:rsidP="00C41221">
            <w:pPr>
              <w:tabs>
                <w:tab w:val="center" w:pos="5400"/>
              </w:tabs>
              <w:suppressAutoHyphens/>
              <w:jc w:val="center"/>
              <w:rPr>
                <w:spacing w:val="-2"/>
                <w:sz w:val="24"/>
                <w:szCs w:val="24"/>
              </w:rPr>
            </w:pPr>
            <w:r w:rsidRPr="009426C5">
              <w:rPr>
                <w:spacing w:val="-2"/>
                <w:sz w:val="24"/>
                <w:szCs w:val="24"/>
              </w:rPr>
              <w:t>No</w:t>
            </w:r>
          </w:p>
        </w:tc>
      </w:tr>
    </w:tbl>
    <w:p w14:paraId="0FA21D7C" w14:textId="77777777" w:rsidR="00675D81" w:rsidRPr="009426C5" w:rsidRDefault="00675D81" w:rsidP="00EA1F2E">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1164"/>
        <w:gridCol w:w="1255"/>
        <w:gridCol w:w="4700"/>
        <w:gridCol w:w="1164"/>
        <w:gridCol w:w="1067"/>
      </w:tblGrid>
      <w:tr w:rsidR="00675D81" w:rsidRPr="009426C5" w14:paraId="04631458" w14:textId="77777777" w:rsidTr="00C41221">
        <w:tc>
          <w:tcPr>
            <w:tcW w:w="7119" w:type="dxa"/>
            <w:gridSpan w:val="3"/>
          </w:tcPr>
          <w:p w14:paraId="60111BC8" w14:textId="5F796B20" w:rsidR="00675D81" w:rsidRPr="00846526" w:rsidRDefault="007E5975" w:rsidP="00C41221">
            <w:pPr>
              <w:tabs>
                <w:tab w:val="center" w:pos="5400"/>
              </w:tabs>
              <w:suppressAutoHyphens/>
              <w:rPr>
                <w:b/>
                <w:bCs/>
                <w:spacing w:val="-2"/>
                <w:sz w:val="24"/>
                <w:szCs w:val="24"/>
                <w:highlight w:val="yellow"/>
              </w:rPr>
            </w:pPr>
            <w:r w:rsidRPr="00846526">
              <w:rPr>
                <w:b/>
                <w:bCs/>
                <w:spacing w:val="-2"/>
                <w:sz w:val="24"/>
                <w:szCs w:val="24"/>
                <w:highlight w:val="yellow"/>
              </w:rPr>
              <w:t>Literacy Instructional Coaching</w:t>
            </w:r>
            <w:r w:rsidR="00675D81" w:rsidRPr="00846526">
              <w:rPr>
                <w:b/>
                <w:bCs/>
                <w:spacing w:val="-2"/>
                <w:sz w:val="24"/>
                <w:szCs w:val="24"/>
                <w:highlight w:val="yellow"/>
              </w:rPr>
              <w:t xml:space="preserve"> </w:t>
            </w:r>
            <w:r w:rsidR="00660A02">
              <w:rPr>
                <w:b/>
                <w:bCs/>
                <w:spacing w:val="-2"/>
                <w:sz w:val="24"/>
                <w:szCs w:val="24"/>
                <w:highlight w:val="yellow"/>
              </w:rPr>
              <w:t>Specialization</w:t>
            </w:r>
          </w:p>
        </w:tc>
        <w:tc>
          <w:tcPr>
            <w:tcW w:w="1164" w:type="dxa"/>
          </w:tcPr>
          <w:p w14:paraId="0B63C132" w14:textId="77777777" w:rsidR="00675D81" w:rsidRPr="00846526" w:rsidRDefault="00675D81" w:rsidP="00C41221">
            <w:pPr>
              <w:tabs>
                <w:tab w:val="center" w:pos="5400"/>
              </w:tabs>
              <w:suppressAutoHyphens/>
              <w:jc w:val="center"/>
              <w:rPr>
                <w:b/>
                <w:bCs/>
                <w:spacing w:val="-2"/>
                <w:sz w:val="24"/>
                <w:szCs w:val="24"/>
                <w:highlight w:val="yellow"/>
              </w:rPr>
            </w:pPr>
            <w:r w:rsidRPr="00846526">
              <w:rPr>
                <w:b/>
                <w:bCs/>
                <w:spacing w:val="-2"/>
                <w:sz w:val="24"/>
                <w:szCs w:val="24"/>
                <w:highlight w:val="yellow"/>
              </w:rPr>
              <w:t>18</w:t>
            </w:r>
          </w:p>
        </w:tc>
        <w:tc>
          <w:tcPr>
            <w:tcW w:w="1067" w:type="dxa"/>
          </w:tcPr>
          <w:p w14:paraId="0CF7401B" w14:textId="77777777" w:rsidR="00675D81" w:rsidRPr="00846526" w:rsidRDefault="00675D81" w:rsidP="00C41221">
            <w:pPr>
              <w:tabs>
                <w:tab w:val="center" w:pos="5400"/>
              </w:tabs>
              <w:suppressAutoHyphens/>
              <w:jc w:val="center"/>
              <w:rPr>
                <w:spacing w:val="-2"/>
                <w:sz w:val="24"/>
                <w:szCs w:val="24"/>
                <w:highlight w:val="yellow"/>
              </w:rPr>
            </w:pPr>
          </w:p>
        </w:tc>
      </w:tr>
      <w:tr w:rsidR="00881F21" w:rsidRPr="009426C5" w14:paraId="6F9D31C6" w14:textId="77777777" w:rsidTr="00675D81">
        <w:tc>
          <w:tcPr>
            <w:tcW w:w="1164" w:type="dxa"/>
          </w:tcPr>
          <w:p w14:paraId="681020D9" w14:textId="632A00D9"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4DC91D77" w14:textId="52265D7E"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757</w:t>
            </w:r>
          </w:p>
        </w:tc>
        <w:tc>
          <w:tcPr>
            <w:tcW w:w="4700" w:type="dxa"/>
          </w:tcPr>
          <w:p w14:paraId="377C4901" w14:textId="3BACB4E1" w:rsidR="00881F21" w:rsidRPr="00156A3E" w:rsidRDefault="00881F21" w:rsidP="00881F21">
            <w:pPr>
              <w:tabs>
                <w:tab w:val="center" w:pos="5400"/>
              </w:tabs>
              <w:suppressAutoHyphens/>
              <w:rPr>
                <w:spacing w:val="-2"/>
                <w:sz w:val="24"/>
                <w:szCs w:val="24"/>
                <w:highlight w:val="yellow"/>
              </w:rPr>
            </w:pPr>
            <w:r w:rsidRPr="00156A3E">
              <w:rPr>
                <w:rFonts w:eastAsia="Calibri"/>
                <w:color w:val="000000" w:themeColor="text1"/>
                <w:sz w:val="24"/>
                <w:szCs w:val="24"/>
                <w:highlight w:val="yellow"/>
              </w:rPr>
              <w:t>Critical Issues in Literacy Coaching</w:t>
            </w:r>
          </w:p>
        </w:tc>
        <w:tc>
          <w:tcPr>
            <w:tcW w:w="1164" w:type="dxa"/>
          </w:tcPr>
          <w:p w14:paraId="36097EFC" w14:textId="6DF5E275"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458842496"/>
            <w:placeholder>
              <w:docPart w:val="7D97C75AF9534989B4DFBC6E99FE5A72"/>
            </w:placeholder>
            <w:dropDownList>
              <w:listItem w:value="Choose an item."/>
              <w:listItem w:displayText="Yes" w:value="Yes"/>
              <w:listItem w:displayText="No" w:value="No"/>
            </w:dropDownList>
          </w:sdtPr>
          <w:sdtContent>
            <w:tc>
              <w:tcPr>
                <w:tcW w:w="1067" w:type="dxa"/>
              </w:tcPr>
              <w:p w14:paraId="2559584C" w14:textId="77777777"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881F21" w:rsidRPr="009426C5" w14:paraId="314E107B" w14:textId="77777777" w:rsidTr="00675D81">
        <w:tc>
          <w:tcPr>
            <w:tcW w:w="1164" w:type="dxa"/>
          </w:tcPr>
          <w:p w14:paraId="7C8B74C8" w14:textId="17937521"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D0C269A" w14:textId="698C3CE2"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758</w:t>
            </w:r>
          </w:p>
        </w:tc>
        <w:tc>
          <w:tcPr>
            <w:tcW w:w="4700" w:type="dxa"/>
          </w:tcPr>
          <w:p w14:paraId="2631A4DC" w14:textId="08DAE56E" w:rsidR="00881F21" w:rsidRPr="00156A3E" w:rsidRDefault="00881F21" w:rsidP="00881F21">
            <w:pPr>
              <w:tabs>
                <w:tab w:val="center" w:pos="5400"/>
              </w:tabs>
              <w:suppressAutoHyphens/>
              <w:rPr>
                <w:spacing w:val="-2"/>
                <w:sz w:val="24"/>
                <w:szCs w:val="24"/>
                <w:highlight w:val="yellow"/>
              </w:rPr>
            </w:pPr>
            <w:r w:rsidRPr="00156A3E">
              <w:rPr>
                <w:rFonts w:eastAsia="Calibri"/>
                <w:color w:val="000000" w:themeColor="text1"/>
                <w:sz w:val="24"/>
                <w:szCs w:val="24"/>
                <w:highlight w:val="yellow"/>
              </w:rPr>
              <w:t>Coaching Using the Science of Learning</w:t>
            </w:r>
          </w:p>
        </w:tc>
        <w:tc>
          <w:tcPr>
            <w:tcW w:w="1164" w:type="dxa"/>
          </w:tcPr>
          <w:p w14:paraId="598E4744" w14:textId="552C767F"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883178659"/>
            <w:placeholder>
              <w:docPart w:val="5812B1EF292C49C2BCCCE8186468F64E"/>
            </w:placeholder>
            <w:dropDownList>
              <w:listItem w:value="Choose an item."/>
              <w:listItem w:displayText="Yes" w:value="Yes"/>
              <w:listItem w:displayText="No" w:value="No"/>
            </w:dropDownList>
          </w:sdtPr>
          <w:sdtContent>
            <w:tc>
              <w:tcPr>
                <w:tcW w:w="1067" w:type="dxa"/>
              </w:tcPr>
              <w:p w14:paraId="4250D026" w14:textId="77777777"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881F21" w:rsidRPr="009426C5" w14:paraId="288EF459" w14:textId="77777777" w:rsidTr="00675D81">
        <w:tc>
          <w:tcPr>
            <w:tcW w:w="1164" w:type="dxa"/>
          </w:tcPr>
          <w:p w14:paraId="1ADB0DE3" w14:textId="1B314DFC"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60B070B7" w14:textId="257AA096"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759</w:t>
            </w:r>
          </w:p>
        </w:tc>
        <w:tc>
          <w:tcPr>
            <w:tcW w:w="4700" w:type="dxa"/>
          </w:tcPr>
          <w:p w14:paraId="6BE0FF9C" w14:textId="31F70D80" w:rsidR="00881F21" w:rsidRPr="00156A3E" w:rsidRDefault="00881F21" w:rsidP="00881F21">
            <w:pPr>
              <w:tabs>
                <w:tab w:val="center" w:pos="5400"/>
              </w:tabs>
              <w:suppressAutoHyphens/>
              <w:rPr>
                <w:spacing w:val="-2"/>
                <w:sz w:val="24"/>
                <w:szCs w:val="24"/>
                <w:highlight w:val="yellow"/>
              </w:rPr>
            </w:pPr>
            <w:r w:rsidRPr="00156A3E">
              <w:rPr>
                <w:rFonts w:eastAsia="Calibri"/>
                <w:color w:val="000000" w:themeColor="text1"/>
                <w:sz w:val="24"/>
                <w:szCs w:val="24"/>
                <w:highlight w:val="yellow"/>
              </w:rPr>
              <w:t>Literacy Coaching Frameworks and Andragogy</w:t>
            </w:r>
          </w:p>
        </w:tc>
        <w:tc>
          <w:tcPr>
            <w:tcW w:w="1164" w:type="dxa"/>
          </w:tcPr>
          <w:p w14:paraId="31BAE96D" w14:textId="6F13E167"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989056071"/>
            <w:placeholder>
              <w:docPart w:val="467C56E4BFF34E1AABAC4CC67DFB788A"/>
            </w:placeholder>
            <w:dropDownList>
              <w:listItem w:value="Choose an item."/>
              <w:listItem w:displayText="Yes" w:value="Yes"/>
              <w:listItem w:displayText="No" w:value="No"/>
            </w:dropDownList>
          </w:sdtPr>
          <w:sdtContent>
            <w:tc>
              <w:tcPr>
                <w:tcW w:w="1067" w:type="dxa"/>
              </w:tcPr>
              <w:p w14:paraId="6A99C7B2" w14:textId="77777777"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881F21" w:rsidRPr="009426C5" w14:paraId="60B455AA" w14:textId="77777777" w:rsidTr="00675D81">
        <w:tc>
          <w:tcPr>
            <w:tcW w:w="1164" w:type="dxa"/>
            <w:tcBorders>
              <w:bottom w:val="single" w:sz="4" w:space="0" w:color="auto"/>
            </w:tcBorders>
          </w:tcPr>
          <w:p w14:paraId="0F40B767" w14:textId="0386CA1E"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Borders>
              <w:bottom w:val="single" w:sz="4" w:space="0" w:color="auto"/>
            </w:tcBorders>
          </w:tcPr>
          <w:p w14:paraId="40C89F51" w14:textId="74D2258C"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761</w:t>
            </w:r>
          </w:p>
        </w:tc>
        <w:tc>
          <w:tcPr>
            <w:tcW w:w="4700" w:type="dxa"/>
            <w:tcBorders>
              <w:bottom w:val="single" w:sz="4" w:space="0" w:color="auto"/>
            </w:tcBorders>
          </w:tcPr>
          <w:p w14:paraId="6B94C967" w14:textId="08D83FC8" w:rsidR="00881F21" w:rsidRPr="00156A3E" w:rsidRDefault="00881F21" w:rsidP="00881F21">
            <w:pPr>
              <w:tabs>
                <w:tab w:val="center" w:pos="5400"/>
              </w:tabs>
              <w:suppressAutoHyphens/>
              <w:rPr>
                <w:spacing w:val="-2"/>
                <w:sz w:val="24"/>
                <w:szCs w:val="24"/>
                <w:highlight w:val="yellow"/>
              </w:rPr>
            </w:pPr>
            <w:r w:rsidRPr="00156A3E">
              <w:rPr>
                <w:rFonts w:eastAsia="Calibri"/>
                <w:color w:val="000000" w:themeColor="text1"/>
                <w:sz w:val="24"/>
                <w:szCs w:val="24"/>
                <w:highlight w:val="yellow"/>
              </w:rPr>
              <w:t>Developing Instructional Capacity</w:t>
            </w:r>
          </w:p>
        </w:tc>
        <w:tc>
          <w:tcPr>
            <w:tcW w:w="1164" w:type="dxa"/>
          </w:tcPr>
          <w:p w14:paraId="45FF7299" w14:textId="6D6CBB5F"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761645554"/>
            <w:placeholder>
              <w:docPart w:val="C922C9CBD6174325AA4FB069CC9E6C49"/>
            </w:placeholder>
            <w:dropDownList>
              <w:listItem w:value="Choose an item."/>
              <w:listItem w:displayText="Yes" w:value="Yes"/>
              <w:listItem w:displayText="No" w:value="No"/>
            </w:dropDownList>
          </w:sdtPr>
          <w:sdtContent>
            <w:tc>
              <w:tcPr>
                <w:tcW w:w="1067" w:type="dxa"/>
                <w:tcBorders>
                  <w:bottom w:val="single" w:sz="4" w:space="0" w:color="auto"/>
                </w:tcBorders>
              </w:tcPr>
              <w:p w14:paraId="73DC2CEC" w14:textId="77777777"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881F21" w:rsidRPr="009426C5" w14:paraId="57CDF608" w14:textId="77777777" w:rsidTr="00675D81">
        <w:tc>
          <w:tcPr>
            <w:tcW w:w="1164" w:type="dxa"/>
            <w:tcBorders>
              <w:bottom w:val="single" w:sz="4" w:space="0" w:color="auto"/>
            </w:tcBorders>
          </w:tcPr>
          <w:p w14:paraId="0147453C" w14:textId="0BE24D79"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Borders>
              <w:bottom w:val="single" w:sz="4" w:space="0" w:color="auto"/>
            </w:tcBorders>
          </w:tcPr>
          <w:p w14:paraId="2637C68C" w14:textId="7B230CBE" w:rsidR="00881F21" w:rsidRPr="00846526" w:rsidRDefault="00881F21" w:rsidP="00881F21">
            <w:pPr>
              <w:tabs>
                <w:tab w:val="center" w:pos="5400"/>
              </w:tabs>
              <w:suppressAutoHyphens/>
              <w:jc w:val="center"/>
              <w:rPr>
                <w:spacing w:val="-2"/>
                <w:sz w:val="24"/>
                <w:szCs w:val="24"/>
                <w:highlight w:val="yellow"/>
              </w:rPr>
            </w:pPr>
            <w:r>
              <w:rPr>
                <w:spacing w:val="-2"/>
                <w:sz w:val="24"/>
                <w:szCs w:val="24"/>
                <w:highlight w:val="yellow"/>
              </w:rPr>
              <w:t>762</w:t>
            </w:r>
          </w:p>
        </w:tc>
        <w:tc>
          <w:tcPr>
            <w:tcW w:w="4700" w:type="dxa"/>
            <w:tcBorders>
              <w:bottom w:val="single" w:sz="4" w:space="0" w:color="auto"/>
            </w:tcBorders>
          </w:tcPr>
          <w:p w14:paraId="44C8A1BB" w14:textId="69A8CE89" w:rsidR="00881F21" w:rsidRPr="00156A3E" w:rsidRDefault="00881F21" w:rsidP="00881F21">
            <w:pPr>
              <w:tabs>
                <w:tab w:val="center" w:pos="5400"/>
              </w:tabs>
              <w:suppressAutoHyphens/>
              <w:rPr>
                <w:spacing w:val="-2"/>
                <w:sz w:val="24"/>
                <w:szCs w:val="24"/>
                <w:highlight w:val="yellow"/>
              </w:rPr>
            </w:pPr>
            <w:r w:rsidRPr="00156A3E">
              <w:rPr>
                <w:rFonts w:eastAsia="Calibri"/>
                <w:color w:val="000000" w:themeColor="text1"/>
                <w:sz w:val="24"/>
                <w:szCs w:val="24"/>
                <w:highlight w:val="yellow"/>
              </w:rPr>
              <w:t>Literacy Assessment and Learning</w:t>
            </w:r>
          </w:p>
        </w:tc>
        <w:tc>
          <w:tcPr>
            <w:tcW w:w="1164" w:type="dxa"/>
          </w:tcPr>
          <w:p w14:paraId="5FF1631A" w14:textId="3266140B"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Borders>
              <w:bottom w:val="single" w:sz="4" w:space="0" w:color="auto"/>
            </w:tcBorders>
          </w:tcPr>
          <w:p w14:paraId="4A73CEB6" w14:textId="77777777" w:rsidR="00881F21" w:rsidRPr="00846526" w:rsidRDefault="00881F21" w:rsidP="00881F21">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156A3E" w:rsidRPr="009426C5" w14:paraId="1624DD54" w14:textId="77777777" w:rsidTr="009426C5">
        <w:tc>
          <w:tcPr>
            <w:tcW w:w="1164" w:type="dxa"/>
          </w:tcPr>
          <w:p w14:paraId="1364698D" w14:textId="4DC81121"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E31F522" w14:textId="5B10C8B7"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763</w:t>
            </w:r>
          </w:p>
        </w:tc>
        <w:tc>
          <w:tcPr>
            <w:tcW w:w="4700" w:type="dxa"/>
          </w:tcPr>
          <w:p w14:paraId="2D95C197" w14:textId="4DA5AF80"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Data-Informed Literacy Coaching</w:t>
            </w:r>
          </w:p>
        </w:tc>
        <w:tc>
          <w:tcPr>
            <w:tcW w:w="1164" w:type="dxa"/>
          </w:tcPr>
          <w:p w14:paraId="65308616" w14:textId="713A7A27"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1194D7BB" w14:textId="77777777"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156A3E" w:rsidRPr="009426C5" w14:paraId="360D769A" w14:textId="77777777" w:rsidTr="009426C5">
        <w:tc>
          <w:tcPr>
            <w:tcW w:w="1164" w:type="dxa"/>
          </w:tcPr>
          <w:p w14:paraId="4DB898E8" w14:textId="72E0F9C3"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3DCED812" w14:textId="2C8B38EA"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764</w:t>
            </w:r>
          </w:p>
        </w:tc>
        <w:tc>
          <w:tcPr>
            <w:tcW w:w="4700" w:type="dxa"/>
          </w:tcPr>
          <w:p w14:paraId="4343F192" w14:textId="1127CAED"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Literacy Coaching for Differentiated Instruction</w:t>
            </w:r>
          </w:p>
        </w:tc>
        <w:tc>
          <w:tcPr>
            <w:tcW w:w="1164" w:type="dxa"/>
          </w:tcPr>
          <w:p w14:paraId="20974F60" w14:textId="6B6D21AD"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198469206"/>
            <w:placeholder>
              <w:docPart w:val="6E8E21ADF240408B9F370D0F45F57A2F"/>
            </w:placeholder>
            <w:dropDownList>
              <w:listItem w:value="Choose an item."/>
              <w:listItem w:displayText="Yes" w:value="Yes"/>
              <w:listItem w:displayText="No" w:value="No"/>
            </w:dropDownList>
          </w:sdtPr>
          <w:sdtContent>
            <w:tc>
              <w:tcPr>
                <w:tcW w:w="1067" w:type="dxa"/>
              </w:tcPr>
              <w:p w14:paraId="67CCC77A" w14:textId="3B40938E"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61DE8A46" w14:textId="77777777" w:rsidTr="009426C5">
        <w:tc>
          <w:tcPr>
            <w:tcW w:w="1164" w:type="dxa"/>
          </w:tcPr>
          <w:p w14:paraId="525794B6" w14:textId="6EAAF8FB"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4F0E516" w14:textId="0EFC475A"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766</w:t>
            </w:r>
          </w:p>
        </w:tc>
        <w:tc>
          <w:tcPr>
            <w:tcW w:w="4700" w:type="dxa"/>
          </w:tcPr>
          <w:p w14:paraId="28912934" w14:textId="3535AB49"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Disciplinary Literacy Coaching</w:t>
            </w:r>
          </w:p>
        </w:tc>
        <w:tc>
          <w:tcPr>
            <w:tcW w:w="1164" w:type="dxa"/>
          </w:tcPr>
          <w:p w14:paraId="63E669CF" w14:textId="54B1DF42"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661579047"/>
            <w:placeholder>
              <w:docPart w:val="2DEAA79F5F274108A060A0FEC3A92F63"/>
            </w:placeholder>
            <w:dropDownList>
              <w:listItem w:value="Choose an item."/>
              <w:listItem w:displayText="Yes" w:value="Yes"/>
              <w:listItem w:displayText="No" w:value="No"/>
            </w:dropDownList>
          </w:sdtPr>
          <w:sdtContent>
            <w:tc>
              <w:tcPr>
                <w:tcW w:w="1067" w:type="dxa"/>
              </w:tcPr>
              <w:p w14:paraId="197613B3" w14:textId="5A2E379A"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15F523D4" w14:textId="77777777" w:rsidTr="009426C5">
        <w:tc>
          <w:tcPr>
            <w:tcW w:w="1164" w:type="dxa"/>
          </w:tcPr>
          <w:p w14:paraId="42A9C528" w14:textId="27DBDBF3"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5FD5A77" w14:textId="0F29787F"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767</w:t>
            </w:r>
          </w:p>
        </w:tc>
        <w:tc>
          <w:tcPr>
            <w:tcW w:w="4700" w:type="dxa"/>
          </w:tcPr>
          <w:p w14:paraId="63842CEB" w14:textId="76A45A03"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School-Wide Literacy Intervention</w:t>
            </w:r>
          </w:p>
        </w:tc>
        <w:tc>
          <w:tcPr>
            <w:tcW w:w="1164" w:type="dxa"/>
          </w:tcPr>
          <w:p w14:paraId="60BC1B38" w14:textId="46CED918"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698579475"/>
            <w:placeholder>
              <w:docPart w:val="1B97EB12F9774C8A89263F5417561C6D"/>
            </w:placeholder>
            <w:dropDownList>
              <w:listItem w:value="Choose an item."/>
              <w:listItem w:displayText="Yes" w:value="Yes"/>
              <w:listItem w:displayText="No" w:value="No"/>
            </w:dropDownList>
          </w:sdtPr>
          <w:sdtContent>
            <w:tc>
              <w:tcPr>
                <w:tcW w:w="1067" w:type="dxa"/>
              </w:tcPr>
              <w:p w14:paraId="2B6D2A1B" w14:textId="5E861448"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0BB83A17" w14:textId="77777777" w:rsidTr="009426C5">
        <w:tc>
          <w:tcPr>
            <w:tcW w:w="1164" w:type="dxa"/>
          </w:tcPr>
          <w:p w14:paraId="4B5CE978" w14:textId="7F83709A"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46758526" w14:textId="6CB6D306"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768</w:t>
            </w:r>
          </w:p>
        </w:tc>
        <w:tc>
          <w:tcPr>
            <w:tcW w:w="4700" w:type="dxa"/>
          </w:tcPr>
          <w:p w14:paraId="2581D381" w14:textId="113063EE"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Literacy Curriculum Evaluation</w:t>
            </w:r>
          </w:p>
        </w:tc>
        <w:tc>
          <w:tcPr>
            <w:tcW w:w="1164" w:type="dxa"/>
          </w:tcPr>
          <w:p w14:paraId="009BC765" w14:textId="086B39B3"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543761306"/>
            <w:placeholder>
              <w:docPart w:val="7AF66FCBA0EC4FB585F54B76A067720D"/>
            </w:placeholder>
            <w:dropDownList>
              <w:listItem w:value="Choose an item."/>
              <w:listItem w:displayText="Yes" w:value="Yes"/>
              <w:listItem w:displayText="No" w:value="No"/>
            </w:dropDownList>
          </w:sdtPr>
          <w:sdtContent>
            <w:tc>
              <w:tcPr>
                <w:tcW w:w="1067" w:type="dxa"/>
              </w:tcPr>
              <w:p w14:paraId="733D24C3" w14:textId="7C5284E8"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63FC4786" w14:textId="77777777" w:rsidTr="009426C5">
        <w:tc>
          <w:tcPr>
            <w:tcW w:w="1164" w:type="dxa"/>
          </w:tcPr>
          <w:p w14:paraId="4424D6E9" w14:textId="49F2E572"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5455766B" w14:textId="6184D71E"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769</w:t>
            </w:r>
          </w:p>
        </w:tc>
        <w:tc>
          <w:tcPr>
            <w:tcW w:w="4700" w:type="dxa"/>
          </w:tcPr>
          <w:p w14:paraId="6DACD58A" w14:textId="4079D7C8"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Literacy Curriculum Mapping</w:t>
            </w:r>
          </w:p>
        </w:tc>
        <w:tc>
          <w:tcPr>
            <w:tcW w:w="1164" w:type="dxa"/>
          </w:tcPr>
          <w:p w14:paraId="1A88F3D7" w14:textId="1491428D"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12FF3761" w14:textId="6669EE8B"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156A3E" w:rsidRPr="009426C5" w14:paraId="1972CBBF" w14:textId="77777777" w:rsidTr="009426C5">
        <w:tc>
          <w:tcPr>
            <w:tcW w:w="1164" w:type="dxa"/>
          </w:tcPr>
          <w:p w14:paraId="14E689B6" w14:textId="7674830C"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6B3DBF31" w14:textId="5297ED2D"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770</w:t>
            </w:r>
          </w:p>
        </w:tc>
        <w:tc>
          <w:tcPr>
            <w:tcW w:w="4700" w:type="dxa"/>
          </w:tcPr>
          <w:p w14:paraId="3ADC9DDB" w14:textId="4E3F7557"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Family and Community Literacy Engagement</w:t>
            </w:r>
          </w:p>
        </w:tc>
        <w:tc>
          <w:tcPr>
            <w:tcW w:w="1164" w:type="dxa"/>
          </w:tcPr>
          <w:p w14:paraId="3CA0B958" w14:textId="23B2C961"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7CF33630" w14:textId="08F1356C"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156A3E" w:rsidRPr="009426C5" w14:paraId="07BB9691" w14:textId="77777777" w:rsidTr="009426C5">
        <w:tc>
          <w:tcPr>
            <w:tcW w:w="1164" w:type="dxa"/>
          </w:tcPr>
          <w:p w14:paraId="4921CA23" w14:textId="11F801D7"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30547203" w14:textId="04B1E2D4"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771</w:t>
            </w:r>
          </w:p>
        </w:tc>
        <w:tc>
          <w:tcPr>
            <w:tcW w:w="4700" w:type="dxa"/>
          </w:tcPr>
          <w:p w14:paraId="32A6BA01" w14:textId="5D8570F1"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Promoting Literacy Policies and Programs</w:t>
            </w:r>
          </w:p>
        </w:tc>
        <w:tc>
          <w:tcPr>
            <w:tcW w:w="1164" w:type="dxa"/>
          </w:tcPr>
          <w:p w14:paraId="413A74D5" w14:textId="1CE463E2"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362544570"/>
            <w:placeholder>
              <w:docPart w:val="E6D3F3565D254025AEC8C7462A2B2AF1"/>
            </w:placeholder>
            <w:dropDownList>
              <w:listItem w:value="Choose an item."/>
              <w:listItem w:displayText="Yes" w:value="Yes"/>
              <w:listItem w:displayText="No" w:value="No"/>
            </w:dropDownList>
          </w:sdtPr>
          <w:sdtContent>
            <w:tc>
              <w:tcPr>
                <w:tcW w:w="1067" w:type="dxa"/>
              </w:tcPr>
              <w:p w14:paraId="7AA0D941" w14:textId="521F8F83"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796789A0" w14:textId="77777777" w:rsidTr="009426C5">
        <w:tc>
          <w:tcPr>
            <w:tcW w:w="1164" w:type="dxa"/>
          </w:tcPr>
          <w:p w14:paraId="7976F948" w14:textId="1A4E0651"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64463DDC" w14:textId="375E70AB"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772</w:t>
            </w:r>
          </w:p>
        </w:tc>
        <w:tc>
          <w:tcPr>
            <w:tcW w:w="4700" w:type="dxa"/>
          </w:tcPr>
          <w:p w14:paraId="75C000C1" w14:textId="42D92F6E"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Integrating Technology in Literacy Coaching</w:t>
            </w:r>
          </w:p>
        </w:tc>
        <w:tc>
          <w:tcPr>
            <w:tcW w:w="1164" w:type="dxa"/>
          </w:tcPr>
          <w:p w14:paraId="61E9D22A" w14:textId="00D8A02F"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876772891"/>
            <w:placeholder>
              <w:docPart w:val="5F62E2CE63004DF89173125D15E473F9"/>
            </w:placeholder>
            <w:dropDownList>
              <w:listItem w:value="Choose an item."/>
              <w:listItem w:displayText="Yes" w:value="Yes"/>
              <w:listItem w:displayText="No" w:value="No"/>
            </w:dropDownList>
          </w:sdtPr>
          <w:sdtContent>
            <w:tc>
              <w:tcPr>
                <w:tcW w:w="1067" w:type="dxa"/>
              </w:tcPr>
              <w:p w14:paraId="62307E3B" w14:textId="3D449B3D"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1868C1AD" w14:textId="77777777" w:rsidTr="009426C5">
        <w:tc>
          <w:tcPr>
            <w:tcW w:w="1164" w:type="dxa"/>
          </w:tcPr>
          <w:p w14:paraId="28B14B4B" w14:textId="7AD49870"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34A25137" w14:textId="270607B4"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773</w:t>
            </w:r>
          </w:p>
        </w:tc>
        <w:tc>
          <w:tcPr>
            <w:tcW w:w="4700" w:type="dxa"/>
          </w:tcPr>
          <w:p w14:paraId="52128412" w14:textId="34E3CF8F"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Literacy Instructional Leadership</w:t>
            </w:r>
          </w:p>
        </w:tc>
        <w:tc>
          <w:tcPr>
            <w:tcW w:w="1164" w:type="dxa"/>
          </w:tcPr>
          <w:p w14:paraId="2B617F41" w14:textId="1185DEB4"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528173188"/>
            <w:placeholder>
              <w:docPart w:val="CB3B0E529B1446D292F74692F8D37439"/>
            </w:placeholder>
            <w:dropDownList>
              <w:listItem w:value="Choose an item."/>
              <w:listItem w:displayText="Yes" w:value="Yes"/>
              <w:listItem w:displayText="No" w:value="No"/>
            </w:dropDownList>
          </w:sdtPr>
          <w:sdtContent>
            <w:tc>
              <w:tcPr>
                <w:tcW w:w="1067" w:type="dxa"/>
              </w:tcPr>
              <w:p w14:paraId="565BBCD9" w14:textId="1556BC40"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672BB2C4" w14:textId="77777777" w:rsidTr="009426C5">
        <w:tc>
          <w:tcPr>
            <w:tcW w:w="1164" w:type="dxa"/>
          </w:tcPr>
          <w:p w14:paraId="6CC811B0" w14:textId="790A1C94"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525B8D70" w14:textId="6281C870"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774</w:t>
            </w:r>
          </w:p>
        </w:tc>
        <w:tc>
          <w:tcPr>
            <w:tcW w:w="4700" w:type="dxa"/>
          </w:tcPr>
          <w:p w14:paraId="1D4DEF4F" w14:textId="33EDB3A9"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Implementing Literacy Coaching Cycles</w:t>
            </w:r>
          </w:p>
        </w:tc>
        <w:tc>
          <w:tcPr>
            <w:tcW w:w="1164" w:type="dxa"/>
          </w:tcPr>
          <w:p w14:paraId="51E27992" w14:textId="0990DECE"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075977293"/>
            <w:placeholder>
              <w:docPart w:val="20F412F3EA8C4EBE8A4EFA180E83E405"/>
            </w:placeholder>
            <w:dropDownList>
              <w:listItem w:value="Choose an item."/>
              <w:listItem w:displayText="Yes" w:value="Yes"/>
              <w:listItem w:displayText="No" w:value="No"/>
            </w:dropDownList>
          </w:sdtPr>
          <w:sdtContent>
            <w:tc>
              <w:tcPr>
                <w:tcW w:w="1067" w:type="dxa"/>
              </w:tcPr>
              <w:p w14:paraId="785EC800" w14:textId="51AA39C2"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156A3E" w:rsidRPr="009426C5" w14:paraId="3DF3C89A" w14:textId="77777777" w:rsidTr="009426C5">
        <w:tc>
          <w:tcPr>
            <w:tcW w:w="1164" w:type="dxa"/>
          </w:tcPr>
          <w:p w14:paraId="55328B1A" w14:textId="4E5A52DE"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F0F43D5" w14:textId="1C5F27E3"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776</w:t>
            </w:r>
          </w:p>
        </w:tc>
        <w:tc>
          <w:tcPr>
            <w:tcW w:w="4700" w:type="dxa"/>
          </w:tcPr>
          <w:p w14:paraId="57A9FE9F" w14:textId="713FC0EA"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Sustaining Literacy Coaching Cycles</w:t>
            </w:r>
          </w:p>
        </w:tc>
        <w:tc>
          <w:tcPr>
            <w:tcW w:w="1164" w:type="dxa"/>
          </w:tcPr>
          <w:p w14:paraId="2F99F51A" w14:textId="7A9A3EA9"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405CAA08" w14:textId="2A96974E"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156A3E" w:rsidRPr="009426C5" w14:paraId="0A335419" w14:textId="77777777" w:rsidTr="00675D81">
        <w:tc>
          <w:tcPr>
            <w:tcW w:w="1164" w:type="dxa"/>
            <w:tcBorders>
              <w:bottom w:val="single" w:sz="4" w:space="0" w:color="auto"/>
            </w:tcBorders>
          </w:tcPr>
          <w:p w14:paraId="0132DC3D" w14:textId="4F8AC8AE"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EDNF</w:t>
            </w:r>
          </w:p>
        </w:tc>
        <w:tc>
          <w:tcPr>
            <w:tcW w:w="1255" w:type="dxa"/>
            <w:tcBorders>
              <w:bottom w:val="single" w:sz="4" w:space="0" w:color="auto"/>
            </w:tcBorders>
          </w:tcPr>
          <w:p w14:paraId="1737B062" w14:textId="7FD8B485" w:rsidR="00156A3E" w:rsidRPr="00846526" w:rsidRDefault="00156A3E" w:rsidP="00156A3E">
            <w:pPr>
              <w:tabs>
                <w:tab w:val="center" w:pos="5400"/>
              </w:tabs>
              <w:suppressAutoHyphens/>
              <w:jc w:val="center"/>
              <w:rPr>
                <w:spacing w:val="-2"/>
                <w:sz w:val="24"/>
                <w:szCs w:val="24"/>
                <w:highlight w:val="yellow"/>
              </w:rPr>
            </w:pPr>
            <w:r>
              <w:rPr>
                <w:spacing w:val="-2"/>
                <w:sz w:val="24"/>
                <w:szCs w:val="24"/>
                <w:highlight w:val="yellow"/>
              </w:rPr>
              <w:t>777</w:t>
            </w:r>
          </w:p>
        </w:tc>
        <w:tc>
          <w:tcPr>
            <w:tcW w:w="4700" w:type="dxa"/>
            <w:tcBorders>
              <w:bottom w:val="single" w:sz="4" w:space="0" w:color="auto"/>
            </w:tcBorders>
          </w:tcPr>
          <w:p w14:paraId="4E765720" w14:textId="5ACA8BC2" w:rsidR="00156A3E" w:rsidRPr="00156A3E" w:rsidRDefault="00156A3E" w:rsidP="00156A3E">
            <w:pPr>
              <w:tabs>
                <w:tab w:val="center" w:pos="5400"/>
              </w:tabs>
              <w:suppressAutoHyphens/>
              <w:rPr>
                <w:spacing w:val="-2"/>
                <w:sz w:val="24"/>
                <w:szCs w:val="24"/>
                <w:highlight w:val="yellow"/>
              </w:rPr>
            </w:pPr>
            <w:r w:rsidRPr="00156A3E">
              <w:rPr>
                <w:rFonts w:eastAsia="Calibri"/>
                <w:color w:val="000000" w:themeColor="text1"/>
                <w:sz w:val="24"/>
                <w:szCs w:val="24"/>
                <w:highlight w:val="yellow"/>
              </w:rPr>
              <w:t>Practicum: Applying Coaching Cycles</w:t>
            </w:r>
          </w:p>
        </w:tc>
        <w:tc>
          <w:tcPr>
            <w:tcW w:w="1164" w:type="dxa"/>
          </w:tcPr>
          <w:p w14:paraId="2CF93C75" w14:textId="0A62C0F3"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Borders>
              <w:bottom w:val="single" w:sz="4" w:space="0" w:color="auto"/>
            </w:tcBorders>
          </w:tcPr>
          <w:p w14:paraId="70911DDB" w14:textId="6E37586F" w:rsidR="00156A3E" w:rsidRPr="00846526" w:rsidRDefault="00156A3E" w:rsidP="00156A3E">
            <w:pPr>
              <w:tabs>
                <w:tab w:val="center" w:pos="5400"/>
              </w:tabs>
              <w:suppressAutoHyphens/>
              <w:jc w:val="center"/>
              <w:rPr>
                <w:spacing w:val="-2"/>
                <w:sz w:val="24"/>
                <w:szCs w:val="24"/>
                <w:highlight w:val="yellow"/>
              </w:rPr>
            </w:pPr>
            <w:r w:rsidRPr="00846526">
              <w:rPr>
                <w:spacing w:val="-2"/>
                <w:sz w:val="24"/>
                <w:szCs w:val="24"/>
                <w:highlight w:val="yellow"/>
              </w:rPr>
              <w:t>Yes</w:t>
            </w:r>
          </w:p>
        </w:tc>
      </w:tr>
    </w:tbl>
    <w:p w14:paraId="61668CE6" w14:textId="77777777" w:rsidR="00EA1F2E" w:rsidRPr="009426C5" w:rsidRDefault="00EA1F2E" w:rsidP="00EA1F2E">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6385"/>
        <w:gridCol w:w="720"/>
        <w:gridCol w:w="1170"/>
      </w:tblGrid>
      <w:tr w:rsidR="00EA1F2E" w:rsidRPr="009426C5" w14:paraId="2B9A1A0A" w14:textId="77777777" w:rsidTr="00EA1F2E">
        <w:tc>
          <w:tcPr>
            <w:tcW w:w="6385" w:type="dxa"/>
            <w:tcBorders>
              <w:top w:val="nil"/>
              <w:left w:val="nil"/>
              <w:bottom w:val="nil"/>
              <w:right w:val="nil"/>
            </w:tcBorders>
          </w:tcPr>
          <w:p w14:paraId="36383496" w14:textId="77777777" w:rsidR="00EA1F2E" w:rsidRPr="009426C5" w:rsidRDefault="00EA1F2E" w:rsidP="0031623F">
            <w:pPr>
              <w:tabs>
                <w:tab w:val="center" w:pos="5400"/>
              </w:tabs>
              <w:suppressAutoHyphens/>
              <w:jc w:val="both"/>
              <w:rPr>
                <w:spacing w:val="-2"/>
                <w:sz w:val="24"/>
                <w:szCs w:val="24"/>
              </w:rPr>
            </w:pPr>
            <w:r w:rsidRPr="009426C5">
              <w:rPr>
                <w:spacing w:val="-2"/>
                <w:sz w:val="24"/>
                <w:szCs w:val="24"/>
              </w:rPr>
              <w:t xml:space="preserve">Total number of hours required for completion of </w:t>
            </w:r>
            <w:r w:rsidR="0031623F" w:rsidRPr="009426C5">
              <w:rPr>
                <w:spacing w:val="-2"/>
                <w:sz w:val="24"/>
                <w:szCs w:val="24"/>
              </w:rPr>
              <w:t>specialization</w:t>
            </w:r>
          </w:p>
        </w:tc>
        <w:tc>
          <w:tcPr>
            <w:tcW w:w="720" w:type="dxa"/>
            <w:tcBorders>
              <w:top w:val="nil"/>
              <w:left w:val="nil"/>
              <w:bottom w:val="nil"/>
            </w:tcBorders>
          </w:tcPr>
          <w:p w14:paraId="254640F3" w14:textId="77777777" w:rsidR="00EA1F2E" w:rsidRPr="009426C5" w:rsidRDefault="00EA1F2E" w:rsidP="00EA1F2E">
            <w:pPr>
              <w:tabs>
                <w:tab w:val="center" w:pos="5400"/>
              </w:tabs>
              <w:suppressAutoHyphens/>
              <w:jc w:val="both"/>
              <w:rPr>
                <w:spacing w:val="-2"/>
                <w:sz w:val="24"/>
                <w:szCs w:val="24"/>
              </w:rPr>
            </w:pPr>
          </w:p>
        </w:tc>
        <w:tc>
          <w:tcPr>
            <w:tcW w:w="1170" w:type="dxa"/>
          </w:tcPr>
          <w:p w14:paraId="133677AE" w14:textId="4B0DAD75" w:rsidR="00EA1F2E" w:rsidRPr="009426C5" w:rsidRDefault="00675D81" w:rsidP="00EA1F2E">
            <w:pPr>
              <w:tabs>
                <w:tab w:val="center" w:pos="5400"/>
              </w:tabs>
              <w:suppressAutoHyphens/>
              <w:jc w:val="both"/>
              <w:rPr>
                <w:spacing w:val="-2"/>
                <w:sz w:val="24"/>
                <w:szCs w:val="24"/>
              </w:rPr>
            </w:pPr>
            <w:r w:rsidRPr="009426C5">
              <w:rPr>
                <w:spacing w:val="-2"/>
                <w:sz w:val="24"/>
                <w:szCs w:val="24"/>
              </w:rPr>
              <w:t>18</w:t>
            </w:r>
          </w:p>
        </w:tc>
      </w:tr>
      <w:tr w:rsidR="00EA1F2E" w:rsidRPr="009426C5" w14:paraId="27EEEA63" w14:textId="77777777" w:rsidTr="00EA1F2E">
        <w:tc>
          <w:tcPr>
            <w:tcW w:w="6385" w:type="dxa"/>
            <w:tcBorders>
              <w:top w:val="nil"/>
              <w:left w:val="nil"/>
              <w:bottom w:val="nil"/>
              <w:right w:val="nil"/>
            </w:tcBorders>
          </w:tcPr>
          <w:p w14:paraId="51E5C494" w14:textId="77777777" w:rsidR="00EA1F2E" w:rsidRPr="009426C5" w:rsidRDefault="00EA1F2E" w:rsidP="00EA1F2E">
            <w:pPr>
              <w:tabs>
                <w:tab w:val="center" w:pos="5400"/>
              </w:tabs>
              <w:suppressAutoHyphens/>
              <w:jc w:val="both"/>
              <w:rPr>
                <w:spacing w:val="-2"/>
                <w:sz w:val="24"/>
                <w:szCs w:val="24"/>
              </w:rPr>
            </w:pPr>
            <w:r w:rsidRPr="009426C5">
              <w:rPr>
                <w:spacing w:val="-2"/>
                <w:sz w:val="24"/>
                <w:szCs w:val="24"/>
              </w:rPr>
              <w:t>Total number of hours required for completion of major</w:t>
            </w:r>
          </w:p>
        </w:tc>
        <w:tc>
          <w:tcPr>
            <w:tcW w:w="720" w:type="dxa"/>
            <w:tcBorders>
              <w:top w:val="nil"/>
              <w:left w:val="nil"/>
              <w:bottom w:val="nil"/>
            </w:tcBorders>
          </w:tcPr>
          <w:p w14:paraId="76B33E86" w14:textId="77777777" w:rsidR="00EA1F2E" w:rsidRPr="009426C5" w:rsidRDefault="00EA1F2E" w:rsidP="00EA1F2E">
            <w:pPr>
              <w:tabs>
                <w:tab w:val="center" w:pos="5400"/>
              </w:tabs>
              <w:suppressAutoHyphens/>
              <w:jc w:val="both"/>
              <w:rPr>
                <w:spacing w:val="-2"/>
                <w:sz w:val="24"/>
                <w:szCs w:val="24"/>
              </w:rPr>
            </w:pPr>
          </w:p>
        </w:tc>
        <w:tc>
          <w:tcPr>
            <w:tcW w:w="1170" w:type="dxa"/>
          </w:tcPr>
          <w:p w14:paraId="557295F0" w14:textId="26877C43" w:rsidR="00EA1F2E" w:rsidRPr="009426C5" w:rsidRDefault="00675D81" w:rsidP="00EA1F2E">
            <w:pPr>
              <w:tabs>
                <w:tab w:val="center" w:pos="5400"/>
              </w:tabs>
              <w:suppressAutoHyphens/>
              <w:jc w:val="both"/>
              <w:rPr>
                <w:spacing w:val="-2"/>
                <w:sz w:val="24"/>
                <w:szCs w:val="24"/>
              </w:rPr>
            </w:pPr>
            <w:r w:rsidRPr="009426C5">
              <w:rPr>
                <w:spacing w:val="-2"/>
                <w:sz w:val="24"/>
                <w:szCs w:val="24"/>
              </w:rPr>
              <w:t>30</w:t>
            </w:r>
          </w:p>
        </w:tc>
      </w:tr>
      <w:tr w:rsidR="0031623F" w:rsidRPr="009426C5" w14:paraId="2612E7C7" w14:textId="77777777" w:rsidTr="00EA1F2E">
        <w:tc>
          <w:tcPr>
            <w:tcW w:w="6385" w:type="dxa"/>
            <w:tcBorders>
              <w:top w:val="nil"/>
              <w:left w:val="nil"/>
              <w:bottom w:val="nil"/>
              <w:right w:val="nil"/>
            </w:tcBorders>
          </w:tcPr>
          <w:p w14:paraId="13A29569" w14:textId="77777777" w:rsidR="0031623F" w:rsidRPr="009426C5" w:rsidRDefault="0031623F" w:rsidP="0031623F">
            <w:pPr>
              <w:tabs>
                <w:tab w:val="center" w:pos="5400"/>
              </w:tabs>
              <w:suppressAutoHyphens/>
              <w:jc w:val="both"/>
              <w:rPr>
                <w:spacing w:val="-2"/>
                <w:sz w:val="24"/>
                <w:szCs w:val="24"/>
              </w:rPr>
            </w:pPr>
            <w:r w:rsidRPr="009426C5">
              <w:rPr>
                <w:spacing w:val="-2"/>
                <w:sz w:val="24"/>
                <w:szCs w:val="24"/>
              </w:rPr>
              <w:t>Total number of hours required for completion of degree</w:t>
            </w:r>
          </w:p>
        </w:tc>
        <w:tc>
          <w:tcPr>
            <w:tcW w:w="720" w:type="dxa"/>
            <w:tcBorders>
              <w:top w:val="nil"/>
              <w:left w:val="nil"/>
              <w:bottom w:val="nil"/>
            </w:tcBorders>
          </w:tcPr>
          <w:p w14:paraId="5F4A8E85" w14:textId="77777777" w:rsidR="0031623F" w:rsidRPr="009426C5" w:rsidRDefault="0031623F" w:rsidP="00EA1F2E">
            <w:pPr>
              <w:tabs>
                <w:tab w:val="center" w:pos="5400"/>
              </w:tabs>
              <w:suppressAutoHyphens/>
              <w:jc w:val="both"/>
              <w:rPr>
                <w:spacing w:val="-2"/>
                <w:sz w:val="24"/>
                <w:szCs w:val="24"/>
              </w:rPr>
            </w:pPr>
          </w:p>
        </w:tc>
        <w:tc>
          <w:tcPr>
            <w:tcW w:w="1170" w:type="dxa"/>
          </w:tcPr>
          <w:p w14:paraId="4A4A790E" w14:textId="1EEA5745" w:rsidR="0031623F" w:rsidRPr="009426C5" w:rsidRDefault="00675D81" w:rsidP="00EA1F2E">
            <w:pPr>
              <w:tabs>
                <w:tab w:val="center" w:pos="5400"/>
              </w:tabs>
              <w:suppressAutoHyphens/>
              <w:jc w:val="both"/>
              <w:rPr>
                <w:spacing w:val="-2"/>
                <w:sz w:val="24"/>
                <w:szCs w:val="24"/>
              </w:rPr>
            </w:pPr>
            <w:r w:rsidRPr="009426C5">
              <w:rPr>
                <w:spacing w:val="-2"/>
                <w:sz w:val="24"/>
                <w:szCs w:val="24"/>
              </w:rPr>
              <w:t>30</w:t>
            </w:r>
          </w:p>
        </w:tc>
      </w:tr>
    </w:tbl>
    <w:p w14:paraId="3E528107" w14:textId="77777777" w:rsidR="00EA1F2E" w:rsidRDefault="00EA1F2E" w:rsidP="00EA1F2E">
      <w:pPr>
        <w:tabs>
          <w:tab w:val="center" w:pos="5400"/>
        </w:tabs>
        <w:suppressAutoHyphens/>
        <w:jc w:val="both"/>
        <w:rPr>
          <w:spacing w:val="-2"/>
          <w:sz w:val="24"/>
        </w:rPr>
      </w:pPr>
    </w:p>
    <w:p w14:paraId="7E2CCB2C" w14:textId="77777777" w:rsidR="00122DD9" w:rsidRDefault="00122DD9"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761FEB0F" w14:textId="77777777" w:rsidTr="00D55E58">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00D55E58">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54930147" w14:textId="2BAACE27" w:rsidR="00EE3F16" w:rsidRDefault="007E5975" w:rsidP="00D55E58">
                <w:pPr>
                  <w:tabs>
                    <w:tab w:val="center" w:pos="5400"/>
                  </w:tabs>
                  <w:suppressAutoHyphens/>
                  <w:jc w:val="both"/>
                  <w:rPr>
                    <w:spacing w:val="-2"/>
                    <w:sz w:val="24"/>
                  </w:rPr>
                </w:pPr>
                <w:r>
                  <w:rPr>
                    <w:spacing w:val="-2"/>
                    <w:sz w:val="24"/>
                  </w:rPr>
                  <w:t>Yes</w:t>
                </w:r>
              </w:p>
            </w:tc>
          </w:sdtContent>
        </w:sdt>
        <w:tc>
          <w:tcPr>
            <w:tcW w:w="2240" w:type="dxa"/>
          </w:tcPr>
          <w:p w14:paraId="26A4E426" w14:textId="3EBC30F7" w:rsidR="00EE3F16" w:rsidRPr="00FE585B" w:rsidRDefault="00DA1E89" w:rsidP="00D55E58">
            <w:pPr>
              <w:tabs>
                <w:tab w:val="center" w:pos="2040"/>
                <w:tab w:val="left" w:pos="3138"/>
              </w:tabs>
              <w:rPr>
                <w:b/>
                <w:bCs/>
                <w:sz w:val="24"/>
                <w:szCs w:val="24"/>
              </w:rPr>
            </w:pPr>
            <w:r>
              <w:rPr>
                <w:b/>
                <w:bCs/>
                <w:sz w:val="24"/>
                <w:szCs w:val="24"/>
              </w:rPr>
              <w:t xml:space="preserve">Fall </w:t>
            </w:r>
            <w:r w:rsidR="007E5975">
              <w:rPr>
                <w:b/>
                <w:bCs/>
                <w:sz w:val="24"/>
                <w:szCs w:val="24"/>
              </w:rPr>
              <w:t>2025</w:t>
            </w:r>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00D55E58">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00D55E58">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28EDB628" w14:textId="03D11260" w:rsidR="00EE3F16" w:rsidRDefault="007E5975" w:rsidP="00D55E58">
                <w:pPr>
                  <w:tabs>
                    <w:tab w:val="center" w:pos="5400"/>
                  </w:tabs>
                  <w:suppressAutoHyphens/>
                  <w:jc w:val="both"/>
                  <w:rPr>
                    <w:spacing w:val="-2"/>
                    <w:sz w:val="24"/>
                  </w:rPr>
                </w:pPr>
                <w:r>
                  <w:rPr>
                    <w:spacing w:val="-2"/>
                    <w:sz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156A3E"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00D55E58">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9C07778" w14:textId="77777777" w:rsidR="00060DBB" w:rsidRDefault="00060DBB" w:rsidP="00060DBB">
            <w:pPr>
              <w:tabs>
                <w:tab w:val="center" w:pos="5400"/>
              </w:tabs>
              <w:suppressAutoHyphens/>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23ABAAF7" w14:textId="653DC636" w:rsidR="008700AC" w:rsidRPr="00060DBB" w:rsidRDefault="00060DBB" w:rsidP="00060DBB">
            <w:pPr>
              <w:autoSpaceDE w:val="0"/>
              <w:autoSpaceDN w:val="0"/>
              <w:adjustRightInd w:val="0"/>
            </w:pPr>
            <w:r w:rsidRPr="00C1413B">
              <w:rPr>
                <w:i/>
                <w:spacing w:val="-2"/>
              </w:rPr>
              <w:t xml:space="preserve">Delivery methods are defined in </w:t>
            </w:r>
            <w:r w:rsidRPr="009C1646">
              <w:rPr>
                <w:i/>
              </w:rPr>
              <w:t xml:space="preserve">AAC Guideline </w:t>
            </w:r>
            <w:hyperlink r:id="rId14" w:history="1">
              <w:r w:rsidRPr="009C1646">
                <w:rPr>
                  <w:rStyle w:val="Hyperlink"/>
                  <w:i/>
                </w:rPr>
                <w:t>2.4.</w:t>
              </w:r>
              <w:proofErr w:type="gramStart"/>
              <w:r w:rsidRPr="009C1646">
                <w:rPr>
                  <w:rStyle w:val="Hyperlink"/>
                  <w:i/>
                </w:rPr>
                <w:t>3.B</w:t>
              </w:r>
              <w:proofErr w:type="gramEnd"/>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00D55E58">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BF66BF1" w14:textId="42473B9D" w:rsidR="00EE3F16" w:rsidRDefault="007E5975" w:rsidP="00D55E58">
                <w:pPr>
                  <w:tabs>
                    <w:tab w:val="left" w:pos="788"/>
                  </w:tabs>
                  <w:suppressAutoHyphens/>
                  <w:jc w:val="both"/>
                  <w:rPr>
                    <w:spacing w:val="-2"/>
                    <w:sz w:val="24"/>
                  </w:rPr>
                </w:pPr>
                <w:r>
                  <w:rPr>
                    <w:spacing w:val="-2"/>
                    <w:sz w:val="24"/>
                  </w:rPr>
                  <w:t>Yes</w:t>
                </w:r>
              </w:p>
            </w:tc>
          </w:sdtContent>
        </w:sdt>
        <w:tc>
          <w:tcPr>
            <w:tcW w:w="3420" w:type="dxa"/>
          </w:tcPr>
          <w:p w14:paraId="4797DC4F" w14:textId="5B5F018A" w:rsidR="00EE3F16" w:rsidRDefault="007E5975" w:rsidP="00D55E58">
            <w:pPr>
              <w:tabs>
                <w:tab w:val="center" w:pos="5400"/>
              </w:tabs>
              <w:suppressAutoHyphens/>
              <w:jc w:val="both"/>
              <w:rPr>
                <w:spacing w:val="-2"/>
                <w:sz w:val="24"/>
              </w:rPr>
            </w:pPr>
            <w:r>
              <w:rPr>
                <w:spacing w:val="-2"/>
                <w:sz w:val="24"/>
              </w:rPr>
              <w:t>D15 Online Asynchronous; D01 Face to Face</w:t>
            </w:r>
          </w:p>
        </w:tc>
        <w:tc>
          <w:tcPr>
            <w:tcW w:w="2240" w:type="dxa"/>
          </w:tcPr>
          <w:p w14:paraId="27EBA1C9" w14:textId="7B2F5328" w:rsidR="00EE3F16" w:rsidRPr="00FE585B" w:rsidRDefault="00DA1E89" w:rsidP="00D55E58">
            <w:pPr>
              <w:tabs>
                <w:tab w:val="center" w:pos="2040"/>
                <w:tab w:val="left" w:pos="3138"/>
              </w:tabs>
              <w:rPr>
                <w:b/>
                <w:bCs/>
                <w:sz w:val="24"/>
                <w:szCs w:val="24"/>
              </w:rPr>
            </w:pPr>
            <w:r>
              <w:rPr>
                <w:b/>
                <w:bCs/>
                <w:sz w:val="24"/>
                <w:szCs w:val="24"/>
              </w:rPr>
              <w:t xml:space="preserve">Fall </w:t>
            </w:r>
            <w:r w:rsidR="007E5975">
              <w:rPr>
                <w:b/>
                <w:bCs/>
                <w:sz w:val="24"/>
                <w:szCs w:val="24"/>
              </w:rPr>
              <w:t>2025</w:t>
            </w:r>
            <w:r w:rsidR="00EE3F16">
              <w:rPr>
                <w:b/>
                <w:bCs/>
                <w:sz w:val="24"/>
                <w:szCs w:val="24"/>
              </w:rPr>
              <w:tab/>
            </w:r>
          </w:p>
        </w:tc>
      </w:tr>
    </w:tbl>
    <w:p w14:paraId="449B4B92" w14:textId="77777777" w:rsidR="0031623F" w:rsidRDefault="0031623F" w:rsidP="00EA1F2E">
      <w:pPr>
        <w:tabs>
          <w:tab w:val="center" w:pos="5400"/>
        </w:tabs>
        <w:suppressAutoHyphens/>
        <w:jc w:val="both"/>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003D0C43">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003D0C43">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46806DE9" w14:textId="1146100E" w:rsidR="003D0C43" w:rsidRPr="003D0C43" w:rsidRDefault="007E5975" w:rsidP="003D0C43">
                <w:pPr>
                  <w:tabs>
                    <w:tab w:val="center" w:pos="5400"/>
                  </w:tabs>
                  <w:suppressAutoHyphens/>
                  <w:jc w:val="both"/>
                  <w:rPr>
                    <w:spacing w:val="-2"/>
                    <w:sz w:val="24"/>
                  </w:rPr>
                </w:pPr>
                <w:r>
                  <w:rPr>
                    <w:spacing w:val="-2"/>
                    <w:sz w:val="24"/>
                  </w:rPr>
                  <w:t>No</w:t>
                </w:r>
              </w:p>
            </w:tc>
          </w:sdtContent>
        </w:sdt>
        <w:tc>
          <w:tcPr>
            <w:tcW w:w="3420" w:type="dxa"/>
          </w:tcPr>
          <w:p w14:paraId="48055EFB" w14:textId="77777777" w:rsidR="003D0C43" w:rsidRPr="003D0C43" w:rsidRDefault="003D0C43" w:rsidP="003D0C43">
            <w:pPr>
              <w:tabs>
                <w:tab w:val="center" w:pos="5400"/>
              </w:tabs>
              <w:suppressAutoHyphens/>
              <w:jc w:val="both"/>
              <w:rPr>
                <w:spacing w:val="-2"/>
                <w:sz w:val="24"/>
              </w:rPr>
            </w:pPr>
          </w:p>
        </w:tc>
        <w:tc>
          <w:tcPr>
            <w:tcW w:w="2245" w:type="dxa"/>
          </w:tcPr>
          <w:p w14:paraId="1119AD23" w14:textId="77777777" w:rsidR="003D0C43" w:rsidRPr="003D0C43" w:rsidRDefault="00156A3E"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0E7B3315" w14:textId="77777777" w:rsidR="003D0C43" w:rsidRDefault="003D0C43" w:rsidP="00EA1F2E">
      <w:pPr>
        <w:tabs>
          <w:tab w:val="center" w:pos="5400"/>
        </w:tabs>
        <w:suppressAutoHyphens/>
        <w:jc w:val="both"/>
        <w:rPr>
          <w:spacing w:val="-2"/>
          <w:sz w:val="24"/>
        </w:rPr>
      </w:pPr>
    </w:p>
    <w:p w14:paraId="27635850" w14:textId="77777777" w:rsidR="003D0C43" w:rsidRDefault="003D0C43" w:rsidP="00EA1F2E">
      <w:pPr>
        <w:tabs>
          <w:tab w:val="center" w:pos="5400"/>
        </w:tabs>
        <w:suppressAutoHyphens/>
        <w:jc w:val="both"/>
        <w:rPr>
          <w:spacing w:val="-2"/>
          <w:sz w:val="24"/>
        </w:rPr>
      </w:pPr>
    </w:p>
    <w:p w14:paraId="293FCAEF"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61739F0A" w14:textId="77777777" w:rsidR="00E92D2E" w:rsidRPr="00846526" w:rsidRDefault="00E92D2E" w:rsidP="00846526">
      <w:pPr>
        <w:tabs>
          <w:tab w:val="center" w:pos="5400"/>
        </w:tabs>
        <w:suppressAutoHyphens/>
        <w:jc w:val="both"/>
        <w:rPr>
          <w:spacing w:val="-2"/>
          <w:sz w:val="24"/>
        </w:rPr>
      </w:pPr>
    </w:p>
    <w:p w14:paraId="2BA9235E" w14:textId="19F0DA8D" w:rsidR="00E92D2E" w:rsidRDefault="00846526" w:rsidP="00846526">
      <w:pPr>
        <w:pStyle w:val="ListParagraph"/>
        <w:tabs>
          <w:tab w:val="center" w:pos="5400"/>
        </w:tabs>
        <w:suppressAutoHyphens/>
        <w:ind w:left="360"/>
        <w:rPr>
          <w:spacing w:val="-2"/>
          <w:sz w:val="24"/>
        </w:rPr>
      </w:pPr>
      <w:r>
        <w:rPr>
          <w:spacing w:val="-2"/>
          <w:sz w:val="24"/>
        </w:rPr>
        <w:t>In late September of 2024, t</w:t>
      </w:r>
      <w:r w:rsidR="00BB4D2B">
        <w:rPr>
          <w:spacing w:val="-2"/>
          <w:sz w:val="24"/>
        </w:rPr>
        <w:t xml:space="preserve">he South Dakota Department of Education requested to meet with Dakota State University </w:t>
      </w:r>
      <w:r>
        <w:rPr>
          <w:spacing w:val="-2"/>
          <w:sz w:val="24"/>
        </w:rPr>
        <w:t>to ask for</w:t>
      </w:r>
      <w:r w:rsidR="00BB4D2B">
        <w:rPr>
          <w:spacing w:val="-2"/>
          <w:sz w:val="24"/>
        </w:rPr>
        <w:t xml:space="preserve"> our help </w:t>
      </w:r>
      <w:r>
        <w:rPr>
          <w:spacing w:val="-2"/>
          <w:sz w:val="24"/>
        </w:rPr>
        <w:t xml:space="preserve">in training literacy coaches in the coming years. South Dakota has been awarded more than $54,000,000 from a </w:t>
      </w:r>
      <w:r w:rsidR="00BB4D2B" w:rsidRPr="00846526">
        <w:rPr>
          <w:spacing w:val="-2"/>
          <w:sz w:val="24"/>
        </w:rPr>
        <w:t>competitive Comprehensive Literacy State Development (CLSD) Grant</w:t>
      </w:r>
      <w:r>
        <w:rPr>
          <w:spacing w:val="-2"/>
          <w:sz w:val="24"/>
        </w:rPr>
        <w:t>. The CLSD</w:t>
      </w:r>
      <w:r w:rsidR="00BB4D2B" w:rsidRPr="00846526">
        <w:rPr>
          <w:spacing w:val="-2"/>
          <w:sz w:val="24"/>
        </w:rPr>
        <w:t xml:space="preserve"> focuse</w:t>
      </w:r>
      <w:r>
        <w:rPr>
          <w:spacing w:val="-2"/>
          <w:sz w:val="24"/>
        </w:rPr>
        <w:t>s</w:t>
      </w:r>
      <w:r w:rsidR="00BB4D2B" w:rsidRPr="00846526">
        <w:rPr>
          <w:spacing w:val="-2"/>
          <w:sz w:val="24"/>
        </w:rPr>
        <w:t xml:space="preserve"> on evidence-based activities that provide explicit intervention and support in reading and writing for children from birth to grade 12</w:t>
      </w:r>
      <w:r>
        <w:rPr>
          <w:spacing w:val="-2"/>
          <w:sz w:val="24"/>
        </w:rPr>
        <w:t xml:space="preserve"> throughout South Dakota. </w:t>
      </w:r>
      <w:r w:rsidR="00BB1264" w:rsidRPr="000B377F">
        <w:rPr>
          <w:spacing w:val="-2"/>
          <w:sz w:val="24"/>
        </w:rPr>
        <w:t xml:space="preserve">DSU will use operating funds from the College of Education &amp; Human Performance to develop 18 new one-credit courses and has requested financial support from the grant received by the South Dakota Department of Education. </w:t>
      </w:r>
    </w:p>
    <w:p w14:paraId="5275C75C" w14:textId="77777777" w:rsidR="005E597D" w:rsidRDefault="005E597D" w:rsidP="00846526">
      <w:pPr>
        <w:pStyle w:val="ListParagraph"/>
        <w:tabs>
          <w:tab w:val="center" w:pos="5400"/>
        </w:tabs>
        <w:suppressAutoHyphens/>
        <w:ind w:left="360"/>
        <w:rPr>
          <w:spacing w:val="-2"/>
          <w:sz w:val="24"/>
        </w:rPr>
      </w:pPr>
    </w:p>
    <w:p w14:paraId="12D8F7D6" w14:textId="24B1A3E6" w:rsidR="005E597D" w:rsidRDefault="005E597D" w:rsidP="00846526">
      <w:pPr>
        <w:pStyle w:val="ListParagraph"/>
        <w:tabs>
          <w:tab w:val="center" w:pos="5400"/>
        </w:tabs>
        <w:suppressAutoHyphens/>
        <w:ind w:left="360"/>
        <w:rPr>
          <w:spacing w:val="-2"/>
          <w:sz w:val="24"/>
        </w:rPr>
      </w:pPr>
      <w:r>
        <w:rPr>
          <w:spacing w:val="-2"/>
          <w:sz w:val="24"/>
        </w:rPr>
        <w:t xml:space="preserve">The new courses created with this specialization are </w:t>
      </w:r>
      <w:r w:rsidR="009615FC">
        <w:rPr>
          <w:spacing w:val="-2"/>
          <w:sz w:val="24"/>
        </w:rPr>
        <w:t xml:space="preserve">the same courses in the </w:t>
      </w:r>
      <w:r w:rsidR="0071300C">
        <w:rPr>
          <w:spacing w:val="-2"/>
          <w:sz w:val="24"/>
        </w:rPr>
        <w:t xml:space="preserve">Literacy Instructional Coaching Certificate being </w:t>
      </w:r>
      <w:r w:rsidR="00D21C34">
        <w:rPr>
          <w:spacing w:val="-2"/>
          <w:sz w:val="24"/>
        </w:rPr>
        <w:t>proposed by DSU and SDSU.</w:t>
      </w:r>
    </w:p>
    <w:p w14:paraId="0DC73A0E" w14:textId="77777777" w:rsidR="00D21C34" w:rsidRPr="000B377F" w:rsidRDefault="00D21C34" w:rsidP="00846526">
      <w:pPr>
        <w:pStyle w:val="ListParagraph"/>
        <w:tabs>
          <w:tab w:val="center" w:pos="5400"/>
        </w:tabs>
        <w:suppressAutoHyphens/>
        <w:ind w:left="360"/>
        <w:rPr>
          <w:spacing w:val="-2"/>
          <w:sz w:val="24"/>
        </w:rPr>
      </w:pPr>
    </w:p>
    <w:sectPr w:rsidR="00D21C34" w:rsidRPr="000B377F"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8108" w14:textId="77777777" w:rsidR="00753AAB" w:rsidRDefault="00753AAB" w:rsidP="00193C86">
      <w:r>
        <w:separator/>
      </w:r>
    </w:p>
  </w:endnote>
  <w:endnote w:type="continuationSeparator" w:id="0">
    <w:p w14:paraId="115325A3" w14:textId="77777777" w:rsidR="00753AAB" w:rsidRDefault="00753AAB" w:rsidP="00193C86">
      <w:r>
        <w:continuationSeparator/>
      </w:r>
    </w:p>
  </w:endnote>
  <w:endnote w:id="1">
    <w:p w14:paraId="26B46242" w14:textId="00BD2CE0" w:rsidR="004419EC" w:rsidRDefault="004419E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157FF180" w:rsidR="00304F9C" w:rsidRPr="00E3793B" w:rsidRDefault="002F284B" w:rsidP="00304F9C">
          <w:pPr>
            <w:tabs>
              <w:tab w:val="center" w:pos="4320"/>
              <w:tab w:val="right" w:pos="8640"/>
            </w:tabs>
            <w:rPr>
              <w:rFonts w:eastAsia="Calibri"/>
              <w:i/>
              <w:sz w:val="16"/>
              <w:szCs w:val="16"/>
            </w:rPr>
          </w:pPr>
          <w:r>
            <w:rPr>
              <w:rFonts w:eastAsia="Calibri"/>
              <w:i/>
              <w:sz w:val="16"/>
              <w:szCs w:val="16"/>
            </w:rPr>
            <w:t>2.3.2.2.B(Form)</w:t>
          </w:r>
          <w:r w:rsidR="00304F9C" w:rsidRPr="00E3793B">
            <w:rPr>
              <w:rFonts w:eastAsia="Calibri"/>
              <w:i/>
              <w:sz w:val="16"/>
              <w:szCs w:val="16"/>
            </w:rPr>
            <w:t xml:space="preserve"> – </w:t>
          </w:r>
          <w:r w:rsidR="00304F9C">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78CBE" w14:textId="77777777" w:rsidR="00753AAB" w:rsidRDefault="00753AAB" w:rsidP="00193C86">
      <w:r>
        <w:separator/>
      </w:r>
    </w:p>
  </w:footnote>
  <w:footnote w:type="continuationSeparator" w:id="0">
    <w:p w14:paraId="244D1B27" w14:textId="77777777" w:rsidR="00753AAB" w:rsidRDefault="00753AAB" w:rsidP="00193C86">
      <w:r>
        <w:continuationSeparator/>
      </w:r>
    </w:p>
  </w:footnote>
  <w:footnote w:id="1">
    <w:p w14:paraId="0B5A1F1A" w14:textId="6DF1ECF7" w:rsidR="00E04D8B" w:rsidRPr="005252A5" w:rsidRDefault="00E04D8B" w:rsidP="00E04D8B">
      <w:pPr>
        <w:pStyle w:val="ListParagraph"/>
        <w:tabs>
          <w:tab w:val="left" w:pos="360"/>
          <w:tab w:val="left" w:pos="810"/>
          <w:tab w:val="left" w:pos="900"/>
          <w:tab w:val="left" w:pos="990"/>
          <w:tab w:val="center" w:pos="5400"/>
        </w:tabs>
        <w:suppressAutoHyphens/>
        <w:ind w:left="0"/>
      </w:pPr>
      <w:r w:rsidRPr="005252A5">
        <w:rPr>
          <w:rStyle w:val="FootnoteReference"/>
        </w:rPr>
        <w:footnoteRef/>
      </w:r>
      <w:r w:rsidRPr="005252A5">
        <w:t xml:space="preserve"> </w:t>
      </w:r>
      <w:r w:rsidRPr="005252A5">
        <w:rPr>
          <w:spacing w:val="-2"/>
        </w:rPr>
        <w:t xml:space="preserve">National Center for Education Statistics. (2022). South Dakota state profile: Results from the 2022 mathematics and reading assessments. The Nation's Report Card. </w:t>
      </w:r>
      <w:hyperlink r:id="rId1" w:history="1">
        <w:r w:rsidRPr="005252A5">
          <w:rPr>
            <w:rStyle w:val="Hyperlink"/>
            <w:spacing w:val="-2"/>
          </w:rPr>
          <w:t>https://www.nationsreportcard.gov/profiles/stateprofile/overview/SD?cti=PgTab_Findings&amp;chort=1&amp;sub=MAT&amp;sj=SD&amp;fs=Grade&amp;st=MN&amp;year=2022R3&amp;sg=Gender:%20Male%20vs.%20Female&amp;sgv=Difference&amp;ts=Single%20Year&amp;sfj=NP</w:t>
        </w:r>
      </w:hyperlink>
    </w:p>
  </w:footnote>
  <w:footnote w:id="2">
    <w:p w14:paraId="03D405B3" w14:textId="2206E001" w:rsidR="00E04D8B" w:rsidRPr="005252A5" w:rsidRDefault="00E04D8B">
      <w:pPr>
        <w:pStyle w:val="FootnoteText"/>
      </w:pPr>
    </w:p>
  </w:footnote>
  <w:footnote w:id="3">
    <w:p w14:paraId="262DF342" w14:textId="0F53EF10" w:rsidR="005252A5" w:rsidRPr="005252A5" w:rsidRDefault="005252A5" w:rsidP="00E04D8B">
      <w:pPr>
        <w:pStyle w:val="ListParagraph"/>
        <w:tabs>
          <w:tab w:val="left" w:pos="360"/>
          <w:tab w:val="left" w:pos="810"/>
          <w:tab w:val="left" w:pos="900"/>
          <w:tab w:val="left" w:pos="990"/>
          <w:tab w:val="center" w:pos="5400"/>
        </w:tabs>
        <w:suppressAutoHyphens/>
        <w:ind w:left="0"/>
        <w:rPr>
          <w:spacing w:val="-2"/>
        </w:rPr>
      </w:pPr>
      <w:r>
        <w:rPr>
          <w:rStyle w:val="FootnoteReference"/>
        </w:rPr>
        <w:t>4</w:t>
      </w:r>
      <w:r w:rsidRPr="005252A5">
        <w:t xml:space="preserve"> </w:t>
      </w:r>
      <w:r w:rsidRPr="005252A5">
        <w:rPr>
          <w:spacing w:val="-2"/>
        </w:rPr>
        <w:t>U.S. Bureau of Labor Statistics. (2023). </w:t>
      </w:r>
      <w:r w:rsidRPr="005252A5">
        <w:rPr>
          <w:i/>
          <w:iCs/>
          <w:spacing w:val="-2"/>
        </w:rPr>
        <w:t>Instructional coordinators</w:t>
      </w:r>
      <w:r w:rsidRPr="005252A5">
        <w:rPr>
          <w:spacing w:val="-2"/>
        </w:rPr>
        <w:t>. Occupational Outlook Handbook. </w:t>
      </w:r>
      <w:hyperlink r:id="rId2" w:history="1">
        <w:r w:rsidRPr="005252A5">
          <w:rPr>
            <w:rStyle w:val="Hyperlink"/>
            <w:spacing w:val="-2"/>
          </w:rPr>
          <w:t>https://www.bls.gov/ooh/education-training-and-library/instructional-coordinators.htm</w:t>
        </w:r>
      </w:hyperlink>
    </w:p>
    <w:p w14:paraId="4BD9EE69" w14:textId="77777777" w:rsidR="005252A5" w:rsidRDefault="005252A5">
      <w:pPr>
        <w:pStyle w:val="FootnoteText"/>
      </w:pPr>
    </w:p>
  </w:footnote>
  <w:footnote w:id="4">
    <w:p w14:paraId="463856A7" w14:textId="3F06E25C" w:rsidR="00E04D8B" w:rsidRPr="00E04D8B" w:rsidRDefault="004419EC" w:rsidP="00E04D8B">
      <w:pPr>
        <w:pStyle w:val="ListParagraph"/>
        <w:tabs>
          <w:tab w:val="left" w:pos="360"/>
          <w:tab w:val="left" w:pos="810"/>
          <w:tab w:val="left" w:pos="900"/>
          <w:tab w:val="left" w:pos="990"/>
          <w:tab w:val="center" w:pos="5400"/>
        </w:tabs>
        <w:suppressAutoHyphens/>
        <w:ind w:left="0"/>
        <w:rPr>
          <w:spacing w:val="-2"/>
          <w:sz w:val="24"/>
        </w:rPr>
      </w:pPr>
      <w:r>
        <w:rPr>
          <w:rStyle w:val="FootnoteReference"/>
        </w:rPr>
        <w:t>5</w:t>
      </w:r>
      <w:r w:rsidRPr="004419EC">
        <w:rPr>
          <w:spacing w:val="-2"/>
          <w:sz w:val="24"/>
        </w:rPr>
        <w:t xml:space="preserve"> </w:t>
      </w:r>
      <w:r w:rsidRPr="00E04D8B">
        <w:rPr>
          <w:spacing w:val="-2"/>
          <w:sz w:val="24"/>
        </w:rPr>
        <w:t>South Dakota Department of Labor and Regulation. (n.d.). </w:t>
      </w:r>
      <w:r w:rsidRPr="00E04D8B">
        <w:rPr>
          <w:i/>
          <w:iCs/>
          <w:spacing w:val="-2"/>
          <w:sz w:val="24"/>
        </w:rPr>
        <w:t>Labor market</w:t>
      </w:r>
      <w:r>
        <w:rPr>
          <w:i/>
          <w:iCs/>
          <w:spacing w:val="-2"/>
          <w:sz w:val="24"/>
        </w:rPr>
        <w:t xml:space="preserve"> </w:t>
      </w:r>
      <w:r w:rsidRPr="00E04D8B">
        <w:rPr>
          <w:i/>
          <w:iCs/>
          <w:spacing w:val="-2"/>
          <w:sz w:val="24"/>
        </w:rPr>
        <w:t>information</w:t>
      </w:r>
      <w:r w:rsidRPr="00E04D8B">
        <w:rPr>
          <w:spacing w:val="-2"/>
          <w:sz w:val="24"/>
        </w:rPr>
        <w:t>. </w:t>
      </w:r>
      <w:hyperlink r:id="rId3" w:tgtFrame="_new" w:history="1">
        <w:r w:rsidRPr="00E04D8B">
          <w:rPr>
            <w:rStyle w:val="Hyperlink"/>
            <w:spacing w:val="-2"/>
            <w:sz w:val="24"/>
          </w:rPr>
          <w:t>https://dlr.sd.gov</w:t>
        </w:r>
      </w:hyperlink>
    </w:p>
    <w:p w14:paraId="777FBBEB" w14:textId="7A611B82" w:rsidR="00E04D8B" w:rsidRPr="00E04D8B" w:rsidRDefault="00E04D8B">
      <w:pPr>
        <w:pStyle w:val="FootnoteText"/>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2999">
    <w:abstractNumId w:val="3"/>
  </w:num>
  <w:num w:numId="2" w16cid:durableId="1516730329">
    <w:abstractNumId w:val="2"/>
  </w:num>
  <w:num w:numId="3" w16cid:durableId="1550607660">
    <w:abstractNumId w:val="6"/>
  </w:num>
  <w:num w:numId="4" w16cid:durableId="655307511">
    <w:abstractNumId w:val="1"/>
  </w:num>
  <w:num w:numId="5" w16cid:durableId="1230460404">
    <w:abstractNumId w:val="5"/>
  </w:num>
  <w:num w:numId="6" w16cid:durableId="2077049308">
    <w:abstractNumId w:val="0"/>
  </w:num>
  <w:num w:numId="7" w16cid:durableId="8030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744F"/>
    <w:rsid w:val="000125C8"/>
    <w:rsid w:val="00015290"/>
    <w:rsid w:val="000213E3"/>
    <w:rsid w:val="00027B3E"/>
    <w:rsid w:val="0003723F"/>
    <w:rsid w:val="00050EDD"/>
    <w:rsid w:val="00060DBB"/>
    <w:rsid w:val="00074FAB"/>
    <w:rsid w:val="000A3D02"/>
    <w:rsid w:val="000A4909"/>
    <w:rsid w:val="000B0D87"/>
    <w:rsid w:val="000B377F"/>
    <w:rsid w:val="000B6EC4"/>
    <w:rsid w:val="000C1E3D"/>
    <w:rsid w:val="000C5F88"/>
    <w:rsid w:val="000C70A6"/>
    <w:rsid w:val="000C7E66"/>
    <w:rsid w:val="000E19C9"/>
    <w:rsid w:val="000E2D48"/>
    <w:rsid w:val="000E6F1D"/>
    <w:rsid w:val="000F4F07"/>
    <w:rsid w:val="00103853"/>
    <w:rsid w:val="001209FC"/>
    <w:rsid w:val="00122DD9"/>
    <w:rsid w:val="00123AAA"/>
    <w:rsid w:val="00133E76"/>
    <w:rsid w:val="00142F19"/>
    <w:rsid w:val="00145456"/>
    <w:rsid w:val="00155A55"/>
    <w:rsid w:val="0015628A"/>
    <w:rsid w:val="00156A3E"/>
    <w:rsid w:val="001666CA"/>
    <w:rsid w:val="00170C33"/>
    <w:rsid w:val="001812DF"/>
    <w:rsid w:val="0018503F"/>
    <w:rsid w:val="00187FB9"/>
    <w:rsid w:val="00193C86"/>
    <w:rsid w:val="00194A20"/>
    <w:rsid w:val="00195F72"/>
    <w:rsid w:val="001A534E"/>
    <w:rsid w:val="001B0006"/>
    <w:rsid w:val="001B70FE"/>
    <w:rsid w:val="001D1169"/>
    <w:rsid w:val="001E3527"/>
    <w:rsid w:val="001F4FF4"/>
    <w:rsid w:val="002012F1"/>
    <w:rsid w:val="0021316D"/>
    <w:rsid w:val="00217036"/>
    <w:rsid w:val="00231663"/>
    <w:rsid w:val="00241626"/>
    <w:rsid w:val="00243A78"/>
    <w:rsid w:val="002453F7"/>
    <w:rsid w:val="00247E66"/>
    <w:rsid w:val="00260CDE"/>
    <w:rsid w:val="00265C64"/>
    <w:rsid w:val="0028368F"/>
    <w:rsid w:val="002843AF"/>
    <w:rsid w:val="00285247"/>
    <w:rsid w:val="0029513B"/>
    <w:rsid w:val="002A5DD2"/>
    <w:rsid w:val="002C1584"/>
    <w:rsid w:val="002C4CFF"/>
    <w:rsid w:val="002C6235"/>
    <w:rsid w:val="002D4652"/>
    <w:rsid w:val="002E67ED"/>
    <w:rsid w:val="002F284B"/>
    <w:rsid w:val="00304F9C"/>
    <w:rsid w:val="00311BB3"/>
    <w:rsid w:val="0031623F"/>
    <w:rsid w:val="0032349F"/>
    <w:rsid w:val="00337997"/>
    <w:rsid w:val="00364B43"/>
    <w:rsid w:val="003661B8"/>
    <w:rsid w:val="003712FB"/>
    <w:rsid w:val="00377961"/>
    <w:rsid w:val="00384C6A"/>
    <w:rsid w:val="003867FA"/>
    <w:rsid w:val="00386DB6"/>
    <w:rsid w:val="0038763F"/>
    <w:rsid w:val="003B1075"/>
    <w:rsid w:val="003B56D3"/>
    <w:rsid w:val="003D0C43"/>
    <w:rsid w:val="003D4C0F"/>
    <w:rsid w:val="003E1595"/>
    <w:rsid w:val="003E2629"/>
    <w:rsid w:val="003E69F8"/>
    <w:rsid w:val="003F15F2"/>
    <w:rsid w:val="00401156"/>
    <w:rsid w:val="004067C3"/>
    <w:rsid w:val="00412A5E"/>
    <w:rsid w:val="00414146"/>
    <w:rsid w:val="00434733"/>
    <w:rsid w:val="004408F2"/>
    <w:rsid w:val="004419EC"/>
    <w:rsid w:val="00443BD4"/>
    <w:rsid w:val="00444523"/>
    <w:rsid w:val="0044646B"/>
    <w:rsid w:val="004735F7"/>
    <w:rsid w:val="00476AEC"/>
    <w:rsid w:val="00482868"/>
    <w:rsid w:val="00482AB3"/>
    <w:rsid w:val="0048307F"/>
    <w:rsid w:val="0048543A"/>
    <w:rsid w:val="004A4CF5"/>
    <w:rsid w:val="004B7303"/>
    <w:rsid w:val="004C4A61"/>
    <w:rsid w:val="004C6005"/>
    <w:rsid w:val="004C6098"/>
    <w:rsid w:val="004D522C"/>
    <w:rsid w:val="004D5B9D"/>
    <w:rsid w:val="004E2E84"/>
    <w:rsid w:val="004F26FC"/>
    <w:rsid w:val="004F72E5"/>
    <w:rsid w:val="005168C4"/>
    <w:rsid w:val="005252A5"/>
    <w:rsid w:val="00527759"/>
    <w:rsid w:val="005379CF"/>
    <w:rsid w:val="0054080A"/>
    <w:rsid w:val="005441CE"/>
    <w:rsid w:val="00555023"/>
    <w:rsid w:val="00555100"/>
    <w:rsid w:val="005646F3"/>
    <w:rsid w:val="0057264F"/>
    <w:rsid w:val="00576F43"/>
    <w:rsid w:val="00580349"/>
    <w:rsid w:val="00594F70"/>
    <w:rsid w:val="005A019F"/>
    <w:rsid w:val="005A3B5F"/>
    <w:rsid w:val="005B675F"/>
    <w:rsid w:val="005C303F"/>
    <w:rsid w:val="005D2F3E"/>
    <w:rsid w:val="005D3A16"/>
    <w:rsid w:val="005E37FC"/>
    <w:rsid w:val="005E597D"/>
    <w:rsid w:val="005F056A"/>
    <w:rsid w:val="005F0B88"/>
    <w:rsid w:val="00600D89"/>
    <w:rsid w:val="00616B3A"/>
    <w:rsid w:val="00617AD7"/>
    <w:rsid w:val="00630931"/>
    <w:rsid w:val="006413B7"/>
    <w:rsid w:val="00653D72"/>
    <w:rsid w:val="00656014"/>
    <w:rsid w:val="00660A02"/>
    <w:rsid w:val="00663027"/>
    <w:rsid w:val="0066628B"/>
    <w:rsid w:val="00675D81"/>
    <w:rsid w:val="00681937"/>
    <w:rsid w:val="006A0361"/>
    <w:rsid w:val="006B2979"/>
    <w:rsid w:val="006D2D69"/>
    <w:rsid w:val="006D4E72"/>
    <w:rsid w:val="006D69E7"/>
    <w:rsid w:val="006D708F"/>
    <w:rsid w:val="006F32DF"/>
    <w:rsid w:val="006F624A"/>
    <w:rsid w:val="00700DE1"/>
    <w:rsid w:val="00706E92"/>
    <w:rsid w:val="0071300C"/>
    <w:rsid w:val="00716D99"/>
    <w:rsid w:val="0072651A"/>
    <w:rsid w:val="00727DC0"/>
    <w:rsid w:val="00730886"/>
    <w:rsid w:val="00733582"/>
    <w:rsid w:val="00750D48"/>
    <w:rsid w:val="00753AAB"/>
    <w:rsid w:val="00780450"/>
    <w:rsid w:val="00790E4D"/>
    <w:rsid w:val="00790E4E"/>
    <w:rsid w:val="00795246"/>
    <w:rsid w:val="007A0FB1"/>
    <w:rsid w:val="007A152B"/>
    <w:rsid w:val="007A4C65"/>
    <w:rsid w:val="007B6CD7"/>
    <w:rsid w:val="007C12A4"/>
    <w:rsid w:val="007C7DC8"/>
    <w:rsid w:val="007E1035"/>
    <w:rsid w:val="007E5975"/>
    <w:rsid w:val="007E6E7D"/>
    <w:rsid w:val="007F147B"/>
    <w:rsid w:val="00800E59"/>
    <w:rsid w:val="00802589"/>
    <w:rsid w:val="008074EE"/>
    <w:rsid w:val="0084025C"/>
    <w:rsid w:val="008422A0"/>
    <w:rsid w:val="00842B1F"/>
    <w:rsid w:val="0084510C"/>
    <w:rsid w:val="00846526"/>
    <w:rsid w:val="008468F0"/>
    <w:rsid w:val="00847A96"/>
    <w:rsid w:val="00852094"/>
    <w:rsid w:val="008520C2"/>
    <w:rsid w:val="00854C5D"/>
    <w:rsid w:val="008551A8"/>
    <w:rsid w:val="008561FB"/>
    <w:rsid w:val="00862A84"/>
    <w:rsid w:val="00863F94"/>
    <w:rsid w:val="008700AC"/>
    <w:rsid w:val="00873F63"/>
    <w:rsid w:val="00874B3A"/>
    <w:rsid w:val="00874DBC"/>
    <w:rsid w:val="00876A06"/>
    <w:rsid w:val="00881F21"/>
    <w:rsid w:val="00886CE4"/>
    <w:rsid w:val="00887CFE"/>
    <w:rsid w:val="008900E1"/>
    <w:rsid w:val="008A2109"/>
    <w:rsid w:val="008A5184"/>
    <w:rsid w:val="008A5762"/>
    <w:rsid w:val="008B7187"/>
    <w:rsid w:val="008B798F"/>
    <w:rsid w:val="008C046D"/>
    <w:rsid w:val="008D29AA"/>
    <w:rsid w:val="008D5DEE"/>
    <w:rsid w:val="008E00F9"/>
    <w:rsid w:val="008E2E7B"/>
    <w:rsid w:val="008F005B"/>
    <w:rsid w:val="0090012F"/>
    <w:rsid w:val="00902C9E"/>
    <w:rsid w:val="0090787E"/>
    <w:rsid w:val="009102CF"/>
    <w:rsid w:val="009426C5"/>
    <w:rsid w:val="0096054D"/>
    <w:rsid w:val="00960589"/>
    <w:rsid w:val="009615FC"/>
    <w:rsid w:val="00964D4D"/>
    <w:rsid w:val="00967A45"/>
    <w:rsid w:val="0097259D"/>
    <w:rsid w:val="00980E22"/>
    <w:rsid w:val="00981BB3"/>
    <w:rsid w:val="00982E18"/>
    <w:rsid w:val="009A016B"/>
    <w:rsid w:val="009A7C89"/>
    <w:rsid w:val="009B1A9C"/>
    <w:rsid w:val="009B7F05"/>
    <w:rsid w:val="009C0145"/>
    <w:rsid w:val="009C3CA8"/>
    <w:rsid w:val="009D05E2"/>
    <w:rsid w:val="00A0679A"/>
    <w:rsid w:val="00A071F4"/>
    <w:rsid w:val="00A12DC7"/>
    <w:rsid w:val="00A1689A"/>
    <w:rsid w:val="00A3328E"/>
    <w:rsid w:val="00A333B0"/>
    <w:rsid w:val="00A34D50"/>
    <w:rsid w:val="00A375D2"/>
    <w:rsid w:val="00A3769E"/>
    <w:rsid w:val="00A449FD"/>
    <w:rsid w:val="00A44EEF"/>
    <w:rsid w:val="00A47003"/>
    <w:rsid w:val="00A4711D"/>
    <w:rsid w:val="00A508EC"/>
    <w:rsid w:val="00A63AF2"/>
    <w:rsid w:val="00A65AC7"/>
    <w:rsid w:val="00A839E0"/>
    <w:rsid w:val="00A83B0B"/>
    <w:rsid w:val="00A937D2"/>
    <w:rsid w:val="00AA5754"/>
    <w:rsid w:val="00AB29D7"/>
    <w:rsid w:val="00AC30B9"/>
    <w:rsid w:val="00AD094E"/>
    <w:rsid w:val="00AD4758"/>
    <w:rsid w:val="00AE11AB"/>
    <w:rsid w:val="00AE52D6"/>
    <w:rsid w:val="00AF69A7"/>
    <w:rsid w:val="00AF7449"/>
    <w:rsid w:val="00B15BFD"/>
    <w:rsid w:val="00B27661"/>
    <w:rsid w:val="00B27906"/>
    <w:rsid w:val="00B5594A"/>
    <w:rsid w:val="00B607D6"/>
    <w:rsid w:val="00B86622"/>
    <w:rsid w:val="00B943F4"/>
    <w:rsid w:val="00B94ED9"/>
    <w:rsid w:val="00B96457"/>
    <w:rsid w:val="00B9714A"/>
    <w:rsid w:val="00BA41F9"/>
    <w:rsid w:val="00BB0F8B"/>
    <w:rsid w:val="00BB1264"/>
    <w:rsid w:val="00BB3E72"/>
    <w:rsid w:val="00BB4D2B"/>
    <w:rsid w:val="00BC0FA5"/>
    <w:rsid w:val="00BD225F"/>
    <w:rsid w:val="00BD3C3B"/>
    <w:rsid w:val="00BD4589"/>
    <w:rsid w:val="00C04D95"/>
    <w:rsid w:val="00C07DA3"/>
    <w:rsid w:val="00C12FFD"/>
    <w:rsid w:val="00C342BB"/>
    <w:rsid w:val="00C345FD"/>
    <w:rsid w:val="00C44D09"/>
    <w:rsid w:val="00C521EE"/>
    <w:rsid w:val="00C5588D"/>
    <w:rsid w:val="00C7095F"/>
    <w:rsid w:val="00C728BC"/>
    <w:rsid w:val="00C75170"/>
    <w:rsid w:val="00C8239B"/>
    <w:rsid w:val="00C961FD"/>
    <w:rsid w:val="00CA141A"/>
    <w:rsid w:val="00CA2D92"/>
    <w:rsid w:val="00CB57A3"/>
    <w:rsid w:val="00CC240A"/>
    <w:rsid w:val="00CC6750"/>
    <w:rsid w:val="00CD5571"/>
    <w:rsid w:val="00CE621D"/>
    <w:rsid w:val="00CF10B4"/>
    <w:rsid w:val="00D21C34"/>
    <w:rsid w:val="00D2387D"/>
    <w:rsid w:val="00D3098B"/>
    <w:rsid w:val="00D368BD"/>
    <w:rsid w:val="00D45CE1"/>
    <w:rsid w:val="00D470F9"/>
    <w:rsid w:val="00D47728"/>
    <w:rsid w:val="00D47F51"/>
    <w:rsid w:val="00D5286E"/>
    <w:rsid w:val="00D6100B"/>
    <w:rsid w:val="00D6759D"/>
    <w:rsid w:val="00D85CB4"/>
    <w:rsid w:val="00D86EA5"/>
    <w:rsid w:val="00D8766C"/>
    <w:rsid w:val="00D96B9D"/>
    <w:rsid w:val="00DA005D"/>
    <w:rsid w:val="00DA1E89"/>
    <w:rsid w:val="00DC05BB"/>
    <w:rsid w:val="00DF60C0"/>
    <w:rsid w:val="00E00D8E"/>
    <w:rsid w:val="00E04D8B"/>
    <w:rsid w:val="00E0693A"/>
    <w:rsid w:val="00E20B5F"/>
    <w:rsid w:val="00E23E8A"/>
    <w:rsid w:val="00E51918"/>
    <w:rsid w:val="00E63F33"/>
    <w:rsid w:val="00E80AE8"/>
    <w:rsid w:val="00E92D2E"/>
    <w:rsid w:val="00E96AAF"/>
    <w:rsid w:val="00E96F0E"/>
    <w:rsid w:val="00EA044B"/>
    <w:rsid w:val="00EA1F2E"/>
    <w:rsid w:val="00EA3787"/>
    <w:rsid w:val="00EA66E9"/>
    <w:rsid w:val="00EB295C"/>
    <w:rsid w:val="00EB4026"/>
    <w:rsid w:val="00EC1A7E"/>
    <w:rsid w:val="00ED60F8"/>
    <w:rsid w:val="00EE3F16"/>
    <w:rsid w:val="00EF6E4E"/>
    <w:rsid w:val="00F003C2"/>
    <w:rsid w:val="00F01C5B"/>
    <w:rsid w:val="00F03811"/>
    <w:rsid w:val="00F31754"/>
    <w:rsid w:val="00F37BFE"/>
    <w:rsid w:val="00F90C6B"/>
    <w:rsid w:val="00FA3627"/>
    <w:rsid w:val="00FA3C1C"/>
    <w:rsid w:val="00FB235C"/>
    <w:rsid w:val="00FC41D3"/>
    <w:rsid w:val="00FC5F66"/>
    <w:rsid w:val="00FD068B"/>
    <w:rsid w:val="00FD0DFD"/>
    <w:rsid w:val="00FD5E78"/>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 w:type="character" w:styleId="UnresolvedMention">
    <w:name w:val="Unresolved Mention"/>
    <w:basedOn w:val="DefaultParagraphFont"/>
    <w:uiPriority w:val="99"/>
    <w:semiHidden/>
    <w:unhideWhenUsed/>
    <w:rsid w:val="00CC6750"/>
    <w:rPr>
      <w:color w:val="605E5C"/>
      <w:shd w:val="clear" w:color="auto" w:fill="E1DFDD"/>
    </w:rPr>
  </w:style>
  <w:style w:type="character" w:styleId="FollowedHyperlink">
    <w:name w:val="FollowedHyperlink"/>
    <w:basedOn w:val="DefaultParagraphFont"/>
    <w:semiHidden/>
    <w:unhideWhenUsed/>
    <w:rsid w:val="00444523"/>
    <w:rPr>
      <w:color w:val="800080" w:themeColor="followedHyperlink"/>
      <w:u w:val="single"/>
    </w:rPr>
  </w:style>
  <w:style w:type="paragraph" w:styleId="EndnoteText">
    <w:name w:val="endnote text"/>
    <w:basedOn w:val="Normal"/>
    <w:link w:val="EndnoteTextChar"/>
    <w:semiHidden/>
    <w:unhideWhenUsed/>
    <w:rsid w:val="004419EC"/>
  </w:style>
  <w:style w:type="character" w:customStyle="1" w:styleId="EndnoteTextChar">
    <w:name w:val="Endnote Text Char"/>
    <w:basedOn w:val="DefaultParagraphFont"/>
    <w:link w:val="EndnoteText"/>
    <w:semiHidden/>
    <w:rsid w:val="004419EC"/>
  </w:style>
  <w:style w:type="character" w:styleId="EndnoteReference">
    <w:name w:val="endnote reference"/>
    <w:basedOn w:val="DefaultParagraphFont"/>
    <w:semiHidden/>
    <w:unhideWhenUsed/>
    <w:rsid w:val="00441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4563">
      <w:bodyDiv w:val="1"/>
      <w:marLeft w:val="0"/>
      <w:marRight w:val="0"/>
      <w:marTop w:val="0"/>
      <w:marBottom w:val="0"/>
      <w:divBdr>
        <w:top w:val="none" w:sz="0" w:space="0" w:color="auto"/>
        <w:left w:val="none" w:sz="0" w:space="0" w:color="auto"/>
        <w:bottom w:val="none" w:sz="0" w:space="0" w:color="auto"/>
        <w:right w:val="none" w:sz="0" w:space="0" w:color="auto"/>
      </w:divBdr>
    </w:div>
    <w:div w:id="250238711">
      <w:bodyDiv w:val="1"/>
      <w:marLeft w:val="0"/>
      <w:marRight w:val="0"/>
      <w:marTop w:val="0"/>
      <w:marBottom w:val="0"/>
      <w:divBdr>
        <w:top w:val="none" w:sz="0" w:space="0" w:color="auto"/>
        <w:left w:val="none" w:sz="0" w:space="0" w:color="auto"/>
        <w:bottom w:val="none" w:sz="0" w:space="0" w:color="auto"/>
        <w:right w:val="none" w:sz="0" w:space="0" w:color="auto"/>
      </w:divBdr>
      <w:divsChild>
        <w:div w:id="339046618">
          <w:marLeft w:val="0"/>
          <w:marRight w:val="0"/>
          <w:marTop w:val="0"/>
          <w:marBottom w:val="0"/>
          <w:divBdr>
            <w:top w:val="none" w:sz="0" w:space="0" w:color="auto"/>
            <w:left w:val="none" w:sz="0" w:space="0" w:color="auto"/>
            <w:bottom w:val="none" w:sz="0" w:space="0" w:color="auto"/>
            <w:right w:val="none" w:sz="0" w:space="0" w:color="auto"/>
          </w:divBdr>
        </w:div>
      </w:divsChild>
    </w:div>
    <w:div w:id="535392340">
      <w:bodyDiv w:val="1"/>
      <w:marLeft w:val="0"/>
      <w:marRight w:val="0"/>
      <w:marTop w:val="0"/>
      <w:marBottom w:val="0"/>
      <w:divBdr>
        <w:top w:val="none" w:sz="0" w:space="0" w:color="auto"/>
        <w:left w:val="none" w:sz="0" w:space="0" w:color="auto"/>
        <w:bottom w:val="none" w:sz="0" w:space="0" w:color="auto"/>
        <w:right w:val="none" w:sz="0" w:space="0" w:color="auto"/>
      </w:divBdr>
    </w:div>
    <w:div w:id="550074420">
      <w:bodyDiv w:val="1"/>
      <w:marLeft w:val="0"/>
      <w:marRight w:val="0"/>
      <w:marTop w:val="0"/>
      <w:marBottom w:val="0"/>
      <w:divBdr>
        <w:top w:val="none" w:sz="0" w:space="0" w:color="auto"/>
        <w:left w:val="none" w:sz="0" w:space="0" w:color="auto"/>
        <w:bottom w:val="none" w:sz="0" w:space="0" w:color="auto"/>
        <w:right w:val="none" w:sz="0" w:space="0" w:color="auto"/>
      </w:divBdr>
    </w:div>
    <w:div w:id="690692690">
      <w:bodyDiv w:val="1"/>
      <w:marLeft w:val="0"/>
      <w:marRight w:val="0"/>
      <w:marTop w:val="0"/>
      <w:marBottom w:val="0"/>
      <w:divBdr>
        <w:top w:val="none" w:sz="0" w:space="0" w:color="auto"/>
        <w:left w:val="none" w:sz="0" w:space="0" w:color="auto"/>
        <w:bottom w:val="none" w:sz="0" w:space="0" w:color="auto"/>
        <w:right w:val="none" w:sz="0" w:space="0" w:color="auto"/>
      </w:divBdr>
      <w:divsChild>
        <w:div w:id="97023479">
          <w:marLeft w:val="0"/>
          <w:marRight w:val="0"/>
          <w:marTop w:val="0"/>
          <w:marBottom w:val="0"/>
          <w:divBdr>
            <w:top w:val="none" w:sz="0" w:space="0" w:color="auto"/>
            <w:left w:val="none" w:sz="0" w:space="0" w:color="auto"/>
            <w:bottom w:val="none" w:sz="0" w:space="0" w:color="auto"/>
            <w:right w:val="none" w:sz="0" w:space="0" w:color="auto"/>
          </w:divBdr>
        </w:div>
      </w:divsChild>
    </w:div>
    <w:div w:id="1308049183">
      <w:bodyDiv w:val="1"/>
      <w:marLeft w:val="0"/>
      <w:marRight w:val="0"/>
      <w:marTop w:val="0"/>
      <w:marBottom w:val="0"/>
      <w:divBdr>
        <w:top w:val="none" w:sz="0" w:space="0" w:color="auto"/>
        <w:left w:val="none" w:sz="0" w:space="0" w:color="auto"/>
        <w:bottom w:val="none" w:sz="0" w:space="0" w:color="auto"/>
        <w:right w:val="none" w:sz="0" w:space="0" w:color="auto"/>
      </w:divBdr>
      <w:divsChild>
        <w:div w:id="1826046746">
          <w:marLeft w:val="0"/>
          <w:marRight w:val="0"/>
          <w:marTop w:val="0"/>
          <w:marBottom w:val="0"/>
          <w:divBdr>
            <w:top w:val="none" w:sz="0" w:space="0" w:color="auto"/>
            <w:left w:val="none" w:sz="0" w:space="0" w:color="auto"/>
            <w:bottom w:val="none" w:sz="0" w:space="0" w:color="auto"/>
            <w:right w:val="none" w:sz="0" w:space="0" w:color="auto"/>
          </w:divBdr>
        </w:div>
      </w:divsChild>
    </w:div>
    <w:div w:id="21395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documents/167706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owerdms.com/SDRegents/documents/16779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lr.sd.gov/" TargetMode="External"/><Relationship Id="rId2" Type="http://schemas.openxmlformats.org/officeDocument/2006/relationships/hyperlink" Target="https://www.bls.gov/ooh/education-training-and-library/instructional-coordinators.htm" TargetMode="External"/><Relationship Id="rId1" Type="http://schemas.openxmlformats.org/officeDocument/2006/relationships/hyperlink" Target="https://www.nationsreportcard.gov/profiles/stateprofile/overview/SD?cti=PgTab_Findings&amp;chort=1&amp;sub=MAT&amp;sj=SD&amp;fs=Grade&amp;st=MN&amp;year=2022R3&amp;sg=Gender:%20Male%20vs.%20Female&amp;sgv=Difference&amp;ts=Single%20Year&amp;sfj=N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E899C96DECD8EA46B62A4A7488D4252F"/>
        <w:category>
          <w:name w:val="General"/>
          <w:gallery w:val="placeholder"/>
        </w:category>
        <w:types>
          <w:type w:val="bbPlcHdr"/>
        </w:types>
        <w:behaviors>
          <w:behavior w:val="content"/>
        </w:behaviors>
        <w:guid w:val="{5B82EA29-0548-1B41-A612-2BED5F081AC3}"/>
      </w:docPartPr>
      <w:docPartBody>
        <w:p w:rsidR="00D438DC" w:rsidRDefault="004809B6" w:rsidP="004809B6">
          <w:pPr>
            <w:pStyle w:val="E899C96DECD8EA46B62A4A7488D4252F"/>
          </w:pPr>
          <w:r w:rsidRPr="00263BCD">
            <w:rPr>
              <w:rStyle w:val="PlaceholderText"/>
            </w:rPr>
            <w:t>Click here to enter a date.</w:t>
          </w:r>
        </w:p>
      </w:docPartBody>
    </w:docPart>
    <w:docPart>
      <w:docPartPr>
        <w:name w:val="7D97C75AF9534989B4DFBC6E99FE5A72"/>
        <w:category>
          <w:name w:val="General"/>
          <w:gallery w:val="placeholder"/>
        </w:category>
        <w:types>
          <w:type w:val="bbPlcHdr"/>
        </w:types>
        <w:behaviors>
          <w:behavior w:val="content"/>
        </w:behaviors>
        <w:guid w:val="{66698CA7-E32C-43A9-95D9-595C43A09F67}"/>
      </w:docPartPr>
      <w:docPartBody>
        <w:p w:rsidR="0058710E" w:rsidRDefault="0058710E" w:rsidP="0058710E">
          <w:pPr>
            <w:pStyle w:val="7D97C75AF9534989B4DFBC6E99FE5A72"/>
          </w:pPr>
          <w:r w:rsidRPr="00263BCD">
            <w:rPr>
              <w:rStyle w:val="PlaceholderText"/>
            </w:rPr>
            <w:t>Choose an item.</w:t>
          </w:r>
        </w:p>
      </w:docPartBody>
    </w:docPart>
    <w:docPart>
      <w:docPartPr>
        <w:name w:val="5812B1EF292C49C2BCCCE8186468F64E"/>
        <w:category>
          <w:name w:val="General"/>
          <w:gallery w:val="placeholder"/>
        </w:category>
        <w:types>
          <w:type w:val="bbPlcHdr"/>
        </w:types>
        <w:behaviors>
          <w:behavior w:val="content"/>
        </w:behaviors>
        <w:guid w:val="{9433EB05-6610-4B83-9E6A-856772ACA8F2}"/>
      </w:docPartPr>
      <w:docPartBody>
        <w:p w:rsidR="0058710E" w:rsidRDefault="0058710E" w:rsidP="0058710E">
          <w:pPr>
            <w:pStyle w:val="5812B1EF292C49C2BCCCE8186468F64E"/>
          </w:pPr>
          <w:r w:rsidRPr="00263BCD">
            <w:rPr>
              <w:rStyle w:val="PlaceholderText"/>
            </w:rPr>
            <w:t>Choose an item.</w:t>
          </w:r>
        </w:p>
      </w:docPartBody>
    </w:docPart>
    <w:docPart>
      <w:docPartPr>
        <w:name w:val="467C56E4BFF34E1AABAC4CC67DFB788A"/>
        <w:category>
          <w:name w:val="General"/>
          <w:gallery w:val="placeholder"/>
        </w:category>
        <w:types>
          <w:type w:val="bbPlcHdr"/>
        </w:types>
        <w:behaviors>
          <w:behavior w:val="content"/>
        </w:behaviors>
        <w:guid w:val="{D0DF5E75-3412-480D-B1BF-07B7550DEDEB}"/>
      </w:docPartPr>
      <w:docPartBody>
        <w:p w:rsidR="0058710E" w:rsidRDefault="0058710E" w:rsidP="0058710E">
          <w:pPr>
            <w:pStyle w:val="467C56E4BFF34E1AABAC4CC67DFB788A"/>
          </w:pPr>
          <w:r w:rsidRPr="00263BCD">
            <w:rPr>
              <w:rStyle w:val="PlaceholderText"/>
            </w:rPr>
            <w:t>Choose an item.</w:t>
          </w:r>
        </w:p>
      </w:docPartBody>
    </w:docPart>
    <w:docPart>
      <w:docPartPr>
        <w:name w:val="C922C9CBD6174325AA4FB069CC9E6C49"/>
        <w:category>
          <w:name w:val="General"/>
          <w:gallery w:val="placeholder"/>
        </w:category>
        <w:types>
          <w:type w:val="bbPlcHdr"/>
        </w:types>
        <w:behaviors>
          <w:behavior w:val="content"/>
        </w:behaviors>
        <w:guid w:val="{27B1E24D-392B-4D61-BE45-6E5092FBD893}"/>
      </w:docPartPr>
      <w:docPartBody>
        <w:p w:rsidR="0058710E" w:rsidRDefault="0058710E" w:rsidP="0058710E">
          <w:pPr>
            <w:pStyle w:val="C922C9CBD6174325AA4FB069CC9E6C49"/>
          </w:pPr>
          <w:r w:rsidRPr="00263BCD">
            <w:rPr>
              <w:rStyle w:val="PlaceholderText"/>
            </w:rPr>
            <w:t>Choose an item.</w:t>
          </w:r>
        </w:p>
      </w:docPartBody>
    </w:docPart>
    <w:docPart>
      <w:docPartPr>
        <w:name w:val="6E8E21ADF240408B9F370D0F45F57A2F"/>
        <w:category>
          <w:name w:val="General"/>
          <w:gallery w:val="placeholder"/>
        </w:category>
        <w:types>
          <w:type w:val="bbPlcHdr"/>
        </w:types>
        <w:behaviors>
          <w:behavior w:val="content"/>
        </w:behaviors>
        <w:guid w:val="{DB83241D-FA7C-4B98-BF80-072B673E7B19}"/>
      </w:docPartPr>
      <w:docPartBody>
        <w:p w:rsidR="0058710E" w:rsidRDefault="0058710E" w:rsidP="0058710E">
          <w:pPr>
            <w:pStyle w:val="6E8E21ADF240408B9F370D0F45F57A2F"/>
          </w:pPr>
          <w:r w:rsidRPr="00263BCD">
            <w:rPr>
              <w:rStyle w:val="PlaceholderText"/>
            </w:rPr>
            <w:t>Choose an item.</w:t>
          </w:r>
        </w:p>
      </w:docPartBody>
    </w:docPart>
    <w:docPart>
      <w:docPartPr>
        <w:name w:val="2DEAA79F5F274108A060A0FEC3A92F63"/>
        <w:category>
          <w:name w:val="General"/>
          <w:gallery w:val="placeholder"/>
        </w:category>
        <w:types>
          <w:type w:val="bbPlcHdr"/>
        </w:types>
        <w:behaviors>
          <w:behavior w:val="content"/>
        </w:behaviors>
        <w:guid w:val="{F1722B10-5B52-4B51-8237-0636E75F8B53}"/>
      </w:docPartPr>
      <w:docPartBody>
        <w:p w:rsidR="0058710E" w:rsidRDefault="0058710E" w:rsidP="0058710E">
          <w:pPr>
            <w:pStyle w:val="2DEAA79F5F274108A060A0FEC3A92F63"/>
          </w:pPr>
          <w:r w:rsidRPr="00263BCD">
            <w:rPr>
              <w:rStyle w:val="PlaceholderText"/>
            </w:rPr>
            <w:t>Choose an item.</w:t>
          </w:r>
        </w:p>
      </w:docPartBody>
    </w:docPart>
    <w:docPart>
      <w:docPartPr>
        <w:name w:val="1B97EB12F9774C8A89263F5417561C6D"/>
        <w:category>
          <w:name w:val="General"/>
          <w:gallery w:val="placeholder"/>
        </w:category>
        <w:types>
          <w:type w:val="bbPlcHdr"/>
        </w:types>
        <w:behaviors>
          <w:behavior w:val="content"/>
        </w:behaviors>
        <w:guid w:val="{D2D802D6-608C-4CE1-A14F-7575C7E1C0AA}"/>
      </w:docPartPr>
      <w:docPartBody>
        <w:p w:rsidR="0058710E" w:rsidRDefault="0058710E" w:rsidP="0058710E">
          <w:pPr>
            <w:pStyle w:val="1B97EB12F9774C8A89263F5417561C6D"/>
          </w:pPr>
          <w:r w:rsidRPr="00263BCD">
            <w:rPr>
              <w:rStyle w:val="PlaceholderText"/>
            </w:rPr>
            <w:t>Choose an item.</w:t>
          </w:r>
        </w:p>
      </w:docPartBody>
    </w:docPart>
    <w:docPart>
      <w:docPartPr>
        <w:name w:val="7AF66FCBA0EC4FB585F54B76A067720D"/>
        <w:category>
          <w:name w:val="General"/>
          <w:gallery w:val="placeholder"/>
        </w:category>
        <w:types>
          <w:type w:val="bbPlcHdr"/>
        </w:types>
        <w:behaviors>
          <w:behavior w:val="content"/>
        </w:behaviors>
        <w:guid w:val="{1F480980-7FD4-40D6-A126-53B94AF1F3CC}"/>
      </w:docPartPr>
      <w:docPartBody>
        <w:p w:rsidR="0058710E" w:rsidRDefault="0058710E" w:rsidP="0058710E">
          <w:pPr>
            <w:pStyle w:val="7AF66FCBA0EC4FB585F54B76A067720D"/>
          </w:pPr>
          <w:r w:rsidRPr="00263BCD">
            <w:rPr>
              <w:rStyle w:val="PlaceholderText"/>
            </w:rPr>
            <w:t>Choose an item.</w:t>
          </w:r>
        </w:p>
      </w:docPartBody>
    </w:docPart>
    <w:docPart>
      <w:docPartPr>
        <w:name w:val="E6D3F3565D254025AEC8C7462A2B2AF1"/>
        <w:category>
          <w:name w:val="General"/>
          <w:gallery w:val="placeholder"/>
        </w:category>
        <w:types>
          <w:type w:val="bbPlcHdr"/>
        </w:types>
        <w:behaviors>
          <w:behavior w:val="content"/>
        </w:behaviors>
        <w:guid w:val="{D090FD91-0EF4-4CD0-9EC9-476A129D6BFC}"/>
      </w:docPartPr>
      <w:docPartBody>
        <w:p w:rsidR="0058710E" w:rsidRDefault="0058710E" w:rsidP="0058710E">
          <w:pPr>
            <w:pStyle w:val="E6D3F3565D254025AEC8C7462A2B2AF1"/>
          </w:pPr>
          <w:r w:rsidRPr="00263BCD">
            <w:rPr>
              <w:rStyle w:val="PlaceholderText"/>
            </w:rPr>
            <w:t>Choose an item.</w:t>
          </w:r>
        </w:p>
      </w:docPartBody>
    </w:docPart>
    <w:docPart>
      <w:docPartPr>
        <w:name w:val="5F62E2CE63004DF89173125D15E473F9"/>
        <w:category>
          <w:name w:val="General"/>
          <w:gallery w:val="placeholder"/>
        </w:category>
        <w:types>
          <w:type w:val="bbPlcHdr"/>
        </w:types>
        <w:behaviors>
          <w:behavior w:val="content"/>
        </w:behaviors>
        <w:guid w:val="{F2A91B6E-4A23-4C98-B68A-67A88FF42ECD}"/>
      </w:docPartPr>
      <w:docPartBody>
        <w:p w:rsidR="0058710E" w:rsidRDefault="0058710E" w:rsidP="0058710E">
          <w:pPr>
            <w:pStyle w:val="5F62E2CE63004DF89173125D15E473F9"/>
          </w:pPr>
          <w:r w:rsidRPr="00263BCD">
            <w:rPr>
              <w:rStyle w:val="PlaceholderText"/>
            </w:rPr>
            <w:t>Choose an item.</w:t>
          </w:r>
        </w:p>
      </w:docPartBody>
    </w:docPart>
    <w:docPart>
      <w:docPartPr>
        <w:name w:val="CB3B0E529B1446D292F74692F8D37439"/>
        <w:category>
          <w:name w:val="General"/>
          <w:gallery w:val="placeholder"/>
        </w:category>
        <w:types>
          <w:type w:val="bbPlcHdr"/>
        </w:types>
        <w:behaviors>
          <w:behavior w:val="content"/>
        </w:behaviors>
        <w:guid w:val="{58E48C78-E00F-4DFA-BD91-DEB399DAAC8A}"/>
      </w:docPartPr>
      <w:docPartBody>
        <w:p w:rsidR="0058710E" w:rsidRDefault="0058710E" w:rsidP="0058710E">
          <w:pPr>
            <w:pStyle w:val="CB3B0E529B1446D292F74692F8D37439"/>
          </w:pPr>
          <w:r w:rsidRPr="00263BCD">
            <w:rPr>
              <w:rStyle w:val="PlaceholderText"/>
            </w:rPr>
            <w:t>Choose an item.</w:t>
          </w:r>
        </w:p>
      </w:docPartBody>
    </w:docPart>
    <w:docPart>
      <w:docPartPr>
        <w:name w:val="20F412F3EA8C4EBE8A4EFA180E83E405"/>
        <w:category>
          <w:name w:val="General"/>
          <w:gallery w:val="placeholder"/>
        </w:category>
        <w:types>
          <w:type w:val="bbPlcHdr"/>
        </w:types>
        <w:behaviors>
          <w:behavior w:val="content"/>
        </w:behaviors>
        <w:guid w:val="{07BECA9D-7112-4353-AD6E-60BAB14CD043}"/>
      </w:docPartPr>
      <w:docPartBody>
        <w:p w:rsidR="0058710E" w:rsidRDefault="0058710E" w:rsidP="0058710E">
          <w:pPr>
            <w:pStyle w:val="20F412F3EA8C4EBE8A4EFA180E83E405"/>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213E3"/>
    <w:rsid w:val="00083565"/>
    <w:rsid w:val="000D2FEB"/>
    <w:rsid w:val="00103853"/>
    <w:rsid w:val="00153CED"/>
    <w:rsid w:val="00220211"/>
    <w:rsid w:val="004809B6"/>
    <w:rsid w:val="0048307F"/>
    <w:rsid w:val="004C5EAA"/>
    <w:rsid w:val="004C6098"/>
    <w:rsid w:val="00525442"/>
    <w:rsid w:val="0058710E"/>
    <w:rsid w:val="005C17E0"/>
    <w:rsid w:val="006413B7"/>
    <w:rsid w:val="00652708"/>
    <w:rsid w:val="00667AEC"/>
    <w:rsid w:val="0073263E"/>
    <w:rsid w:val="007E1035"/>
    <w:rsid w:val="008162D2"/>
    <w:rsid w:val="0082302A"/>
    <w:rsid w:val="0084025C"/>
    <w:rsid w:val="008A5762"/>
    <w:rsid w:val="008C073E"/>
    <w:rsid w:val="00A47003"/>
    <w:rsid w:val="00A508EC"/>
    <w:rsid w:val="00AD094E"/>
    <w:rsid w:val="00AE3E4E"/>
    <w:rsid w:val="00AF7449"/>
    <w:rsid w:val="00B11B1C"/>
    <w:rsid w:val="00BB3E72"/>
    <w:rsid w:val="00CA141A"/>
    <w:rsid w:val="00D438DC"/>
    <w:rsid w:val="00D66387"/>
    <w:rsid w:val="00DB14C5"/>
    <w:rsid w:val="00EB2BE7"/>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10E"/>
    <w:rPr>
      <w:color w:val="808080"/>
    </w:rPr>
  </w:style>
  <w:style w:type="paragraph" w:customStyle="1" w:styleId="A39D06AA93824CFCAD5F4AEF09B3033D">
    <w:name w:val="A39D06AA93824CFCAD5F4AEF09B3033D"/>
    <w:rsid w:val="00652708"/>
  </w:style>
  <w:style w:type="paragraph" w:customStyle="1" w:styleId="55FC48EF6FB12149B8AC77080A1D307C">
    <w:name w:val="55FC48EF6FB12149B8AC77080A1D307C"/>
    <w:rsid w:val="00D438DC"/>
    <w:pPr>
      <w:spacing w:line="278" w:lineRule="auto"/>
    </w:pPr>
    <w:rPr>
      <w:kern w:val="2"/>
      <w:sz w:val="24"/>
      <w:szCs w:val="24"/>
      <w14:ligatures w14:val="standardContextual"/>
    </w:rPr>
  </w:style>
  <w:style w:type="paragraph" w:customStyle="1" w:styleId="D81D90764FBAB84D8A6350F6E0B959F8">
    <w:name w:val="D81D90764FBAB84D8A6350F6E0B959F8"/>
    <w:rsid w:val="00D438DC"/>
    <w:pPr>
      <w:spacing w:line="278" w:lineRule="auto"/>
    </w:pPr>
    <w:rPr>
      <w:kern w:val="2"/>
      <w:sz w:val="24"/>
      <w:szCs w:val="24"/>
      <w14:ligatures w14:val="standardContextual"/>
    </w:rPr>
  </w:style>
  <w:style w:type="paragraph" w:customStyle="1" w:styleId="00A0D1E07ECC86498C4AC897CDFE2442">
    <w:name w:val="00A0D1E07ECC86498C4AC897CDFE2442"/>
    <w:rsid w:val="00D438DC"/>
    <w:pPr>
      <w:spacing w:line="278" w:lineRule="auto"/>
    </w:pPr>
    <w:rPr>
      <w:kern w:val="2"/>
      <w:sz w:val="24"/>
      <w:szCs w:val="24"/>
      <w14:ligatures w14:val="standardContextual"/>
    </w:rPr>
  </w:style>
  <w:style w:type="paragraph" w:customStyle="1" w:styleId="EF4574E8A75E1E46BC28CF38E90FFBC8">
    <w:name w:val="EF4574E8A75E1E46BC28CF38E90FFBC8"/>
    <w:rsid w:val="00D438DC"/>
    <w:pPr>
      <w:spacing w:line="278" w:lineRule="auto"/>
    </w:pPr>
    <w:rPr>
      <w:kern w:val="2"/>
      <w:sz w:val="24"/>
      <w:szCs w:val="24"/>
      <w14:ligatures w14:val="standardContextual"/>
    </w:rPr>
  </w:style>
  <w:style w:type="paragraph" w:customStyle="1" w:styleId="FD2B440E5468F9489E338C72ED171EEB">
    <w:name w:val="FD2B440E5468F9489E338C72ED171EEB"/>
    <w:rsid w:val="00D438DC"/>
    <w:pPr>
      <w:spacing w:line="278" w:lineRule="auto"/>
    </w:pPr>
    <w:rPr>
      <w:kern w:val="2"/>
      <w:sz w:val="24"/>
      <w:szCs w:val="24"/>
      <w14:ligatures w14:val="standardContextual"/>
    </w:rPr>
  </w:style>
  <w:style w:type="paragraph" w:customStyle="1" w:styleId="7EF65741F8154D04A733E281696BDAB9">
    <w:name w:val="7EF65741F8154D04A733E281696BDAB9"/>
    <w:rsid w:val="00D66387"/>
  </w:style>
  <w:style w:type="paragraph" w:customStyle="1" w:styleId="1AB97E3E38B5114682768C3B4EA4D56C">
    <w:name w:val="1AB97E3E38B5114682768C3B4EA4D56C"/>
    <w:rsid w:val="00D438DC"/>
    <w:pPr>
      <w:spacing w:line="278" w:lineRule="auto"/>
    </w:pPr>
    <w:rPr>
      <w:kern w:val="2"/>
      <w:sz w:val="24"/>
      <w:szCs w:val="24"/>
      <w14:ligatures w14:val="standardContextual"/>
    </w:rPr>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0231342E481DB447AE76123B2B26CA39">
    <w:name w:val="0231342E481DB447AE76123B2B26CA39"/>
    <w:rsid w:val="00D438DC"/>
    <w:pPr>
      <w:spacing w:line="278" w:lineRule="auto"/>
    </w:pPr>
    <w:rPr>
      <w:kern w:val="2"/>
      <w:sz w:val="24"/>
      <w:szCs w:val="24"/>
      <w14:ligatures w14:val="standardContextual"/>
    </w:rPr>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CD526F7BB15E2940ADC2919CA8E61B29">
    <w:name w:val="CD526F7BB15E2940ADC2919CA8E61B29"/>
    <w:rsid w:val="00D438DC"/>
    <w:pPr>
      <w:spacing w:line="278" w:lineRule="auto"/>
    </w:pPr>
    <w:rPr>
      <w:kern w:val="2"/>
      <w:sz w:val="24"/>
      <w:szCs w:val="24"/>
      <w14:ligatures w14:val="standardContextual"/>
    </w:rPr>
  </w:style>
  <w:style w:type="paragraph" w:customStyle="1" w:styleId="E899C96DECD8EA46B62A4A7488D4252F">
    <w:name w:val="E899C96DECD8EA46B62A4A7488D4252F"/>
    <w:rsid w:val="004809B6"/>
    <w:pPr>
      <w:spacing w:line="278" w:lineRule="auto"/>
    </w:pPr>
    <w:rPr>
      <w:kern w:val="2"/>
      <w:sz w:val="24"/>
      <w:szCs w:val="24"/>
      <w14:ligatures w14:val="standardContextual"/>
    </w:rPr>
  </w:style>
  <w:style w:type="paragraph" w:customStyle="1" w:styleId="FF0BCF9680D79F47A22B2F7C91290910">
    <w:name w:val="FF0BCF9680D79F47A22B2F7C91290910"/>
    <w:rsid w:val="00D438DC"/>
    <w:pPr>
      <w:spacing w:line="278" w:lineRule="auto"/>
    </w:pPr>
    <w:rPr>
      <w:kern w:val="2"/>
      <w:sz w:val="24"/>
      <w:szCs w:val="24"/>
      <w14:ligatures w14:val="standardContextual"/>
    </w:rPr>
  </w:style>
  <w:style w:type="paragraph" w:customStyle="1" w:styleId="F3FF6ECAA786624585CD92A7BEF5353D">
    <w:name w:val="F3FF6ECAA786624585CD92A7BEF5353D"/>
    <w:rsid w:val="00D438DC"/>
    <w:pPr>
      <w:spacing w:line="278" w:lineRule="auto"/>
    </w:pPr>
    <w:rPr>
      <w:kern w:val="2"/>
      <w:sz w:val="24"/>
      <w:szCs w:val="24"/>
      <w14:ligatures w14:val="standardContextual"/>
    </w:rPr>
  </w:style>
  <w:style w:type="paragraph" w:customStyle="1" w:styleId="7969B75E4BEFBE40AD1DD5EA11565DAD">
    <w:name w:val="7969B75E4BEFBE40AD1DD5EA11565DAD"/>
    <w:rsid w:val="00D438DC"/>
    <w:pPr>
      <w:spacing w:line="278" w:lineRule="auto"/>
    </w:pPr>
    <w:rPr>
      <w:kern w:val="2"/>
      <w:sz w:val="24"/>
      <w:szCs w:val="24"/>
      <w14:ligatures w14:val="standardContextual"/>
    </w:rPr>
  </w:style>
  <w:style w:type="paragraph" w:customStyle="1" w:styleId="8C48BDE0E1D8D148B5EE1A05E765EC55">
    <w:name w:val="8C48BDE0E1D8D148B5EE1A05E765EC55"/>
    <w:rsid w:val="00D438DC"/>
    <w:pPr>
      <w:spacing w:line="278" w:lineRule="auto"/>
    </w:pPr>
    <w:rPr>
      <w:kern w:val="2"/>
      <w:sz w:val="24"/>
      <w:szCs w:val="24"/>
      <w14:ligatures w14:val="standardContextual"/>
    </w:rPr>
  </w:style>
  <w:style w:type="paragraph" w:customStyle="1" w:styleId="7D97C75AF9534989B4DFBC6E99FE5A72">
    <w:name w:val="7D97C75AF9534989B4DFBC6E99FE5A72"/>
    <w:rsid w:val="0058710E"/>
    <w:pPr>
      <w:spacing w:line="278" w:lineRule="auto"/>
    </w:pPr>
    <w:rPr>
      <w:kern w:val="2"/>
      <w:sz w:val="24"/>
      <w:szCs w:val="24"/>
      <w14:ligatures w14:val="standardContextual"/>
    </w:rPr>
  </w:style>
  <w:style w:type="paragraph" w:customStyle="1" w:styleId="5812B1EF292C49C2BCCCE8186468F64E">
    <w:name w:val="5812B1EF292C49C2BCCCE8186468F64E"/>
    <w:rsid w:val="0058710E"/>
    <w:pPr>
      <w:spacing w:line="278" w:lineRule="auto"/>
    </w:pPr>
    <w:rPr>
      <w:kern w:val="2"/>
      <w:sz w:val="24"/>
      <w:szCs w:val="24"/>
      <w14:ligatures w14:val="standardContextual"/>
    </w:rPr>
  </w:style>
  <w:style w:type="paragraph" w:customStyle="1" w:styleId="467C56E4BFF34E1AABAC4CC67DFB788A">
    <w:name w:val="467C56E4BFF34E1AABAC4CC67DFB788A"/>
    <w:rsid w:val="0058710E"/>
    <w:pPr>
      <w:spacing w:line="278" w:lineRule="auto"/>
    </w:pPr>
    <w:rPr>
      <w:kern w:val="2"/>
      <w:sz w:val="24"/>
      <w:szCs w:val="24"/>
      <w14:ligatures w14:val="standardContextual"/>
    </w:rPr>
  </w:style>
  <w:style w:type="paragraph" w:customStyle="1" w:styleId="C922C9CBD6174325AA4FB069CC9E6C49">
    <w:name w:val="C922C9CBD6174325AA4FB069CC9E6C49"/>
    <w:rsid w:val="0058710E"/>
    <w:pPr>
      <w:spacing w:line="278" w:lineRule="auto"/>
    </w:pPr>
    <w:rPr>
      <w:kern w:val="2"/>
      <w:sz w:val="24"/>
      <w:szCs w:val="24"/>
      <w14:ligatures w14:val="standardContextual"/>
    </w:rPr>
  </w:style>
  <w:style w:type="paragraph" w:customStyle="1" w:styleId="6E8E21ADF240408B9F370D0F45F57A2F">
    <w:name w:val="6E8E21ADF240408B9F370D0F45F57A2F"/>
    <w:rsid w:val="0058710E"/>
    <w:pPr>
      <w:spacing w:line="278" w:lineRule="auto"/>
    </w:pPr>
    <w:rPr>
      <w:kern w:val="2"/>
      <w:sz w:val="24"/>
      <w:szCs w:val="24"/>
      <w14:ligatures w14:val="standardContextual"/>
    </w:rPr>
  </w:style>
  <w:style w:type="paragraph" w:customStyle="1" w:styleId="2DEAA79F5F274108A060A0FEC3A92F63">
    <w:name w:val="2DEAA79F5F274108A060A0FEC3A92F63"/>
    <w:rsid w:val="0058710E"/>
    <w:pPr>
      <w:spacing w:line="278" w:lineRule="auto"/>
    </w:pPr>
    <w:rPr>
      <w:kern w:val="2"/>
      <w:sz w:val="24"/>
      <w:szCs w:val="24"/>
      <w14:ligatures w14:val="standardContextual"/>
    </w:rPr>
  </w:style>
  <w:style w:type="paragraph" w:customStyle="1" w:styleId="1B97EB12F9774C8A89263F5417561C6D">
    <w:name w:val="1B97EB12F9774C8A89263F5417561C6D"/>
    <w:rsid w:val="0058710E"/>
    <w:pPr>
      <w:spacing w:line="278" w:lineRule="auto"/>
    </w:pPr>
    <w:rPr>
      <w:kern w:val="2"/>
      <w:sz w:val="24"/>
      <w:szCs w:val="24"/>
      <w14:ligatures w14:val="standardContextual"/>
    </w:rPr>
  </w:style>
  <w:style w:type="paragraph" w:customStyle="1" w:styleId="7AF66FCBA0EC4FB585F54B76A067720D">
    <w:name w:val="7AF66FCBA0EC4FB585F54B76A067720D"/>
    <w:rsid w:val="0058710E"/>
    <w:pPr>
      <w:spacing w:line="278" w:lineRule="auto"/>
    </w:pPr>
    <w:rPr>
      <w:kern w:val="2"/>
      <w:sz w:val="24"/>
      <w:szCs w:val="24"/>
      <w14:ligatures w14:val="standardContextual"/>
    </w:rPr>
  </w:style>
  <w:style w:type="paragraph" w:customStyle="1" w:styleId="E6D3F3565D254025AEC8C7462A2B2AF1">
    <w:name w:val="E6D3F3565D254025AEC8C7462A2B2AF1"/>
    <w:rsid w:val="0058710E"/>
    <w:pPr>
      <w:spacing w:line="278" w:lineRule="auto"/>
    </w:pPr>
    <w:rPr>
      <w:kern w:val="2"/>
      <w:sz w:val="24"/>
      <w:szCs w:val="24"/>
      <w14:ligatures w14:val="standardContextual"/>
    </w:rPr>
  </w:style>
  <w:style w:type="paragraph" w:customStyle="1" w:styleId="5F62E2CE63004DF89173125D15E473F9">
    <w:name w:val="5F62E2CE63004DF89173125D15E473F9"/>
    <w:rsid w:val="0058710E"/>
    <w:pPr>
      <w:spacing w:line="278" w:lineRule="auto"/>
    </w:pPr>
    <w:rPr>
      <w:kern w:val="2"/>
      <w:sz w:val="24"/>
      <w:szCs w:val="24"/>
      <w14:ligatures w14:val="standardContextual"/>
    </w:rPr>
  </w:style>
  <w:style w:type="paragraph" w:customStyle="1" w:styleId="CB3B0E529B1446D292F74692F8D37439">
    <w:name w:val="CB3B0E529B1446D292F74692F8D37439"/>
    <w:rsid w:val="0058710E"/>
    <w:pPr>
      <w:spacing w:line="278" w:lineRule="auto"/>
    </w:pPr>
    <w:rPr>
      <w:kern w:val="2"/>
      <w:sz w:val="24"/>
      <w:szCs w:val="24"/>
      <w14:ligatures w14:val="standardContextual"/>
    </w:rPr>
  </w:style>
  <w:style w:type="paragraph" w:customStyle="1" w:styleId="20F412F3EA8C4EBE8A4EFA180E83E405">
    <w:name w:val="20F412F3EA8C4EBE8A4EFA180E83E405"/>
    <w:rsid w:val="005871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2.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4.xml><?xml version="1.0" encoding="utf-8"?>
<ds:datastoreItem xmlns:ds="http://schemas.openxmlformats.org/officeDocument/2006/customXml" ds:itemID="{9CD6C9AB-18E7-4096-9BD8-2A38A0F7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2024-10-24T21:37:00Z</cp:lastPrinted>
  <dcterms:created xsi:type="dcterms:W3CDTF">2024-12-17T19:49:00Z</dcterms:created>
  <dcterms:modified xsi:type="dcterms:W3CDTF">2025-03-03T21:25:00Z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