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B35E44" w:rsidRPr="00CB4BA4" w14:paraId="080952ED" w14:textId="77777777" w:rsidTr="00B35E4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7382EB9C" w14:textId="77777777" w:rsidR="00B35E44" w:rsidRPr="00B35E44" w:rsidRDefault="00B35E4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095A5E1" w14:textId="77777777" w:rsidR="00B35E44" w:rsidRPr="00B35E44" w:rsidRDefault="00B35E44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546A5" w:rsidRPr="00CB4BA4" w14:paraId="27C45500" w14:textId="77777777" w:rsidTr="00F158D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68BF0BB0" w14:textId="77777777" w:rsidR="00F546A5" w:rsidRPr="00CB4BA4" w:rsidRDefault="00F546A5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439B992" wp14:editId="2590EAC9">
                  <wp:extent cx="1019175" cy="700250"/>
                  <wp:effectExtent l="0" t="0" r="0" b="5080"/>
                  <wp:docPr id="3" name="Picture 3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430501F" w14:textId="77777777" w:rsidR="00F546A5" w:rsidRDefault="00F546A5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C7E63B8" w14:textId="77777777" w:rsidR="00F546A5" w:rsidRPr="001E60AF" w:rsidRDefault="00F546A5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F546A5" w:rsidRPr="00CB4BA4" w14:paraId="3E00353F" w14:textId="77777777" w:rsidTr="00F158DC">
        <w:trPr>
          <w:trHeight w:val="710"/>
        </w:trPr>
        <w:tc>
          <w:tcPr>
            <w:tcW w:w="1883" w:type="dxa"/>
            <w:vMerge/>
            <w:vAlign w:val="center"/>
          </w:tcPr>
          <w:p w14:paraId="31FD9B98" w14:textId="77777777" w:rsidR="00F546A5" w:rsidRPr="00CB4BA4" w:rsidRDefault="00F546A5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6946F1B4" w14:textId="77777777" w:rsidR="00F546A5" w:rsidRDefault="00F546A5" w:rsidP="00F546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Program Termination or </w:t>
            </w:r>
          </w:p>
          <w:p w14:paraId="61B37E46" w14:textId="77777777" w:rsidR="00F546A5" w:rsidRDefault="00F546A5" w:rsidP="00F546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Placement on Inactive Status</w:t>
            </w:r>
          </w:p>
        </w:tc>
      </w:tr>
      <w:tr w:rsidR="00B35E44" w:rsidRPr="00B35E44" w14:paraId="1E4EF6D6" w14:textId="77777777" w:rsidTr="00B35E4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2907885B" w14:textId="77777777" w:rsidR="00B35E44" w:rsidRPr="00B35E44" w:rsidRDefault="00B35E4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2106D610" w14:textId="77777777" w:rsidR="00B35E44" w:rsidRPr="00B35E44" w:rsidRDefault="00B35E44" w:rsidP="00F546A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6602D1B" w14:textId="77777777" w:rsidR="00F546A5" w:rsidRPr="00F546A5" w:rsidRDefault="00F546A5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2AF5BF2" w14:textId="77777777" w:rsidR="001A534E" w:rsidRDefault="002843AF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2843AF">
        <w:t xml:space="preserve">Use this form to </w:t>
      </w:r>
      <w:r w:rsidR="002A10CE">
        <w:t xml:space="preserve">request </w:t>
      </w:r>
      <w:r w:rsidR="00A33138">
        <w:t xml:space="preserve">termination or inactive status for </w:t>
      </w:r>
      <w:r w:rsidR="002A10CE">
        <w:t>an existing program (graduate program, undergraduate major or minor, certi</w:t>
      </w:r>
      <w:r w:rsidR="00A33138">
        <w:t>ficate, or specialization)</w:t>
      </w:r>
      <w:r w:rsidR="002A10CE">
        <w:t xml:space="preserve">. </w:t>
      </w:r>
      <w:r w:rsidRPr="002843AF">
        <w:t xml:space="preserve">The Board of Regents, Executive Director, and/or their designees may request additional information about the proposal. After the university President approves the proposal, submit a signed copy to the Executive Director through the system Chief Academic Officer. Only post the </w:t>
      </w:r>
      <w:r w:rsidR="00C43F46">
        <w:t>f</w:t>
      </w:r>
      <w:r w:rsidRPr="002843AF">
        <w:t>orm to the university website for review by other universities after approval by the Executive Director and Chief Academic Officer.</w:t>
      </w:r>
    </w:p>
    <w:p w14:paraId="5C672569" w14:textId="77777777" w:rsidR="002843AF" w:rsidRPr="00656014" w:rsidRDefault="002843AF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3955"/>
      </w:tblGrid>
      <w:tr w:rsidR="00BD3C3B" w14:paraId="6B042F92" w14:textId="77777777" w:rsidTr="002843AF">
        <w:tc>
          <w:tcPr>
            <w:tcW w:w="5395" w:type="dxa"/>
          </w:tcPr>
          <w:p w14:paraId="7C130675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3955" w:type="dxa"/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4CAF07C7A2BB41A2B17900C4624BA2AD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00EBA421" w14:textId="32C2B80E" w:rsidR="00BD3C3B" w:rsidRPr="00F51798" w:rsidRDefault="001B5A77" w:rsidP="00F5179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</w:tr>
      <w:tr w:rsidR="00BD3C3B" w14:paraId="799DA43D" w14:textId="77777777" w:rsidTr="002843AF">
        <w:tc>
          <w:tcPr>
            <w:tcW w:w="5395" w:type="dxa"/>
          </w:tcPr>
          <w:p w14:paraId="1AA1ECFA" w14:textId="77777777" w:rsidR="00BD3C3B" w:rsidRPr="00FE585B" w:rsidRDefault="007E78BC" w:rsidP="007E78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DEGREE(S) AND PROGRAM:</w:t>
            </w:r>
          </w:p>
        </w:tc>
        <w:tc>
          <w:tcPr>
            <w:tcW w:w="3955" w:type="dxa"/>
          </w:tcPr>
          <w:p w14:paraId="510CF847" w14:textId="5148BA0D" w:rsidR="00BD3C3B" w:rsidRPr="00FE585B" w:rsidRDefault="00AD2579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Online Teaching and Learning Certificate</w:t>
            </w:r>
          </w:p>
        </w:tc>
      </w:tr>
      <w:tr w:rsidR="00BD3C3B" w14:paraId="42D1AF2D" w14:textId="77777777" w:rsidTr="002F4625">
        <w:trPr>
          <w:trHeight w:val="188"/>
        </w:trPr>
        <w:tc>
          <w:tcPr>
            <w:tcW w:w="5395" w:type="dxa"/>
          </w:tcPr>
          <w:p w14:paraId="2FB2C04E" w14:textId="77777777" w:rsidR="00BD3C3B" w:rsidRPr="00FE585B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CE621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55" w:type="dxa"/>
          </w:tcPr>
          <w:p w14:paraId="77884BD2" w14:textId="0C482EA8" w:rsidR="00BD3C3B" w:rsidRPr="00FE585B" w:rsidRDefault="00AD2579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  <w:r w:rsidR="0076475F">
              <w:rPr>
                <w:b/>
                <w:bCs/>
                <w:sz w:val="24"/>
                <w:szCs w:val="24"/>
              </w:rPr>
              <w:t>0501</w:t>
            </w:r>
          </w:p>
        </w:tc>
      </w:tr>
      <w:tr w:rsidR="002843AF" w14:paraId="32637A8E" w14:textId="77777777" w:rsidTr="002843AF">
        <w:tc>
          <w:tcPr>
            <w:tcW w:w="5395" w:type="dxa"/>
          </w:tcPr>
          <w:p w14:paraId="013A1CCE" w14:textId="77777777" w:rsidR="002843AF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3955" w:type="dxa"/>
          </w:tcPr>
          <w:p w14:paraId="2D6FBAF1" w14:textId="79DEE5E0" w:rsidR="002843AF" w:rsidRPr="00FE585B" w:rsidRDefault="0076475F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Education</w:t>
            </w:r>
          </w:p>
        </w:tc>
      </w:tr>
      <w:tr w:rsidR="00700030" w14:paraId="151380A0" w14:textId="77777777" w:rsidTr="002843AF">
        <w:tc>
          <w:tcPr>
            <w:tcW w:w="5395" w:type="dxa"/>
          </w:tcPr>
          <w:p w14:paraId="2D61781C" w14:textId="77777777" w:rsidR="00700030" w:rsidRDefault="00700030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3955" w:type="dxa"/>
          </w:tcPr>
          <w:p w14:paraId="0F499631" w14:textId="1618E6AA" w:rsidR="00700030" w:rsidRPr="00FE585B" w:rsidRDefault="00B7657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DCOE 8E</w:t>
            </w:r>
          </w:p>
        </w:tc>
      </w:tr>
      <w:tr w:rsidR="002843AF" w14:paraId="3F653291" w14:textId="77777777" w:rsidTr="002843AF">
        <w:tc>
          <w:tcPr>
            <w:tcW w:w="5395" w:type="dxa"/>
          </w:tcPr>
          <w:p w14:paraId="283A3967" w14:textId="77777777" w:rsidR="002843AF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3955" w:type="dxa"/>
          </w:tcPr>
          <w:p w14:paraId="5CB8FA3F" w14:textId="4A685B98" w:rsidR="002843AF" w:rsidRPr="00FE585B" w:rsidRDefault="00B7657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Education</w:t>
            </w:r>
          </w:p>
        </w:tc>
      </w:tr>
      <w:tr w:rsidR="00663A1E" w14:paraId="2F6EA349" w14:textId="77777777" w:rsidTr="002843AF">
        <w:tc>
          <w:tcPr>
            <w:tcW w:w="5395" w:type="dxa"/>
          </w:tcPr>
          <w:p w14:paraId="2851C795" w14:textId="77777777" w:rsidR="00663A1E" w:rsidRDefault="00663A1E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3955" w:type="dxa"/>
          </w:tcPr>
          <w:p w14:paraId="64626FFA" w14:textId="58DDD04B" w:rsidR="00663A1E" w:rsidRPr="00FE585B" w:rsidRDefault="00B7657B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D61241">
              <w:rPr>
                <w:b/>
                <w:bCs/>
                <w:sz w:val="24"/>
                <w:szCs w:val="24"/>
              </w:rPr>
              <w:t>EDU</w:t>
            </w:r>
          </w:p>
        </w:tc>
      </w:tr>
    </w:tbl>
    <w:p w14:paraId="427AFCB7" w14:textId="77777777" w:rsidR="002843AF" w:rsidRDefault="002843AF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033DC01E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5DFCB5D4" w14:textId="7269EC33" w:rsidR="00FE585B" w:rsidRPr="0070173D" w:rsidRDefault="00FE585B" w:rsidP="000621F2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77774B2C" w14:textId="77777777" w:rsidTr="00BC132F">
        <w:tc>
          <w:tcPr>
            <w:tcW w:w="6385" w:type="dxa"/>
            <w:tcBorders>
              <w:bottom w:val="single" w:sz="4" w:space="0" w:color="auto"/>
            </w:tcBorders>
          </w:tcPr>
          <w:p w14:paraId="67E0766B" w14:textId="77777777" w:rsidR="00FE585B" w:rsidRDefault="00FE585B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  <w:p w14:paraId="42D85D02" w14:textId="727BD995" w:rsidR="001A660D" w:rsidRDefault="006830D3" w:rsidP="006830D3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2E41294" wp14:editId="62A9A289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174EB26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30006137"/>
            <w:placeholder>
              <w:docPart w:val="DefaultPlaceholder_1081868576"/>
            </w:placeholder>
            <w:date w:fullDate="2023-09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7D6DC6F9" w14:textId="403D59CB" w:rsidR="00FE585B" w:rsidRDefault="00D61241" w:rsidP="00BC132F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9/28/2023</w:t>
                </w:r>
              </w:p>
            </w:tc>
          </w:sdtContent>
        </w:sdt>
      </w:tr>
      <w:tr w:rsidR="00FE585B" w14:paraId="619F9D68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68BC102" w14:textId="7162261B" w:rsidR="00FE585B" w:rsidRDefault="009D3FE8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Provost </w:t>
            </w:r>
            <w:r w:rsidR="006830D3">
              <w:rPr>
                <w:spacing w:val="-2"/>
                <w:sz w:val="24"/>
              </w:rPr>
              <w:t xml:space="preserve">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2A78447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62E761CB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436697D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22AA211F" w14:textId="77777777" w:rsidTr="00B35E44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51DCE781" w14:textId="77777777" w:rsidR="004F72E5" w:rsidRPr="00B35E44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3C57342" w14:textId="77777777" w:rsidR="004F72E5" w:rsidRPr="0070173D" w:rsidRDefault="004F72E5" w:rsidP="004F72E5">
      <w:pPr>
        <w:tabs>
          <w:tab w:val="center" w:pos="5400"/>
        </w:tabs>
        <w:suppressAutoHyphens/>
        <w:jc w:val="both"/>
        <w:rPr>
          <w:spacing w:val="-2"/>
          <w:sz w:val="18"/>
        </w:rPr>
      </w:pPr>
    </w:p>
    <w:p w14:paraId="78E39260" w14:textId="77777777" w:rsidR="00A33138" w:rsidRPr="00F546A5" w:rsidRDefault="008252B4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Program Degree Level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</w:p>
    <w:p w14:paraId="4D736030" w14:textId="77777777" w:rsidR="00A33138" w:rsidRDefault="00A33138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710"/>
        <w:gridCol w:w="454"/>
        <w:gridCol w:w="1710"/>
        <w:gridCol w:w="454"/>
        <w:gridCol w:w="1530"/>
        <w:gridCol w:w="454"/>
      </w:tblGrid>
      <w:tr w:rsidR="008252B4" w14:paraId="5856CF40" w14:textId="77777777" w:rsidTr="00F51798">
        <w:tc>
          <w:tcPr>
            <w:tcW w:w="1260" w:type="dxa"/>
          </w:tcPr>
          <w:p w14:paraId="5E3E0041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152327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B9CB042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15228402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183588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82F04C2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6ED683FB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-39805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692178A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D9DDD94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158738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C4A4571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1559A3DE" w14:textId="77777777" w:rsidR="002F4625" w:rsidRPr="0070173D" w:rsidRDefault="002F4625" w:rsidP="00A22319">
      <w:pPr>
        <w:tabs>
          <w:tab w:val="center" w:pos="5400"/>
        </w:tabs>
        <w:suppressAutoHyphens/>
        <w:jc w:val="both"/>
        <w:rPr>
          <w:b/>
          <w:spacing w:val="-2"/>
          <w:sz w:val="14"/>
        </w:rPr>
      </w:pPr>
    </w:p>
    <w:p w14:paraId="2AF0386B" w14:textId="77777777" w:rsidR="00A22319" w:rsidRPr="00F546A5" w:rsidRDefault="00A22319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Category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  <w:r w:rsidR="002F4625">
        <w:rPr>
          <w:rStyle w:val="FootnoteReference"/>
          <w:b/>
          <w:spacing w:val="-2"/>
          <w:sz w:val="24"/>
        </w:rPr>
        <w:footnoteReference w:id="1"/>
      </w:r>
    </w:p>
    <w:p w14:paraId="5CB12042" w14:textId="77777777" w:rsidR="00A22319" w:rsidRPr="00A22319" w:rsidRDefault="00A22319" w:rsidP="00A2231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980"/>
        <w:gridCol w:w="454"/>
        <w:gridCol w:w="1440"/>
        <w:gridCol w:w="454"/>
        <w:gridCol w:w="1530"/>
        <w:gridCol w:w="454"/>
      </w:tblGrid>
      <w:tr w:rsidR="00A22319" w:rsidRPr="002F4625" w14:paraId="5B02CA76" w14:textId="77777777" w:rsidTr="00F51798">
        <w:tc>
          <w:tcPr>
            <w:tcW w:w="1260" w:type="dxa"/>
          </w:tcPr>
          <w:p w14:paraId="122F7772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1252077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4206005E" w14:textId="05DFB65A" w:rsidR="00A22319" w:rsidRPr="00B35E44" w:rsidRDefault="00D61241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980" w:type="dxa"/>
          </w:tcPr>
          <w:p w14:paraId="7B48F993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-132874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99B7E07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D3EB5AD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38769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9CC6D3E" w14:textId="672ADA9C" w:rsidR="00A22319" w:rsidRPr="00B35E44" w:rsidRDefault="00D61241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02878A44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-209515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4D002A9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  <w:tr w:rsidR="000621F2" w:rsidRPr="002F4625" w14:paraId="4AD5CE19" w14:textId="77777777" w:rsidTr="00F51798">
        <w:tc>
          <w:tcPr>
            <w:tcW w:w="1260" w:type="dxa"/>
          </w:tcPr>
          <w:p w14:paraId="35E6EC72" w14:textId="77777777" w:rsidR="000621F2" w:rsidRDefault="000621F2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  <w:p w14:paraId="4A743D58" w14:textId="77777777" w:rsidR="000621F2" w:rsidRDefault="000621F2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  <w:p w14:paraId="19CB464E" w14:textId="77777777" w:rsidR="000621F2" w:rsidRDefault="000621F2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  <w:p w14:paraId="6CE266F8" w14:textId="77777777" w:rsidR="000621F2" w:rsidRPr="002F4625" w:rsidRDefault="000621F2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68" w:type="dxa"/>
          </w:tcPr>
          <w:p w14:paraId="44952D6E" w14:textId="77777777" w:rsidR="000621F2" w:rsidRDefault="000621F2" w:rsidP="00F546A5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980" w:type="dxa"/>
          </w:tcPr>
          <w:p w14:paraId="29FCC02F" w14:textId="77777777" w:rsidR="000621F2" w:rsidRPr="002F4625" w:rsidRDefault="000621F2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50" w:type="dxa"/>
          </w:tcPr>
          <w:p w14:paraId="6065A224" w14:textId="77777777" w:rsidR="000621F2" w:rsidRDefault="000621F2" w:rsidP="00F546A5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440" w:type="dxa"/>
          </w:tcPr>
          <w:p w14:paraId="360A1B77" w14:textId="77777777" w:rsidR="000621F2" w:rsidRPr="002F4625" w:rsidRDefault="000621F2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50" w:type="dxa"/>
          </w:tcPr>
          <w:p w14:paraId="3CCC7CA5" w14:textId="77777777" w:rsidR="000621F2" w:rsidRDefault="000621F2" w:rsidP="00F546A5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1530" w:type="dxa"/>
          </w:tcPr>
          <w:p w14:paraId="0BD6ACAC" w14:textId="77777777" w:rsidR="000621F2" w:rsidRPr="002F4625" w:rsidRDefault="000621F2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50" w:type="dxa"/>
          </w:tcPr>
          <w:p w14:paraId="45AAF716" w14:textId="77777777" w:rsidR="000621F2" w:rsidRDefault="000621F2" w:rsidP="00F546A5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151E0323" w14:textId="77777777" w:rsidR="000779ED" w:rsidRPr="00767FD3" w:rsidRDefault="000779ED" w:rsidP="004F72E5">
      <w:pPr>
        <w:tabs>
          <w:tab w:val="center" w:pos="5400"/>
        </w:tabs>
        <w:suppressAutoHyphens/>
        <w:jc w:val="both"/>
        <w:rPr>
          <w:b/>
          <w:spacing w:val="-2"/>
          <w:sz w:val="16"/>
        </w:rPr>
      </w:pPr>
    </w:p>
    <w:p w14:paraId="3B6B0944" w14:textId="5F345DBE" w:rsidR="00A22319" w:rsidRPr="00F546A5" w:rsidRDefault="00A22319" w:rsidP="001A660D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lastRenderedPageBreak/>
        <w:t>The program action proposed is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  <w:r w:rsidR="002F4625">
        <w:rPr>
          <w:rStyle w:val="FootnoteReference"/>
          <w:b/>
          <w:spacing w:val="-2"/>
          <w:sz w:val="24"/>
        </w:rPr>
        <w:footnoteReference w:id="2"/>
      </w:r>
      <w:r w:rsidR="001A660D">
        <w:rPr>
          <w:b/>
          <w:spacing w:val="-2"/>
          <w:sz w:val="24"/>
        </w:rPr>
        <w:br/>
      </w:r>
    </w:p>
    <w:tbl>
      <w:tblPr>
        <w:tblStyle w:val="TableGrid"/>
        <w:tblW w:w="0" w:type="auto"/>
        <w:tblInd w:w="3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455"/>
        <w:gridCol w:w="2610"/>
        <w:gridCol w:w="450"/>
        <w:gridCol w:w="450"/>
      </w:tblGrid>
      <w:tr w:rsidR="001A660D" w14:paraId="72E7B646" w14:textId="77777777" w:rsidTr="00665F0F">
        <w:tc>
          <w:tcPr>
            <w:tcW w:w="1710" w:type="dxa"/>
          </w:tcPr>
          <w:p w14:paraId="144F4E59" w14:textId="77777777" w:rsidR="001A660D" w:rsidRPr="002F4625" w:rsidRDefault="001A660D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Inactive Status</w:t>
            </w:r>
          </w:p>
        </w:tc>
        <w:sdt>
          <w:sdtPr>
            <w:rPr>
              <w:spacing w:val="-2"/>
              <w:sz w:val="24"/>
            </w:rPr>
            <w:id w:val="161717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417D5B3D" w14:textId="77777777" w:rsidR="001A660D" w:rsidRPr="00B35E44" w:rsidRDefault="001A660D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012201C4" w14:textId="77777777" w:rsidR="001A660D" w:rsidRPr="002F4625" w:rsidRDefault="001A660D" w:rsidP="00A2231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Termination</w:t>
            </w:r>
          </w:p>
        </w:tc>
        <w:tc>
          <w:tcPr>
            <w:tcW w:w="450" w:type="dxa"/>
          </w:tcPr>
          <w:p w14:paraId="479BB9F3" w14:textId="77777777" w:rsidR="001A660D" w:rsidRDefault="001A660D" w:rsidP="00F546A5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5696951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0AA5E13" w14:textId="168D58FE" w:rsidR="001A660D" w:rsidRPr="00B35E44" w:rsidRDefault="001A660D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1A660D" w14:paraId="33A63742" w14:textId="77777777" w:rsidTr="00665F0F">
        <w:tc>
          <w:tcPr>
            <w:tcW w:w="1710" w:type="dxa"/>
          </w:tcPr>
          <w:p w14:paraId="3E4889B0" w14:textId="77777777" w:rsidR="001A660D" w:rsidRPr="00767FD3" w:rsidRDefault="001A660D" w:rsidP="00F546A5">
            <w:pPr>
              <w:tabs>
                <w:tab w:val="center" w:pos="5400"/>
              </w:tabs>
              <w:suppressAutoHyphens/>
              <w:jc w:val="right"/>
              <w:rPr>
                <w:i/>
                <w:spacing w:val="-2"/>
                <w:sz w:val="22"/>
              </w:rPr>
            </w:pPr>
            <w:r w:rsidRPr="00767FD3">
              <w:rPr>
                <w:i/>
                <w:spacing w:val="-2"/>
                <w:sz w:val="22"/>
              </w:rPr>
              <w:t>See question 4</w:t>
            </w:r>
          </w:p>
        </w:tc>
        <w:tc>
          <w:tcPr>
            <w:tcW w:w="455" w:type="dxa"/>
          </w:tcPr>
          <w:p w14:paraId="7FD6F688" w14:textId="77777777" w:rsidR="001A660D" w:rsidRPr="00767FD3" w:rsidRDefault="001A660D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2"/>
              </w:rPr>
            </w:pPr>
          </w:p>
        </w:tc>
        <w:tc>
          <w:tcPr>
            <w:tcW w:w="2610" w:type="dxa"/>
          </w:tcPr>
          <w:p w14:paraId="74BCB830" w14:textId="77777777" w:rsidR="001A660D" w:rsidRPr="00767FD3" w:rsidRDefault="001A660D" w:rsidP="00DE1E95">
            <w:pPr>
              <w:tabs>
                <w:tab w:val="center" w:pos="5400"/>
              </w:tabs>
              <w:suppressAutoHyphens/>
              <w:jc w:val="right"/>
              <w:rPr>
                <w:i/>
                <w:spacing w:val="-2"/>
                <w:sz w:val="22"/>
              </w:rPr>
            </w:pPr>
            <w:r w:rsidRPr="00767FD3">
              <w:rPr>
                <w:i/>
                <w:spacing w:val="-2"/>
                <w:sz w:val="22"/>
              </w:rPr>
              <w:t>See questions 5 and 6</w:t>
            </w:r>
          </w:p>
        </w:tc>
        <w:tc>
          <w:tcPr>
            <w:tcW w:w="450" w:type="dxa"/>
          </w:tcPr>
          <w:p w14:paraId="77EEA597" w14:textId="77777777" w:rsidR="001A660D" w:rsidRDefault="001A660D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450" w:type="dxa"/>
          </w:tcPr>
          <w:p w14:paraId="06F30227" w14:textId="56FE617C" w:rsidR="001A660D" w:rsidRDefault="001A660D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0AA2B573" w14:textId="77777777" w:rsidR="00F546A5" w:rsidRPr="00F546A5" w:rsidRDefault="00F546A5" w:rsidP="00F546A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1FB64F8" w14:textId="77777777" w:rsidR="002F4625" w:rsidRPr="00F546A5" w:rsidRDefault="002F4625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TERMINATION WITHOUT ENROLLED STUDENTS</w:t>
      </w:r>
    </w:p>
    <w:p w14:paraId="745D4AAB" w14:textId="77777777" w:rsidR="002F4625" w:rsidRPr="002F4625" w:rsidRDefault="002F4625" w:rsidP="002F462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A067463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Provide a j</w:t>
      </w:r>
      <w:r w:rsidR="002F4625" w:rsidRPr="00F546A5">
        <w:rPr>
          <w:b/>
          <w:spacing w:val="-2"/>
          <w:sz w:val="24"/>
        </w:rPr>
        <w:t>ustification</w:t>
      </w:r>
      <w:r w:rsidRPr="00F546A5">
        <w:rPr>
          <w:b/>
          <w:spacing w:val="-2"/>
          <w:sz w:val="24"/>
        </w:rPr>
        <w:t xml:space="preserve"> for terminating the program</w:t>
      </w:r>
      <w:r w:rsidR="002F4625" w:rsidRPr="00F546A5">
        <w:rPr>
          <w:b/>
          <w:spacing w:val="-2"/>
          <w:sz w:val="24"/>
        </w:rPr>
        <w:t>:</w:t>
      </w:r>
    </w:p>
    <w:p w14:paraId="24ABD3F5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B38FE82" w14:textId="2EC33994" w:rsidR="001B5A77" w:rsidRDefault="001B5A77" w:rsidP="001B5A77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 university </w:t>
      </w:r>
      <w:r w:rsidR="00DA1230">
        <w:rPr>
          <w:spacing w:val="-2"/>
          <w:sz w:val="24"/>
        </w:rPr>
        <w:t xml:space="preserve">is asking to terminate this </w:t>
      </w:r>
      <w:r w:rsidR="00D61241">
        <w:rPr>
          <w:spacing w:val="-2"/>
          <w:sz w:val="24"/>
        </w:rPr>
        <w:t>certificate</w:t>
      </w:r>
      <w:r w:rsidR="001E0E08">
        <w:rPr>
          <w:spacing w:val="-2"/>
          <w:sz w:val="24"/>
        </w:rPr>
        <w:t>. Currently, zero students are enrolled in this certificate</w:t>
      </w:r>
      <w:r w:rsidR="00B349DC">
        <w:rPr>
          <w:spacing w:val="-2"/>
          <w:sz w:val="24"/>
        </w:rPr>
        <w:t xml:space="preserve">.  </w:t>
      </w:r>
      <w:r w:rsidR="00676BC0">
        <w:rPr>
          <w:spacing w:val="-2"/>
          <w:sz w:val="24"/>
        </w:rPr>
        <w:t>O</w:t>
      </w:r>
      <w:r w:rsidR="001E0E08">
        <w:rPr>
          <w:spacing w:val="-2"/>
          <w:sz w:val="24"/>
        </w:rPr>
        <w:t xml:space="preserve">ne of the reasons </w:t>
      </w:r>
      <w:r w:rsidR="00676BC0">
        <w:rPr>
          <w:spacing w:val="-2"/>
          <w:sz w:val="24"/>
        </w:rPr>
        <w:t xml:space="preserve">DSU </w:t>
      </w:r>
      <w:r w:rsidR="001E0E08">
        <w:rPr>
          <w:spacing w:val="-2"/>
          <w:sz w:val="24"/>
        </w:rPr>
        <w:t>offer</w:t>
      </w:r>
      <w:r w:rsidR="00676BC0">
        <w:rPr>
          <w:spacing w:val="-2"/>
          <w:sz w:val="24"/>
        </w:rPr>
        <w:t xml:space="preserve">ed this certificate </w:t>
      </w:r>
      <w:r w:rsidR="001E0E08">
        <w:rPr>
          <w:spacing w:val="-2"/>
          <w:sz w:val="24"/>
        </w:rPr>
        <w:t xml:space="preserve">was to upskill current K-12 teachers to learn how to move courses online during the pandemic. </w:t>
      </w:r>
      <w:r w:rsidR="004F22B7">
        <w:rPr>
          <w:spacing w:val="-2"/>
          <w:sz w:val="24"/>
        </w:rPr>
        <w:t xml:space="preserve"> </w:t>
      </w:r>
    </w:p>
    <w:p w14:paraId="6EEF173F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55BC365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is the p</w:t>
      </w:r>
      <w:r w:rsidR="002F4625" w:rsidRPr="00F546A5">
        <w:rPr>
          <w:b/>
          <w:spacing w:val="-2"/>
          <w:sz w:val="24"/>
        </w:rPr>
        <w:t xml:space="preserve">roposed date (day/month/year) </w:t>
      </w:r>
      <w:r w:rsidRPr="00F546A5">
        <w:rPr>
          <w:b/>
          <w:spacing w:val="-2"/>
          <w:sz w:val="24"/>
        </w:rPr>
        <w:t xml:space="preserve">for the </w:t>
      </w:r>
      <w:r w:rsidR="002F4625" w:rsidRPr="00F546A5">
        <w:rPr>
          <w:b/>
          <w:spacing w:val="-2"/>
          <w:sz w:val="24"/>
        </w:rPr>
        <w:t xml:space="preserve">program </w:t>
      </w:r>
      <w:r w:rsidRPr="00F546A5">
        <w:rPr>
          <w:b/>
          <w:spacing w:val="-2"/>
          <w:sz w:val="24"/>
        </w:rPr>
        <w:t xml:space="preserve">to </w:t>
      </w:r>
      <w:r w:rsidR="002F4625" w:rsidRPr="00F546A5">
        <w:rPr>
          <w:b/>
          <w:spacing w:val="-2"/>
          <w:sz w:val="24"/>
        </w:rPr>
        <w:t xml:space="preserve">terminate (program status in the database changes to </w:t>
      </w:r>
      <w:r w:rsidR="002F4625" w:rsidRPr="00F546A5">
        <w:rPr>
          <w:b/>
          <w:i/>
          <w:spacing w:val="-2"/>
          <w:sz w:val="24"/>
        </w:rPr>
        <w:t>Deleted</w:t>
      </w:r>
      <w:r w:rsidR="00AD6CA1" w:rsidRPr="00F546A5">
        <w:rPr>
          <w:b/>
          <w:spacing w:val="-2"/>
          <w:sz w:val="24"/>
        </w:rPr>
        <w:t>)?</w:t>
      </w:r>
    </w:p>
    <w:p w14:paraId="0C63EF1C" w14:textId="59AE3E9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CA40DCF" w14:textId="138A167B" w:rsidR="004F22B7" w:rsidRDefault="00B35B9A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Fall </w:t>
      </w:r>
      <w:r w:rsidR="007F6E9C">
        <w:rPr>
          <w:spacing w:val="-2"/>
          <w:sz w:val="24"/>
        </w:rPr>
        <w:t>2024</w:t>
      </w:r>
    </w:p>
    <w:p w14:paraId="70D8AA7C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11426B" w14:textId="77777777" w:rsidR="00F546A5" w:rsidRDefault="00AD6CA1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potential cost savings of terminating the program and what are the planned uses of the savings?</w:t>
      </w:r>
    </w:p>
    <w:p w14:paraId="082DE7F4" w14:textId="77777777" w:rsid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4283063" w14:textId="7220A407" w:rsidR="00F546A5" w:rsidRDefault="002C658B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DSU does not anticipate any cost savings by eliminating this </w:t>
      </w:r>
      <w:r w:rsidR="007F6E9C">
        <w:rPr>
          <w:spacing w:val="-2"/>
          <w:sz w:val="24"/>
        </w:rPr>
        <w:t>certificate</w:t>
      </w:r>
      <w:r>
        <w:rPr>
          <w:spacing w:val="-2"/>
          <w:sz w:val="24"/>
        </w:rPr>
        <w:t>.</w:t>
      </w:r>
    </w:p>
    <w:p w14:paraId="51768E23" w14:textId="77777777" w:rsidR="002C658B" w:rsidRPr="00F546A5" w:rsidRDefault="002C658B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4D5415E" w14:textId="23967F3E" w:rsidR="002F4625" w:rsidRDefault="00AD6CA1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resulting employee terminations and other possible implications including impact on other programs?</w:t>
      </w:r>
    </w:p>
    <w:p w14:paraId="5F9C32AE" w14:textId="51394614" w:rsidR="002C658B" w:rsidRDefault="002C658B" w:rsidP="002C658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D42465C" w14:textId="7E8340AF" w:rsidR="002C658B" w:rsidRPr="002C658B" w:rsidRDefault="002C658B" w:rsidP="001A660D">
      <w:pPr>
        <w:pStyle w:val="ListParagraph"/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spacing w:val="-2"/>
          <w:sz w:val="24"/>
        </w:rPr>
        <w:t xml:space="preserve">DSU does not anticipate any </w:t>
      </w:r>
      <w:r w:rsidR="0071347D">
        <w:rPr>
          <w:spacing w:val="-2"/>
          <w:sz w:val="24"/>
        </w:rPr>
        <w:t>employee termination</w:t>
      </w:r>
      <w:r w:rsidR="001A660D">
        <w:rPr>
          <w:spacing w:val="-2"/>
          <w:sz w:val="24"/>
        </w:rPr>
        <w:t xml:space="preserve">s </w:t>
      </w:r>
      <w:r w:rsidR="003154D9">
        <w:rPr>
          <w:spacing w:val="-2"/>
          <w:sz w:val="24"/>
        </w:rPr>
        <w:t>because of</w:t>
      </w:r>
      <w:r w:rsidR="001A660D">
        <w:rPr>
          <w:spacing w:val="-2"/>
          <w:sz w:val="24"/>
        </w:rPr>
        <w:t xml:space="preserve"> the termination.  </w:t>
      </w:r>
    </w:p>
    <w:sectPr w:rsidR="002C658B" w:rsidRPr="002C658B" w:rsidSect="00F546A5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1D95" w14:textId="77777777" w:rsidR="00020C9B" w:rsidRDefault="00020C9B" w:rsidP="00193C86">
      <w:r>
        <w:separator/>
      </w:r>
    </w:p>
  </w:endnote>
  <w:endnote w:type="continuationSeparator" w:id="0">
    <w:p w14:paraId="5C2E9319" w14:textId="77777777" w:rsidR="00020C9B" w:rsidRDefault="00020C9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BD36" w14:textId="77777777" w:rsidR="00F546A5" w:rsidRDefault="00F546A5" w:rsidP="00F546A5">
    <w:pPr>
      <w:pStyle w:val="Footer"/>
      <w:jc w:val="center"/>
      <w:rPr>
        <w:i/>
      </w:rPr>
    </w:pPr>
  </w:p>
  <w:p w14:paraId="33BC9CB5" w14:textId="77777777" w:rsidR="00E00D8E" w:rsidRPr="00F546A5" w:rsidRDefault="00E00D8E" w:rsidP="00F546A5">
    <w:pPr>
      <w:pStyle w:val="Footer"/>
      <w:jc w:val="center"/>
      <w:rPr>
        <w:i/>
      </w:rPr>
    </w:pPr>
    <w:r w:rsidRPr="00F546A5">
      <w:rPr>
        <w:i/>
      </w:rPr>
      <w:t xml:space="preserve">Program Forms, </w:t>
    </w:r>
    <w:r w:rsidR="00BD549E" w:rsidRPr="00F546A5">
      <w:rPr>
        <w:i/>
      </w:rPr>
      <w:t xml:space="preserve">Program Termination or Placement or Inactive Status </w:t>
    </w:r>
    <w:r w:rsidRPr="00F546A5">
      <w:rPr>
        <w:i/>
      </w:rPr>
      <w:t xml:space="preserve">(last revised </w:t>
    </w:r>
    <w:r w:rsidR="00B35E44">
      <w:rPr>
        <w:i/>
      </w:rPr>
      <w:t>0</w:t>
    </w:r>
    <w:r w:rsidR="008F7D3F">
      <w:rPr>
        <w:i/>
      </w:rPr>
      <w:t>9</w:t>
    </w:r>
    <w:r w:rsidRPr="00F546A5">
      <w:rPr>
        <w:i/>
      </w:rPr>
      <w:t>/20</w:t>
    </w:r>
    <w:r w:rsidR="008F7D3F">
      <w:rPr>
        <w:i/>
      </w:rPr>
      <w:t>20</w:t>
    </w:r>
    <w:r w:rsidRPr="00F546A5">
      <w:rPr>
        <w:i/>
      </w:rPr>
      <w:t>)</w:t>
    </w:r>
  </w:p>
  <w:p w14:paraId="65D4884B" w14:textId="77777777" w:rsidR="00F546A5" w:rsidRPr="00F546A5" w:rsidRDefault="00F546A5" w:rsidP="00F546A5">
    <w:pPr>
      <w:pStyle w:val="Footer"/>
      <w:jc w:val="center"/>
      <w:rPr>
        <w:i/>
      </w:rPr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257D9C75" w14:textId="77777777" w:rsidR="00F546A5" w:rsidRPr="00F546A5" w:rsidRDefault="00F546A5" w:rsidP="00F546A5">
        <w:pPr>
          <w:pStyle w:val="Header"/>
          <w:jc w:val="center"/>
        </w:pPr>
        <w:r w:rsidRPr="00F546A5">
          <w:t xml:space="preserve">Page </w:t>
        </w:r>
        <w:r w:rsidRPr="00F546A5">
          <w:rPr>
            <w:bCs/>
          </w:rPr>
          <w:fldChar w:fldCharType="begin"/>
        </w:r>
        <w:r w:rsidRPr="00F546A5">
          <w:rPr>
            <w:bCs/>
          </w:rPr>
          <w:instrText xml:space="preserve"> PAGE </w:instrText>
        </w:r>
        <w:r w:rsidRPr="00F546A5">
          <w:rPr>
            <w:bCs/>
          </w:rPr>
          <w:fldChar w:fldCharType="separate"/>
        </w:r>
        <w:r w:rsidR="0070173D">
          <w:rPr>
            <w:bCs/>
            <w:noProof/>
          </w:rPr>
          <w:t>3</w:t>
        </w:r>
        <w:r w:rsidRPr="00F546A5">
          <w:rPr>
            <w:bCs/>
          </w:rPr>
          <w:fldChar w:fldCharType="end"/>
        </w:r>
        <w:r w:rsidRPr="00F546A5">
          <w:t xml:space="preserve"> of </w:t>
        </w:r>
        <w:r w:rsidRPr="00F546A5">
          <w:rPr>
            <w:bCs/>
          </w:rPr>
          <w:fldChar w:fldCharType="begin"/>
        </w:r>
        <w:r w:rsidRPr="00F546A5">
          <w:rPr>
            <w:bCs/>
          </w:rPr>
          <w:instrText xml:space="preserve"> NUMPAGES  </w:instrText>
        </w:r>
        <w:r w:rsidRPr="00F546A5">
          <w:rPr>
            <w:bCs/>
          </w:rPr>
          <w:fldChar w:fldCharType="separate"/>
        </w:r>
        <w:r w:rsidR="0070173D">
          <w:rPr>
            <w:bCs/>
            <w:noProof/>
          </w:rPr>
          <w:t>3</w:t>
        </w:r>
        <w:r w:rsidRPr="00F546A5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FC3D" w14:textId="77777777" w:rsidR="00020C9B" w:rsidRDefault="00020C9B" w:rsidP="00193C86">
      <w:r>
        <w:separator/>
      </w:r>
    </w:p>
  </w:footnote>
  <w:footnote w:type="continuationSeparator" w:id="0">
    <w:p w14:paraId="74853F5D" w14:textId="77777777" w:rsidR="00020C9B" w:rsidRDefault="00020C9B" w:rsidP="00193C86">
      <w:r>
        <w:continuationSeparator/>
      </w:r>
    </w:p>
  </w:footnote>
  <w:footnote w:id="1">
    <w:p w14:paraId="70E6B683" w14:textId="77777777" w:rsidR="002F4625" w:rsidRDefault="002F4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4625">
        <w:t xml:space="preserve">Note: Certificates, specializations, and minors may only be terminated and not placed on inactive status due to limitations in </w:t>
      </w:r>
      <w:r w:rsidR="008628B7">
        <w:t>the student information system</w:t>
      </w:r>
      <w:r w:rsidRPr="002F4625">
        <w:t>.</w:t>
      </w:r>
    </w:p>
  </w:footnote>
  <w:footnote w:id="2">
    <w:p w14:paraId="5DF4B24E" w14:textId="77777777" w:rsidR="002F4625" w:rsidRDefault="002F4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4625">
        <w:t xml:space="preserve">Note: An inactive program is a program a university has authority to offer, but the program is not admitting new students and has not formally terminated. A presumption exists that inactive status is a temporary status; universities review inactive programs periodically to determine the feasibility of reactivating or terminating the program. </w:t>
      </w:r>
      <w:r w:rsidR="000D3F8E">
        <w:t>P</w:t>
      </w:r>
      <w:r w:rsidRPr="002F4625">
        <w:t xml:space="preserve">rograms can remain inactive for five (5) consecutive years at which time a university must terminate the program. </w:t>
      </w:r>
      <w:r w:rsidRPr="002F4625">
        <w:rPr>
          <w:bCs/>
        </w:rPr>
        <w:t>A</w:t>
      </w:r>
      <w:r w:rsidRPr="002F4625">
        <w:t xml:space="preserve"> terminated program is a program for which a university ceases to have authority to offer. Reinstatement of a terminated program requires university and BOR approval through the prescribed new program approval processes.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E27A1"/>
    <w:multiLevelType w:val="hybridMultilevel"/>
    <w:tmpl w:val="4FDC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66E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E5827"/>
    <w:multiLevelType w:val="hybridMultilevel"/>
    <w:tmpl w:val="0EB6C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F2DBF"/>
    <w:multiLevelType w:val="hybridMultilevel"/>
    <w:tmpl w:val="76B45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82978">
    <w:abstractNumId w:val="2"/>
  </w:num>
  <w:num w:numId="2" w16cid:durableId="149371599">
    <w:abstractNumId w:val="0"/>
  </w:num>
  <w:num w:numId="3" w16cid:durableId="28802126">
    <w:abstractNumId w:val="3"/>
  </w:num>
  <w:num w:numId="4" w16cid:durableId="793795173">
    <w:abstractNumId w:val="1"/>
  </w:num>
  <w:num w:numId="5" w16cid:durableId="1674213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20C9B"/>
    <w:rsid w:val="0003723F"/>
    <w:rsid w:val="000621F2"/>
    <w:rsid w:val="00074FAB"/>
    <w:rsid w:val="000779ED"/>
    <w:rsid w:val="000A3D02"/>
    <w:rsid w:val="000A4909"/>
    <w:rsid w:val="000B6EC4"/>
    <w:rsid w:val="000C1E3D"/>
    <w:rsid w:val="000C5EF1"/>
    <w:rsid w:val="000C7E66"/>
    <w:rsid w:val="000D3F8E"/>
    <w:rsid w:val="000E2D48"/>
    <w:rsid w:val="000F4F07"/>
    <w:rsid w:val="00123AAA"/>
    <w:rsid w:val="0013310A"/>
    <w:rsid w:val="00133E76"/>
    <w:rsid w:val="00142F19"/>
    <w:rsid w:val="00155A55"/>
    <w:rsid w:val="001666CA"/>
    <w:rsid w:val="0018503F"/>
    <w:rsid w:val="00187FB9"/>
    <w:rsid w:val="00193C86"/>
    <w:rsid w:val="00194A20"/>
    <w:rsid w:val="00195F72"/>
    <w:rsid w:val="001A534E"/>
    <w:rsid w:val="001A559C"/>
    <w:rsid w:val="001A660D"/>
    <w:rsid w:val="001B0006"/>
    <w:rsid w:val="001B5A77"/>
    <w:rsid w:val="001B70FE"/>
    <w:rsid w:val="001C15D8"/>
    <w:rsid w:val="001D1169"/>
    <w:rsid w:val="001E0E08"/>
    <w:rsid w:val="001E3527"/>
    <w:rsid w:val="001F4FF4"/>
    <w:rsid w:val="002012F1"/>
    <w:rsid w:val="0021316D"/>
    <w:rsid w:val="00217036"/>
    <w:rsid w:val="00231663"/>
    <w:rsid w:val="00243A78"/>
    <w:rsid w:val="00247E66"/>
    <w:rsid w:val="0025177D"/>
    <w:rsid w:val="00260CDE"/>
    <w:rsid w:val="00265C64"/>
    <w:rsid w:val="002843AF"/>
    <w:rsid w:val="00285247"/>
    <w:rsid w:val="002A10CE"/>
    <w:rsid w:val="002B77EB"/>
    <w:rsid w:val="002C6235"/>
    <w:rsid w:val="002C658B"/>
    <w:rsid w:val="002D4652"/>
    <w:rsid w:val="002E01E5"/>
    <w:rsid w:val="002E67ED"/>
    <w:rsid w:val="002F0703"/>
    <w:rsid w:val="002F4625"/>
    <w:rsid w:val="00311BB3"/>
    <w:rsid w:val="003154D9"/>
    <w:rsid w:val="0032349F"/>
    <w:rsid w:val="00325170"/>
    <w:rsid w:val="00337997"/>
    <w:rsid w:val="00364B43"/>
    <w:rsid w:val="00377961"/>
    <w:rsid w:val="00384C6A"/>
    <w:rsid w:val="0038763F"/>
    <w:rsid w:val="003B1075"/>
    <w:rsid w:val="003B56D3"/>
    <w:rsid w:val="003E1595"/>
    <w:rsid w:val="003E2629"/>
    <w:rsid w:val="003E69F8"/>
    <w:rsid w:val="00401156"/>
    <w:rsid w:val="004067C3"/>
    <w:rsid w:val="00414146"/>
    <w:rsid w:val="00434733"/>
    <w:rsid w:val="004408F2"/>
    <w:rsid w:val="004735F7"/>
    <w:rsid w:val="00476AEC"/>
    <w:rsid w:val="0048013D"/>
    <w:rsid w:val="00482868"/>
    <w:rsid w:val="0048543A"/>
    <w:rsid w:val="004A4CF5"/>
    <w:rsid w:val="004B4310"/>
    <w:rsid w:val="004B7303"/>
    <w:rsid w:val="004C4A61"/>
    <w:rsid w:val="004D522C"/>
    <w:rsid w:val="004D5B9D"/>
    <w:rsid w:val="004E2E84"/>
    <w:rsid w:val="004F22B7"/>
    <w:rsid w:val="004F26FC"/>
    <w:rsid w:val="004F72E5"/>
    <w:rsid w:val="00527759"/>
    <w:rsid w:val="005379CF"/>
    <w:rsid w:val="0054080A"/>
    <w:rsid w:val="005441CE"/>
    <w:rsid w:val="00555023"/>
    <w:rsid w:val="005646F3"/>
    <w:rsid w:val="00576F43"/>
    <w:rsid w:val="00580349"/>
    <w:rsid w:val="005A019F"/>
    <w:rsid w:val="005B675F"/>
    <w:rsid w:val="005D3A16"/>
    <w:rsid w:val="005E37FC"/>
    <w:rsid w:val="005F056A"/>
    <w:rsid w:val="005F0B88"/>
    <w:rsid w:val="00600D89"/>
    <w:rsid w:val="00630931"/>
    <w:rsid w:val="00656014"/>
    <w:rsid w:val="00663027"/>
    <w:rsid w:val="00663A1E"/>
    <w:rsid w:val="0066628B"/>
    <w:rsid w:val="006741E6"/>
    <w:rsid w:val="00676BC0"/>
    <w:rsid w:val="00681937"/>
    <w:rsid w:val="006830D3"/>
    <w:rsid w:val="006A0361"/>
    <w:rsid w:val="006B2979"/>
    <w:rsid w:val="006C4BE5"/>
    <w:rsid w:val="006D4E72"/>
    <w:rsid w:val="006D69E7"/>
    <w:rsid w:val="006D708F"/>
    <w:rsid w:val="006F32DF"/>
    <w:rsid w:val="006F624A"/>
    <w:rsid w:val="00700030"/>
    <w:rsid w:val="00700DE1"/>
    <w:rsid w:val="0070173D"/>
    <w:rsid w:val="00706E92"/>
    <w:rsid w:val="0071347D"/>
    <w:rsid w:val="0072101B"/>
    <w:rsid w:val="0072651A"/>
    <w:rsid w:val="00727DC0"/>
    <w:rsid w:val="00730886"/>
    <w:rsid w:val="00733582"/>
    <w:rsid w:val="0076475F"/>
    <w:rsid w:val="00767FD3"/>
    <w:rsid w:val="007739E2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E78BC"/>
    <w:rsid w:val="007F147B"/>
    <w:rsid w:val="007F6E9C"/>
    <w:rsid w:val="00802589"/>
    <w:rsid w:val="008074EE"/>
    <w:rsid w:val="00811B7C"/>
    <w:rsid w:val="008252B4"/>
    <w:rsid w:val="00826581"/>
    <w:rsid w:val="00842B1F"/>
    <w:rsid w:val="0084510C"/>
    <w:rsid w:val="008468F0"/>
    <w:rsid w:val="008520C2"/>
    <w:rsid w:val="00854C5D"/>
    <w:rsid w:val="008551A8"/>
    <w:rsid w:val="008561FB"/>
    <w:rsid w:val="008628B7"/>
    <w:rsid w:val="00863F94"/>
    <w:rsid w:val="00873F63"/>
    <w:rsid w:val="00874B3A"/>
    <w:rsid w:val="00874DBC"/>
    <w:rsid w:val="00876A06"/>
    <w:rsid w:val="00886CE4"/>
    <w:rsid w:val="008900E1"/>
    <w:rsid w:val="00893ECF"/>
    <w:rsid w:val="008A2109"/>
    <w:rsid w:val="008C046D"/>
    <w:rsid w:val="008D5DEE"/>
    <w:rsid w:val="008D653D"/>
    <w:rsid w:val="008E00F9"/>
    <w:rsid w:val="008E2E7B"/>
    <w:rsid w:val="008F005B"/>
    <w:rsid w:val="008F7D3F"/>
    <w:rsid w:val="0090012F"/>
    <w:rsid w:val="00903E0F"/>
    <w:rsid w:val="0090787E"/>
    <w:rsid w:val="009102CF"/>
    <w:rsid w:val="00940981"/>
    <w:rsid w:val="00960589"/>
    <w:rsid w:val="00964D4D"/>
    <w:rsid w:val="00966BC1"/>
    <w:rsid w:val="0097259D"/>
    <w:rsid w:val="00980E22"/>
    <w:rsid w:val="00982E18"/>
    <w:rsid w:val="009A016B"/>
    <w:rsid w:val="009B1A9C"/>
    <w:rsid w:val="009B7F05"/>
    <w:rsid w:val="009C3CA8"/>
    <w:rsid w:val="009D05E2"/>
    <w:rsid w:val="009D3FE8"/>
    <w:rsid w:val="00A0679A"/>
    <w:rsid w:val="00A071F4"/>
    <w:rsid w:val="00A12DC7"/>
    <w:rsid w:val="00A1689A"/>
    <w:rsid w:val="00A22319"/>
    <w:rsid w:val="00A33138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D2579"/>
    <w:rsid w:val="00AD6CA1"/>
    <w:rsid w:val="00AE11AB"/>
    <w:rsid w:val="00AF59E5"/>
    <w:rsid w:val="00AF69A7"/>
    <w:rsid w:val="00B000CD"/>
    <w:rsid w:val="00B27661"/>
    <w:rsid w:val="00B27906"/>
    <w:rsid w:val="00B349DC"/>
    <w:rsid w:val="00B35B9A"/>
    <w:rsid w:val="00B35E44"/>
    <w:rsid w:val="00B37470"/>
    <w:rsid w:val="00B5594A"/>
    <w:rsid w:val="00B607D6"/>
    <w:rsid w:val="00B7657B"/>
    <w:rsid w:val="00B86622"/>
    <w:rsid w:val="00B943F4"/>
    <w:rsid w:val="00B94ED9"/>
    <w:rsid w:val="00B96457"/>
    <w:rsid w:val="00B9714A"/>
    <w:rsid w:val="00BA0352"/>
    <w:rsid w:val="00BA41F9"/>
    <w:rsid w:val="00BB0F8B"/>
    <w:rsid w:val="00BC132F"/>
    <w:rsid w:val="00BD3C3B"/>
    <w:rsid w:val="00BD4589"/>
    <w:rsid w:val="00BD549E"/>
    <w:rsid w:val="00BE050A"/>
    <w:rsid w:val="00C01E77"/>
    <w:rsid w:val="00C12FFD"/>
    <w:rsid w:val="00C342BB"/>
    <w:rsid w:val="00C43F46"/>
    <w:rsid w:val="00C50015"/>
    <w:rsid w:val="00C75170"/>
    <w:rsid w:val="00C8239B"/>
    <w:rsid w:val="00C961FD"/>
    <w:rsid w:val="00CB57A3"/>
    <w:rsid w:val="00CC0594"/>
    <w:rsid w:val="00CD5571"/>
    <w:rsid w:val="00CE621D"/>
    <w:rsid w:val="00CF10B4"/>
    <w:rsid w:val="00CF6DB2"/>
    <w:rsid w:val="00D17469"/>
    <w:rsid w:val="00D215C5"/>
    <w:rsid w:val="00D2387D"/>
    <w:rsid w:val="00D3098B"/>
    <w:rsid w:val="00D368BD"/>
    <w:rsid w:val="00D45CE1"/>
    <w:rsid w:val="00D470F9"/>
    <w:rsid w:val="00D47F51"/>
    <w:rsid w:val="00D5286E"/>
    <w:rsid w:val="00D61241"/>
    <w:rsid w:val="00D6759D"/>
    <w:rsid w:val="00D81272"/>
    <w:rsid w:val="00D85CB4"/>
    <w:rsid w:val="00D86EA5"/>
    <w:rsid w:val="00D8766C"/>
    <w:rsid w:val="00DA1230"/>
    <w:rsid w:val="00DB253D"/>
    <w:rsid w:val="00DC05BB"/>
    <w:rsid w:val="00DE1E95"/>
    <w:rsid w:val="00DF60C0"/>
    <w:rsid w:val="00E00D8E"/>
    <w:rsid w:val="00E142A5"/>
    <w:rsid w:val="00E51918"/>
    <w:rsid w:val="00E80AE8"/>
    <w:rsid w:val="00E96AAF"/>
    <w:rsid w:val="00EA044B"/>
    <w:rsid w:val="00EA66E9"/>
    <w:rsid w:val="00ED60F8"/>
    <w:rsid w:val="00EE42D7"/>
    <w:rsid w:val="00EF6E4E"/>
    <w:rsid w:val="00F01C5B"/>
    <w:rsid w:val="00F158DC"/>
    <w:rsid w:val="00F31754"/>
    <w:rsid w:val="00F37BFE"/>
    <w:rsid w:val="00F51798"/>
    <w:rsid w:val="00F546A5"/>
    <w:rsid w:val="00F701F7"/>
    <w:rsid w:val="00F90C6B"/>
    <w:rsid w:val="00FA3C1C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BA97F6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1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AF07C7A2BB41A2B17900C4624B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F3E6-7B22-4B20-8386-3FA96AAFA2A9}"/>
      </w:docPartPr>
      <w:docPartBody>
        <w:p w:rsidR="00847ECE" w:rsidRDefault="00BE3BDC" w:rsidP="00BE3BDC">
          <w:pPr>
            <w:pStyle w:val="4CAF07C7A2BB41A2B17900C4624BA2A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911F-2AE1-460B-AEBC-DD4E9841E559}"/>
      </w:docPartPr>
      <w:docPartBody>
        <w:p w:rsidR="00847ECE" w:rsidRDefault="00BE3BDC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BDC"/>
    <w:rsid w:val="00004570"/>
    <w:rsid w:val="006F74FA"/>
    <w:rsid w:val="00847ECE"/>
    <w:rsid w:val="00A80F77"/>
    <w:rsid w:val="00BC21C6"/>
    <w:rsid w:val="00BE3BDC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BDC"/>
    <w:rPr>
      <w:color w:val="808080"/>
    </w:rPr>
  </w:style>
  <w:style w:type="paragraph" w:customStyle="1" w:styleId="4CAF07C7A2BB41A2B17900C4624BA2AD">
    <w:name w:val="4CAF07C7A2BB41A2B17900C4624BA2AD"/>
    <w:rsid w:val="00BE3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5" ma:contentTypeDescription="Create a new document." ma:contentTypeScope="" ma:versionID="a8a735bbb4ba307626338969c1ed425e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986c79b142b80472add876ebbacaa20f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A3B4-3E47-44AB-B46E-CE25E829A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0DA32-1F9A-42FD-8DE7-BBDC69E793EC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3.xml><?xml version="1.0" encoding="utf-8"?>
<ds:datastoreItem xmlns:ds="http://schemas.openxmlformats.org/officeDocument/2006/customXml" ds:itemID="{A01026E6-5BAE-41DC-8402-4E3B9E9F1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DFD7A-5913-4CA7-A319-61F5227E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7</cp:revision>
  <cp:lastPrinted>2023-03-22T18:18:00Z</cp:lastPrinted>
  <dcterms:created xsi:type="dcterms:W3CDTF">2023-10-20T18:25:00Z</dcterms:created>
  <dcterms:modified xsi:type="dcterms:W3CDTF">2023-11-07T20:40:00Z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