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6B4335">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6B4335">
            <w:pPr>
              <w:jc w:val="center"/>
            </w:pPr>
            <w:r>
              <w:rPr>
                <w:noProof/>
              </w:rPr>
              <w:drawing>
                <wp:anchor distT="0" distB="0" distL="114300" distR="114300" simplePos="0" relativeHeight="251659264"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6B4335">
            <w:pPr>
              <w:jc w:val="center"/>
              <w:rPr>
                <w:b/>
                <w:sz w:val="28"/>
                <w:szCs w:val="28"/>
              </w:rPr>
            </w:pPr>
          </w:p>
          <w:p w14:paraId="0637437B" w14:textId="5E103C35" w:rsidR="00E55794" w:rsidRDefault="00E55794" w:rsidP="006B4335">
            <w:pPr>
              <w:jc w:val="center"/>
              <w:rPr>
                <w:b/>
                <w:sz w:val="28"/>
                <w:szCs w:val="28"/>
              </w:rPr>
            </w:pPr>
            <w:r>
              <w:rPr>
                <w:b/>
                <w:sz w:val="28"/>
                <w:szCs w:val="28"/>
              </w:rPr>
              <w:t>SOUTH DAKOTA BOARD OF REGENTS</w:t>
            </w:r>
          </w:p>
          <w:p w14:paraId="3382AECB" w14:textId="77777777" w:rsidR="00E55794" w:rsidRDefault="00E55794" w:rsidP="006B4335">
            <w:pPr>
              <w:jc w:val="center"/>
              <w:rPr>
                <w:sz w:val="28"/>
                <w:szCs w:val="28"/>
              </w:rPr>
            </w:pPr>
            <w:r w:rsidRPr="001E60AF">
              <w:rPr>
                <w:sz w:val="28"/>
                <w:szCs w:val="28"/>
              </w:rPr>
              <w:t>ACADEMIC AFFAIRS FORMS</w:t>
            </w:r>
          </w:p>
          <w:p w14:paraId="1124817B" w14:textId="26129FA1" w:rsidR="00BB2F86" w:rsidRPr="001E60AF" w:rsidRDefault="00BB2F86" w:rsidP="006B433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6B4335">
            <w:pPr>
              <w:jc w:val="center"/>
              <w:rPr>
                <w:noProof/>
              </w:rPr>
            </w:pPr>
          </w:p>
        </w:tc>
        <w:tc>
          <w:tcPr>
            <w:tcW w:w="7467" w:type="dxa"/>
            <w:vAlign w:val="center"/>
          </w:tcPr>
          <w:p w14:paraId="76DA76B0" w14:textId="77777777" w:rsidR="00E55794" w:rsidRDefault="00E55794" w:rsidP="006B4335">
            <w:pPr>
              <w:jc w:val="center"/>
              <w:rPr>
                <w:sz w:val="36"/>
                <w:szCs w:val="36"/>
              </w:rPr>
            </w:pPr>
            <w:r>
              <w:rPr>
                <w:sz w:val="36"/>
                <w:szCs w:val="36"/>
              </w:rPr>
              <w:t>New Certificate</w:t>
            </w:r>
          </w:p>
          <w:p w14:paraId="616D67E8" w14:textId="780BC6E7" w:rsidR="00BB2F86" w:rsidRDefault="00BB2F86" w:rsidP="006B433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6B4335">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D0D2D86" w14:textId="77777777" w:rsidTr="005076D2">
        <w:tc>
          <w:tcPr>
            <w:tcW w:w="5395" w:type="dxa"/>
            <w:vAlign w:val="center"/>
          </w:tcPr>
          <w:p w14:paraId="430C23C5"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C52444" w14:textId="66DA3D47" w:rsidR="00BD3C3B" w:rsidRPr="009F6315" w:rsidRDefault="0097656B" w:rsidP="005076D2">
                <w:pPr>
                  <w:tabs>
                    <w:tab w:val="center" w:pos="5400"/>
                  </w:tabs>
                  <w:suppressAutoHyphens/>
                  <w:rPr>
                    <w:spacing w:val="-2"/>
                    <w:sz w:val="24"/>
                  </w:rPr>
                </w:pPr>
                <w:r>
                  <w:rPr>
                    <w:spacing w:val="-2"/>
                    <w:sz w:val="24"/>
                  </w:rPr>
                  <w:t>DSU</w:t>
                </w:r>
              </w:p>
            </w:sdtContent>
          </w:sdt>
        </w:tc>
      </w:tr>
      <w:tr w:rsidR="00BD3C3B" w14:paraId="4B80D4AF" w14:textId="77777777" w:rsidTr="005076D2">
        <w:tc>
          <w:tcPr>
            <w:tcW w:w="5395" w:type="dxa"/>
            <w:vAlign w:val="center"/>
          </w:tcPr>
          <w:p w14:paraId="7D98724D"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5C65E14B" w14:textId="592D9F8C" w:rsidR="00BD3C3B" w:rsidRPr="00FE585B" w:rsidRDefault="00E319A2" w:rsidP="005076D2">
            <w:pPr>
              <w:rPr>
                <w:b/>
                <w:bCs/>
                <w:sz w:val="24"/>
                <w:szCs w:val="24"/>
              </w:rPr>
            </w:pPr>
            <w:r>
              <w:rPr>
                <w:b/>
                <w:bCs/>
                <w:sz w:val="24"/>
                <w:szCs w:val="24"/>
              </w:rPr>
              <w:t>Esports</w:t>
            </w:r>
            <w:r w:rsidR="003101D5">
              <w:rPr>
                <w:b/>
                <w:bCs/>
                <w:sz w:val="24"/>
                <w:szCs w:val="24"/>
              </w:rPr>
              <w:t xml:space="preserve"> Coaching</w:t>
            </w:r>
          </w:p>
        </w:tc>
      </w:tr>
      <w:tr w:rsidR="00BD3C3B" w14:paraId="65E711A6" w14:textId="77777777" w:rsidTr="005076D2">
        <w:tc>
          <w:tcPr>
            <w:tcW w:w="5395" w:type="dxa"/>
            <w:vAlign w:val="center"/>
          </w:tcPr>
          <w:p w14:paraId="286C20A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572C9F45" w14:textId="0A1F5E2D" w:rsidR="00BD3C3B" w:rsidRPr="00FE585B" w:rsidRDefault="0019150E"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D3257A">
                  <w:rPr>
                    <w:b/>
                    <w:bCs/>
                    <w:sz w:val="24"/>
                    <w:szCs w:val="24"/>
                  </w:rPr>
                  <w:t>Fall</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7656B">
                  <w:rPr>
                    <w:b/>
                    <w:bCs/>
                    <w:sz w:val="24"/>
                    <w:szCs w:val="24"/>
                  </w:rPr>
                  <w:t>2023</w:t>
                </w:r>
              </w:sdtContent>
            </w:sdt>
            <w:r w:rsidR="000A004F">
              <w:rPr>
                <w:b/>
                <w:bCs/>
                <w:sz w:val="24"/>
                <w:szCs w:val="24"/>
              </w:rPr>
              <w:tab/>
            </w:r>
          </w:p>
        </w:tc>
      </w:tr>
      <w:tr w:rsidR="00BD3C3B" w14:paraId="47CD9FC8" w14:textId="77777777" w:rsidTr="005076D2">
        <w:tc>
          <w:tcPr>
            <w:tcW w:w="5395" w:type="dxa"/>
            <w:vAlign w:val="center"/>
          </w:tcPr>
          <w:p w14:paraId="6C9D099C"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5F868C9F" w14:textId="4F42C91A" w:rsidR="00BD3C3B" w:rsidRPr="00FE585B" w:rsidRDefault="0048125D" w:rsidP="005076D2">
            <w:pPr>
              <w:rPr>
                <w:b/>
                <w:bCs/>
                <w:sz w:val="24"/>
                <w:szCs w:val="24"/>
              </w:rPr>
            </w:pPr>
            <w:r>
              <w:rPr>
                <w:b/>
                <w:bCs/>
                <w:sz w:val="24"/>
                <w:szCs w:val="24"/>
              </w:rPr>
              <w:t>13.1314 – Physical Education and Coaching</w:t>
            </w:r>
          </w:p>
        </w:tc>
      </w:tr>
      <w:tr w:rsidR="002843AF" w14:paraId="42DBF7A1" w14:textId="77777777" w:rsidTr="005076D2">
        <w:tc>
          <w:tcPr>
            <w:tcW w:w="5395" w:type="dxa"/>
            <w:vAlign w:val="center"/>
          </w:tcPr>
          <w:p w14:paraId="36778456" w14:textId="77777777" w:rsidR="002843AF" w:rsidRDefault="002843AF" w:rsidP="005076D2">
            <w:pPr>
              <w:rPr>
                <w:b/>
                <w:bCs/>
                <w:sz w:val="24"/>
                <w:szCs w:val="24"/>
              </w:rPr>
            </w:pPr>
            <w:r>
              <w:rPr>
                <w:b/>
                <w:bCs/>
                <w:sz w:val="24"/>
                <w:szCs w:val="24"/>
              </w:rPr>
              <w:t>UNIVERSITY DEPARTMENT:</w:t>
            </w:r>
          </w:p>
        </w:tc>
        <w:tc>
          <w:tcPr>
            <w:tcW w:w="3955" w:type="dxa"/>
            <w:vAlign w:val="center"/>
          </w:tcPr>
          <w:p w14:paraId="221CB86D" w14:textId="6C5C3B15" w:rsidR="002843AF" w:rsidRPr="00FE585B" w:rsidRDefault="0097656B" w:rsidP="005076D2">
            <w:pPr>
              <w:rPr>
                <w:b/>
                <w:bCs/>
                <w:sz w:val="24"/>
                <w:szCs w:val="24"/>
              </w:rPr>
            </w:pPr>
            <w:r>
              <w:rPr>
                <w:b/>
                <w:bCs/>
                <w:sz w:val="24"/>
                <w:szCs w:val="24"/>
              </w:rPr>
              <w:t>College of Education</w:t>
            </w:r>
          </w:p>
        </w:tc>
      </w:tr>
      <w:tr w:rsidR="00604BBC" w14:paraId="33B2C601" w14:textId="77777777" w:rsidTr="005076D2">
        <w:tc>
          <w:tcPr>
            <w:tcW w:w="5395" w:type="dxa"/>
            <w:vAlign w:val="center"/>
          </w:tcPr>
          <w:p w14:paraId="0BB7A0A7" w14:textId="77777777" w:rsidR="00604BBC" w:rsidRDefault="00604BBC" w:rsidP="005076D2">
            <w:pPr>
              <w:rPr>
                <w:b/>
                <w:bCs/>
                <w:sz w:val="24"/>
                <w:szCs w:val="24"/>
              </w:rPr>
            </w:pPr>
            <w:r>
              <w:rPr>
                <w:b/>
                <w:bCs/>
                <w:sz w:val="24"/>
                <w:szCs w:val="24"/>
              </w:rPr>
              <w:t>BANNER DEPARTMENT CODE:</w:t>
            </w:r>
          </w:p>
        </w:tc>
        <w:tc>
          <w:tcPr>
            <w:tcW w:w="3955" w:type="dxa"/>
            <w:vAlign w:val="center"/>
          </w:tcPr>
          <w:p w14:paraId="1E9ACCE2" w14:textId="6A0F3C1A" w:rsidR="00604BBC" w:rsidRPr="00FE585B" w:rsidRDefault="0097656B" w:rsidP="005076D2">
            <w:pPr>
              <w:rPr>
                <w:b/>
                <w:bCs/>
                <w:sz w:val="24"/>
                <w:szCs w:val="24"/>
              </w:rPr>
            </w:pPr>
            <w:r>
              <w:rPr>
                <w:b/>
                <w:bCs/>
                <w:sz w:val="24"/>
                <w:szCs w:val="24"/>
              </w:rPr>
              <w:t>DCOE 8E</w:t>
            </w:r>
          </w:p>
        </w:tc>
      </w:tr>
      <w:tr w:rsidR="002843AF" w14:paraId="247061AB" w14:textId="77777777" w:rsidTr="005076D2">
        <w:tc>
          <w:tcPr>
            <w:tcW w:w="5395" w:type="dxa"/>
            <w:vAlign w:val="center"/>
          </w:tcPr>
          <w:p w14:paraId="6C62EE46" w14:textId="77777777" w:rsidR="002843AF" w:rsidRDefault="002843AF" w:rsidP="005076D2">
            <w:pPr>
              <w:rPr>
                <w:b/>
                <w:bCs/>
                <w:sz w:val="24"/>
                <w:szCs w:val="24"/>
              </w:rPr>
            </w:pPr>
            <w:r>
              <w:rPr>
                <w:b/>
                <w:bCs/>
                <w:sz w:val="24"/>
                <w:szCs w:val="24"/>
              </w:rPr>
              <w:t>UNIVERSITY DIVISION:</w:t>
            </w:r>
          </w:p>
        </w:tc>
        <w:tc>
          <w:tcPr>
            <w:tcW w:w="3955" w:type="dxa"/>
            <w:vAlign w:val="center"/>
          </w:tcPr>
          <w:p w14:paraId="2A5BF26F" w14:textId="5260C35E" w:rsidR="002843AF" w:rsidRPr="00FE585B" w:rsidRDefault="0097656B" w:rsidP="005076D2">
            <w:pPr>
              <w:rPr>
                <w:b/>
                <w:bCs/>
                <w:sz w:val="24"/>
                <w:szCs w:val="24"/>
              </w:rPr>
            </w:pPr>
            <w:r>
              <w:rPr>
                <w:b/>
                <w:bCs/>
                <w:sz w:val="24"/>
                <w:szCs w:val="24"/>
              </w:rPr>
              <w:t>Education</w:t>
            </w:r>
          </w:p>
        </w:tc>
      </w:tr>
      <w:tr w:rsidR="007D6383" w14:paraId="42EB3E41" w14:textId="77777777" w:rsidTr="005076D2">
        <w:tc>
          <w:tcPr>
            <w:tcW w:w="5395" w:type="dxa"/>
            <w:vAlign w:val="center"/>
          </w:tcPr>
          <w:p w14:paraId="065FB2B1" w14:textId="77777777" w:rsidR="007D6383" w:rsidRDefault="007D6383" w:rsidP="005076D2">
            <w:pPr>
              <w:rPr>
                <w:b/>
                <w:bCs/>
                <w:sz w:val="24"/>
                <w:szCs w:val="24"/>
              </w:rPr>
            </w:pPr>
            <w:r>
              <w:rPr>
                <w:b/>
                <w:bCs/>
                <w:sz w:val="24"/>
                <w:szCs w:val="24"/>
              </w:rPr>
              <w:t>BANNER DIVISION CODE:</w:t>
            </w:r>
          </w:p>
        </w:tc>
        <w:tc>
          <w:tcPr>
            <w:tcW w:w="3955" w:type="dxa"/>
            <w:vAlign w:val="center"/>
          </w:tcPr>
          <w:p w14:paraId="2056F46A" w14:textId="4B75F809" w:rsidR="007D6383" w:rsidRPr="00FE585B" w:rsidRDefault="0097656B" w:rsidP="005076D2">
            <w:pPr>
              <w:rPr>
                <w:b/>
                <w:bCs/>
                <w:sz w:val="24"/>
                <w:szCs w:val="24"/>
              </w:rPr>
            </w:pPr>
            <w:r>
              <w:rPr>
                <w:b/>
                <w:bCs/>
                <w:sz w:val="24"/>
                <w:szCs w:val="24"/>
              </w:rPr>
              <w:t>DEDU</w:t>
            </w:r>
          </w:p>
        </w:tc>
      </w:tr>
    </w:tbl>
    <w:p w14:paraId="55C022D9"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6A696401" w:rsidR="00270830" w:rsidRDefault="0019150E"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97656B">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77777777"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5904FF5" w14:textId="77777777" w:rsidTr="005076D2">
        <w:tc>
          <w:tcPr>
            <w:tcW w:w="6385" w:type="dxa"/>
            <w:tcBorders>
              <w:bottom w:val="single" w:sz="4" w:space="0" w:color="auto"/>
            </w:tcBorders>
            <w:vAlign w:val="bottom"/>
          </w:tcPr>
          <w:p w14:paraId="182BCBD3" w14:textId="3D4647BB" w:rsidR="00FE585B" w:rsidRDefault="00356A59" w:rsidP="005076D2">
            <w:pPr>
              <w:rPr>
                <w:spacing w:val="-2"/>
                <w:sz w:val="24"/>
              </w:rPr>
            </w:pPr>
            <w:r>
              <w:rPr>
                <w:noProof/>
              </w:rPr>
              <w:drawing>
                <wp:inline distT="0" distB="0" distL="0" distR="0" wp14:anchorId="32444FB8" wp14:editId="01B325FB">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337188B" w14:textId="77777777" w:rsidR="00FE585B" w:rsidRDefault="00FE585B" w:rsidP="005076D2">
            <w:pPr>
              <w:rPr>
                <w:spacing w:val="-2"/>
                <w:sz w:val="24"/>
              </w:rPr>
            </w:pPr>
          </w:p>
        </w:tc>
        <w:sdt>
          <w:sdtPr>
            <w:rPr>
              <w:spacing w:val="-2"/>
              <w:sz w:val="24"/>
            </w:rPr>
            <w:id w:val="745917022"/>
            <w:placeholder>
              <w:docPart w:val="DefaultPlaceholder_1081868576"/>
            </w:placeholder>
            <w:date w:fullDate="2023-02-15T00:00:00Z">
              <w:dateFormat w:val="M/d/yyyy"/>
              <w:lid w:val="en-US"/>
              <w:storeMappedDataAs w:val="dateTime"/>
              <w:calendar w:val="gregorian"/>
            </w:date>
          </w:sdtPr>
          <w:sdtEndPr/>
          <w:sdtContent>
            <w:tc>
              <w:tcPr>
                <w:tcW w:w="2065" w:type="dxa"/>
                <w:tcBorders>
                  <w:bottom w:val="single" w:sz="4" w:space="0" w:color="auto"/>
                </w:tcBorders>
                <w:vAlign w:val="bottom"/>
              </w:tcPr>
              <w:p w14:paraId="53B583DB" w14:textId="6743E09A" w:rsidR="00FE585B" w:rsidRDefault="00E319A2" w:rsidP="005076D2">
                <w:pPr>
                  <w:jc w:val="center"/>
                  <w:rPr>
                    <w:spacing w:val="-2"/>
                    <w:sz w:val="24"/>
                  </w:rPr>
                </w:pPr>
                <w:r>
                  <w:rPr>
                    <w:spacing w:val="-2"/>
                    <w:sz w:val="24"/>
                  </w:rPr>
                  <w:t>2/15/2023</w:t>
                </w:r>
              </w:p>
            </w:tc>
          </w:sdtContent>
        </w:sdt>
      </w:tr>
      <w:tr w:rsidR="00FE585B" w14:paraId="5F99F3B4" w14:textId="77777777" w:rsidTr="005076D2">
        <w:tc>
          <w:tcPr>
            <w:tcW w:w="6385" w:type="dxa"/>
            <w:tcBorders>
              <w:top w:val="single" w:sz="4" w:space="0" w:color="auto"/>
            </w:tcBorders>
          </w:tcPr>
          <w:p w14:paraId="3C585D52" w14:textId="77777777" w:rsidR="00967A45" w:rsidRDefault="00967A45" w:rsidP="005076D2">
            <w:pPr>
              <w:jc w:val="center"/>
              <w:rPr>
                <w:spacing w:val="-2"/>
                <w:sz w:val="24"/>
              </w:rPr>
            </w:pPr>
            <w:r>
              <w:rPr>
                <w:spacing w:val="-2"/>
                <w:sz w:val="24"/>
              </w:rPr>
              <w:t>Institutional Approval Signature</w:t>
            </w:r>
          </w:p>
          <w:p w14:paraId="2500DB3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5076D2">
            <w:pPr>
              <w:rPr>
                <w:spacing w:val="-2"/>
                <w:sz w:val="24"/>
              </w:rPr>
            </w:pPr>
          </w:p>
        </w:tc>
        <w:tc>
          <w:tcPr>
            <w:tcW w:w="2065" w:type="dxa"/>
            <w:tcBorders>
              <w:top w:val="single" w:sz="4" w:space="0" w:color="auto"/>
            </w:tcBorders>
          </w:tcPr>
          <w:p w14:paraId="53903DA6" w14:textId="77777777" w:rsidR="00FE585B" w:rsidRDefault="003B56D3" w:rsidP="005076D2">
            <w:pPr>
              <w:jc w:val="center"/>
              <w:rPr>
                <w:spacing w:val="-2"/>
                <w:sz w:val="24"/>
              </w:rPr>
            </w:pPr>
            <w:r>
              <w:rPr>
                <w:spacing w:val="-2"/>
                <w:sz w:val="24"/>
              </w:rPr>
              <w:t>Date</w:t>
            </w:r>
          </w:p>
        </w:tc>
      </w:tr>
    </w:tbl>
    <w:p w14:paraId="3027178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3F548F74" w14:textId="77777777" w:rsidR="00BB5621" w:rsidRDefault="00BB5621" w:rsidP="00BB5621">
      <w:pPr>
        <w:tabs>
          <w:tab w:val="center" w:pos="5400"/>
        </w:tabs>
        <w:suppressAutoHyphens/>
        <w:jc w:val="both"/>
        <w:rPr>
          <w:spacing w:val="-2"/>
          <w:sz w:val="24"/>
        </w:rPr>
      </w:pPr>
    </w:p>
    <w:p w14:paraId="2A102C95"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3925EC">
        <w:tc>
          <w:tcPr>
            <w:tcW w:w="2857" w:type="dxa"/>
          </w:tcPr>
          <w:p w14:paraId="60893803"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0"/>
              <w14:checkedState w14:val="2612" w14:font="MS Gothic"/>
              <w14:uncheckedState w14:val="2610" w14:font="MS Gothic"/>
            </w14:checkbox>
          </w:sdtPr>
          <w:sdtEndPr/>
          <w:sdtContent>
            <w:tc>
              <w:tcPr>
                <w:tcW w:w="540" w:type="dxa"/>
              </w:tcPr>
              <w:p w14:paraId="0B36BAD0" w14:textId="219D1551" w:rsidR="00BD5978" w:rsidRDefault="00E319A2"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1"/>
              <w14:checkedState w14:val="2612" w14:font="MS Gothic"/>
              <w14:uncheckedState w14:val="2610" w14:font="MS Gothic"/>
            </w14:checkbox>
          </w:sdtPr>
          <w:sdtEndPr/>
          <w:sdtContent>
            <w:tc>
              <w:tcPr>
                <w:tcW w:w="540" w:type="dxa"/>
              </w:tcPr>
              <w:p w14:paraId="776289D0" w14:textId="2D95AAA6" w:rsidR="00BD5978" w:rsidRDefault="00E319A2"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3CDF715A" w:rsidR="00BD5978" w:rsidRDefault="00BD5978" w:rsidP="008043AD">
      <w:pPr>
        <w:pStyle w:val="ListParagraph"/>
        <w:tabs>
          <w:tab w:val="center" w:pos="5400"/>
        </w:tabs>
        <w:suppressAutoHyphens/>
        <w:ind w:left="360"/>
        <w:jc w:val="both"/>
        <w:rPr>
          <w:b/>
          <w:spacing w:val="-2"/>
          <w:sz w:val="24"/>
        </w:rPr>
      </w:pPr>
    </w:p>
    <w:p w14:paraId="630C6DCC" w14:textId="6EDD1EB9" w:rsidR="00F12A59" w:rsidRDefault="00F12A59" w:rsidP="008043AD">
      <w:pPr>
        <w:pStyle w:val="ListParagraph"/>
        <w:tabs>
          <w:tab w:val="center" w:pos="5400"/>
        </w:tabs>
        <w:suppressAutoHyphens/>
        <w:ind w:left="360"/>
        <w:jc w:val="both"/>
        <w:rPr>
          <w:b/>
          <w:spacing w:val="-2"/>
          <w:sz w:val="24"/>
        </w:rPr>
      </w:pPr>
    </w:p>
    <w:p w14:paraId="33F08376" w14:textId="2CF02135" w:rsidR="00F12A59" w:rsidRDefault="00F12A59" w:rsidP="008043AD">
      <w:pPr>
        <w:pStyle w:val="ListParagraph"/>
        <w:tabs>
          <w:tab w:val="center" w:pos="5400"/>
        </w:tabs>
        <w:suppressAutoHyphens/>
        <w:ind w:left="360"/>
        <w:jc w:val="both"/>
        <w:rPr>
          <w:b/>
          <w:spacing w:val="-2"/>
          <w:sz w:val="24"/>
        </w:rPr>
      </w:pPr>
    </w:p>
    <w:p w14:paraId="1336B1D8" w14:textId="77777777" w:rsidR="00F12A59" w:rsidRDefault="00F12A59"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lastRenderedPageBreak/>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657BB096" w14:textId="77777777" w:rsidR="00BD5978" w:rsidRDefault="00BD5978" w:rsidP="008043AD">
      <w:pPr>
        <w:tabs>
          <w:tab w:val="center" w:pos="5400"/>
        </w:tabs>
        <w:suppressAutoHyphens/>
        <w:jc w:val="both"/>
        <w:rPr>
          <w:b/>
          <w:spacing w:val="-2"/>
          <w:sz w:val="24"/>
        </w:rPr>
      </w:pPr>
    </w:p>
    <w:p w14:paraId="5532648D" w14:textId="0A2E0FB0" w:rsidR="00BD5978" w:rsidRPr="008043AD" w:rsidRDefault="00786EAC" w:rsidP="00786EAC">
      <w:pPr>
        <w:pStyle w:val="ListParagraph"/>
        <w:tabs>
          <w:tab w:val="center" w:pos="5400"/>
        </w:tabs>
        <w:suppressAutoHyphens/>
        <w:ind w:left="360"/>
        <w:jc w:val="both"/>
        <w:rPr>
          <w:b/>
          <w:spacing w:val="-2"/>
          <w:sz w:val="24"/>
        </w:rPr>
      </w:pPr>
      <w:r>
        <w:rPr>
          <w:bCs/>
          <w:spacing w:val="-2"/>
          <w:sz w:val="24"/>
        </w:rPr>
        <w:t xml:space="preserve">This certificate </w:t>
      </w:r>
      <w:r w:rsidR="00EB6B11" w:rsidRPr="00EB6B11">
        <w:rPr>
          <w:bCs/>
          <w:spacing w:val="-2"/>
          <w:sz w:val="24"/>
        </w:rPr>
        <w:t xml:space="preserve">prepares individuals </w:t>
      </w:r>
      <w:r w:rsidR="003101D5">
        <w:rPr>
          <w:bCs/>
          <w:spacing w:val="-2"/>
          <w:sz w:val="24"/>
        </w:rPr>
        <w:t>with the basic</w:t>
      </w:r>
      <w:r w:rsidR="00FF54A1">
        <w:rPr>
          <w:bCs/>
          <w:spacing w:val="-2"/>
          <w:sz w:val="24"/>
        </w:rPr>
        <w:t xml:space="preserve"> skills associated with </w:t>
      </w:r>
      <w:r w:rsidR="006912C2">
        <w:rPr>
          <w:bCs/>
          <w:spacing w:val="-2"/>
          <w:sz w:val="24"/>
        </w:rPr>
        <w:t>esports</w:t>
      </w:r>
      <w:r w:rsidR="00FF54A1">
        <w:rPr>
          <w:bCs/>
          <w:spacing w:val="-2"/>
          <w:sz w:val="24"/>
        </w:rPr>
        <w:t xml:space="preserve"> </w:t>
      </w:r>
      <w:r w:rsidR="006912C2">
        <w:rPr>
          <w:bCs/>
          <w:spacing w:val="-2"/>
          <w:sz w:val="24"/>
        </w:rPr>
        <w:t xml:space="preserve">leaders in K-12 schools and universities in implementing athletic programming for student esports teams.  </w:t>
      </w:r>
    </w:p>
    <w:p w14:paraId="09484AF2" w14:textId="77777777" w:rsidR="00BD5978" w:rsidRPr="008043AD" w:rsidRDefault="00BD5978" w:rsidP="008043AD">
      <w:pPr>
        <w:pStyle w:val="ListParagraph"/>
        <w:tabs>
          <w:tab w:val="center" w:pos="5400"/>
        </w:tabs>
        <w:suppressAutoHyphens/>
        <w:ind w:left="360"/>
        <w:jc w:val="both"/>
        <w:rPr>
          <w:b/>
          <w:spacing w:val="-2"/>
          <w:sz w:val="24"/>
        </w:rPr>
      </w:pPr>
    </w:p>
    <w:p w14:paraId="356FD199"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77777777"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99E0577" w14:textId="77777777"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4E4486F6" w14:textId="77777777"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35FA7850" w14:textId="77777777"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64E672F2" w14:textId="77777777"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77D49E9A" w14:textId="77777777" w:rsidR="00BD5978" w:rsidRDefault="00BD5978" w:rsidP="00BD5978">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2D58158" w14:textId="77777777" w:rsidR="00BD5978" w:rsidRPr="00C1413B" w:rsidRDefault="0019150E" w:rsidP="00BD5978">
      <w:pPr>
        <w:pStyle w:val="FootnoteText"/>
        <w:ind w:left="360" w:firstLine="360"/>
        <w:rPr>
          <w:i/>
        </w:rPr>
      </w:pPr>
      <w:hyperlink r:id="rId26" w:history="1">
        <w:r w:rsidR="00BD5978" w:rsidRPr="00C1413B">
          <w:rPr>
            <w:rStyle w:val="Hyperlink"/>
            <w:i/>
          </w:rPr>
          <w:t>Board of Regents Strategic Plan 2014-2020</w:t>
        </w:r>
      </w:hyperlink>
    </w:p>
    <w:p w14:paraId="43CFC923" w14:textId="77777777" w:rsidR="001D2453" w:rsidRDefault="001D2453" w:rsidP="004F72E5">
      <w:pPr>
        <w:tabs>
          <w:tab w:val="center" w:pos="5400"/>
        </w:tabs>
        <w:suppressAutoHyphens/>
        <w:jc w:val="both"/>
        <w:rPr>
          <w:spacing w:val="-2"/>
          <w:sz w:val="24"/>
        </w:rPr>
      </w:pPr>
    </w:p>
    <w:p w14:paraId="71D43583" w14:textId="244F9AD1" w:rsidR="00311B52" w:rsidRDefault="00311B52" w:rsidP="005029C1">
      <w:pPr>
        <w:pStyle w:val="xmsonormal"/>
        <w:ind w:left="360"/>
      </w:pPr>
      <w:r>
        <w:rPr>
          <w:rFonts w:ascii="Times New Roman" w:hAnsi="Times New Roman" w:cs="Times New Roman"/>
          <w:sz w:val="24"/>
          <w:szCs w:val="24"/>
        </w:rPr>
        <w:t>DSU is ideally suited to offer degrees in esports.  Our academic portfolio includes</w:t>
      </w:r>
      <w:r w:rsidR="003101D5">
        <w:rPr>
          <w:rFonts w:ascii="Times New Roman" w:hAnsi="Times New Roman" w:cs="Times New Roman"/>
          <w:sz w:val="24"/>
          <w:szCs w:val="24"/>
        </w:rPr>
        <w:t xml:space="preserve"> an athletic coaching permit program, several BS programs in secondary education,</w:t>
      </w:r>
      <w:r>
        <w:rPr>
          <w:rFonts w:ascii="Times New Roman" w:hAnsi="Times New Roman" w:cs="Times New Roman"/>
          <w:sz w:val="24"/>
          <w:szCs w:val="24"/>
        </w:rPr>
        <w:t xml:space="preserve"> a BS in Computer Game Design, and a BS in Digital Art and Design with specializations in computer graphics, digital sound design and production animation.  The university also offers an MBA, MS in Educational Technology, and MS in Computer Science online (among others).  We employ a full-time esports coach, and our esports athletic team is </w:t>
      </w:r>
      <w:r w:rsidR="00EA2152">
        <w:rPr>
          <w:rFonts w:ascii="Times New Roman" w:hAnsi="Times New Roman" w:cs="Times New Roman"/>
          <w:sz w:val="24"/>
          <w:szCs w:val="24"/>
        </w:rPr>
        <w:t>now</w:t>
      </w:r>
      <w:r>
        <w:rPr>
          <w:rFonts w:ascii="Times New Roman" w:hAnsi="Times New Roman" w:cs="Times New Roman"/>
          <w:sz w:val="24"/>
          <w:szCs w:val="24"/>
        </w:rPr>
        <w:t xml:space="preserve"> the largest and fastest growing athletic program at DSU, with 102 athletes competing in 2021-22.  DSU has hosted SDHSAA clinics for high school teachers and administrators interested in developing esports programs.  Given our mission and our strength in computer and cyber technologies, cyber leadership, education, business, and esports, degrees in esports leadership are a natural area for growth.   </w:t>
      </w:r>
    </w:p>
    <w:p w14:paraId="6C1F6558" w14:textId="77777777" w:rsidR="00E55794" w:rsidRPr="00E55794" w:rsidRDefault="00E55794" w:rsidP="00E55794">
      <w:pPr>
        <w:pStyle w:val="ListParagraph"/>
        <w:tabs>
          <w:tab w:val="center" w:pos="5400"/>
        </w:tabs>
        <w:suppressAutoHyphens/>
        <w:ind w:left="360"/>
        <w:jc w:val="both"/>
        <w:rPr>
          <w:spacing w:val="-2"/>
          <w:sz w:val="24"/>
        </w:rPr>
      </w:pPr>
    </w:p>
    <w:p w14:paraId="0B7FE093"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3D727C4" w14:textId="77777777" w:rsidR="00E55794" w:rsidRDefault="00E55794" w:rsidP="00E55794">
      <w:pPr>
        <w:pStyle w:val="ListParagraph"/>
        <w:tabs>
          <w:tab w:val="center" w:pos="5400"/>
        </w:tabs>
        <w:suppressAutoHyphens/>
        <w:ind w:left="360"/>
        <w:jc w:val="both"/>
        <w:rPr>
          <w:spacing w:val="-2"/>
          <w:sz w:val="24"/>
        </w:rPr>
      </w:pPr>
    </w:p>
    <w:p w14:paraId="4326E23E" w14:textId="31E10D2A" w:rsidR="00925152" w:rsidRDefault="00BB2AE7" w:rsidP="009E52AB">
      <w:pPr>
        <w:pStyle w:val="xmsonormal"/>
        <w:ind w:left="360"/>
        <w:rPr>
          <w:rFonts w:ascii="Times New Roman" w:hAnsi="Times New Roman" w:cs="Times New Roman"/>
          <w:sz w:val="24"/>
          <w:szCs w:val="24"/>
        </w:rPr>
      </w:pPr>
      <w:r>
        <w:rPr>
          <w:rFonts w:ascii="Times New Roman" w:hAnsi="Times New Roman" w:cs="Times New Roman"/>
          <w:sz w:val="24"/>
          <w:szCs w:val="24"/>
        </w:rPr>
        <w:t xml:space="preserve">Why not Esports?  K-12 and higher education administrators find in Esports a way to engage students who have been traditionally left out of </w:t>
      </w:r>
      <w:r w:rsidR="00925152">
        <w:rPr>
          <w:rFonts w:ascii="Times New Roman" w:hAnsi="Times New Roman" w:cs="Times New Roman"/>
          <w:sz w:val="24"/>
          <w:szCs w:val="24"/>
        </w:rPr>
        <w:t>competitive programs focusing on athletics.  Esports is a new interactive environment focusing on different competitive skills that invites a range of students to the play, and they are flocking to the programs.</w:t>
      </w:r>
    </w:p>
    <w:p w14:paraId="47C853F5" w14:textId="77777777" w:rsidR="00925152" w:rsidRDefault="00925152" w:rsidP="009E52AB">
      <w:pPr>
        <w:pStyle w:val="xmsonormal"/>
        <w:ind w:left="360"/>
        <w:rPr>
          <w:rFonts w:ascii="Times New Roman" w:hAnsi="Times New Roman" w:cs="Times New Roman"/>
          <w:sz w:val="24"/>
          <w:szCs w:val="24"/>
        </w:rPr>
      </w:pPr>
    </w:p>
    <w:p w14:paraId="5A9FCB93" w14:textId="45C23DC4" w:rsidR="001A45A6" w:rsidRDefault="009E52AB" w:rsidP="009E52AB">
      <w:pPr>
        <w:pStyle w:val="xmsonormal"/>
        <w:ind w:left="360"/>
        <w:rPr>
          <w:rFonts w:ascii="Times New Roman" w:hAnsi="Times New Roman" w:cs="Times New Roman"/>
          <w:sz w:val="24"/>
          <w:szCs w:val="24"/>
        </w:rPr>
      </w:pPr>
      <w:r>
        <w:rPr>
          <w:rFonts w:ascii="Times New Roman" w:hAnsi="Times New Roman" w:cs="Times New Roman"/>
          <w:sz w:val="24"/>
          <w:szCs w:val="24"/>
        </w:rPr>
        <w:t>Esports is a billion-dollar commercial industry experiencing rapid growth.  State high school associations, K-12 schools and universities are implementing athletic programming for student esports teams.  University academic programs to prepare esports leaders are emerging to meet the demands of this new market.  There are no current academic programs in the state of South Dakota to prepare esports leaders. </w:t>
      </w:r>
    </w:p>
    <w:p w14:paraId="24719FE9" w14:textId="77777777" w:rsidR="001A45A6" w:rsidRDefault="001A45A6" w:rsidP="009E52AB">
      <w:pPr>
        <w:pStyle w:val="xmsonormal"/>
        <w:ind w:left="360"/>
        <w:rPr>
          <w:rFonts w:ascii="Times New Roman" w:hAnsi="Times New Roman" w:cs="Times New Roman"/>
          <w:sz w:val="24"/>
          <w:szCs w:val="24"/>
        </w:rPr>
      </w:pPr>
    </w:p>
    <w:p w14:paraId="3BF0D4E9" w14:textId="36E81056" w:rsidR="009E52AB" w:rsidRDefault="00BF19BA" w:rsidP="009E52AB">
      <w:pPr>
        <w:pStyle w:val="xmsonormal"/>
        <w:ind w:left="360"/>
      </w:pPr>
      <w:r>
        <w:rPr>
          <w:rFonts w:ascii="Times New Roman" w:hAnsi="Times New Roman" w:cs="Times New Roman"/>
          <w:sz w:val="24"/>
          <w:szCs w:val="24"/>
        </w:rPr>
        <w:t xml:space="preserve">Due to unprecedented growth of its esports program, </w:t>
      </w:r>
      <w:r w:rsidR="001A45A6">
        <w:rPr>
          <w:rFonts w:ascii="Times New Roman" w:hAnsi="Times New Roman" w:cs="Times New Roman"/>
          <w:sz w:val="24"/>
          <w:szCs w:val="24"/>
        </w:rPr>
        <w:t xml:space="preserve">DSU has been contacted by numerous school districts with requests for consulting and programming to assist South Dakota high </w:t>
      </w:r>
      <w:r w:rsidR="001A45A6">
        <w:rPr>
          <w:rFonts w:ascii="Times New Roman" w:hAnsi="Times New Roman" w:cs="Times New Roman"/>
          <w:sz w:val="24"/>
          <w:szCs w:val="24"/>
        </w:rPr>
        <w:lastRenderedPageBreak/>
        <w:t>schools in developing esports programs.  Esports is now listed on the South Dakota High School Activities Association website</w:t>
      </w:r>
      <w:r>
        <w:rPr>
          <w:rFonts w:ascii="Times New Roman" w:hAnsi="Times New Roman" w:cs="Times New Roman"/>
          <w:sz w:val="24"/>
          <w:szCs w:val="24"/>
        </w:rPr>
        <w:t xml:space="preserve">, and will be a sanctioned SDHSAA activity in 2023-24.  As this area of coaching and competing is still new in the state, there is no state workforce data on esports coaches to date.  However, all six Regental universities now have esports teams and a review of positions on Indeed.com reveal many K-12 and university openings for esports coaches </w:t>
      </w:r>
      <w:r w:rsidR="0045581B">
        <w:rPr>
          <w:rFonts w:ascii="Times New Roman" w:hAnsi="Times New Roman" w:cs="Times New Roman"/>
          <w:sz w:val="24"/>
          <w:szCs w:val="24"/>
        </w:rPr>
        <w:t xml:space="preserve">posted within a recent one-week period.  A sample from the Midwest includes: </w:t>
      </w:r>
      <w:r>
        <w:rPr>
          <w:rFonts w:ascii="Times New Roman" w:hAnsi="Times New Roman" w:cs="Times New Roman"/>
          <w:sz w:val="24"/>
          <w:szCs w:val="24"/>
        </w:rPr>
        <w:t xml:space="preserve"> Marshalltown Community School District (IA), </w:t>
      </w:r>
      <w:r w:rsidR="0045581B">
        <w:rPr>
          <w:rFonts w:ascii="Times New Roman" w:hAnsi="Times New Roman" w:cs="Times New Roman"/>
          <w:sz w:val="24"/>
          <w:szCs w:val="24"/>
        </w:rPr>
        <w:t xml:space="preserve">Westwood Community School District (IA), Milton High School (WI), Hillcrest High School (MO), Discovery Canyon High School (CO), Omaha Public Schools (NE), Cincinnati Public Schools (OH), Francis Howell School District (MO), Pleasant Hill Schools (MO), National Collegiate Athletic Association (MO), </w:t>
      </w:r>
      <w:proofErr w:type="spellStart"/>
      <w:r w:rsidR="0045581B">
        <w:rPr>
          <w:rFonts w:ascii="Times New Roman" w:hAnsi="Times New Roman" w:cs="Times New Roman"/>
          <w:sz w:val="24"/>
          <w:szCs w:val="24"/>
        </w:rPr>
        <w:t>Doane</w:t>
      </w:r>
      <w:proofErr w:type="spellEnd"/>
      <w:r w:rsidR="0045581B">
        <w:rPr>
          <w:rFonts w:ascii="Times New Roman" w:hAnsi="Times New Roman" w:cs="Times New Roman"/>
          <w:sz w:val="24"/>
          <w:szCs w:val="24"/>
        </w:rPr>
        <w:t xml:space="preserve"> University (NE), Missouri Western State University, </w:t>
      </w:r>
      <w:r>
        <w:rPr>
          <w:rFonts w:ascii="Times New Roman" w:hAnsi="Times New Roman" w:cs="Times New Roman"/>
          <w:sz w:val="24"/>
          <w:szCs w:val="24"/>
        </w:rPr>
        <w:t>North</w:t>
      </w:r>
      <w:r w:rsidR="0045581B">
        <w:rPr>
          <w:rFonts w:ascii="Times New Roman" w:hAnsi="Times New Roman" w:cs="Times New Roman"/>
          <w:sz w:val="24"/>
          <w:szCs w:val="24"/>
        </w:rPr>
        <w:t>ea</w:t>
      </w:r>
      <w:r>
        <w:rPr>
          <w:rFonts w:ascii="Times New Roman" w:hAnsi="Times New Roman" w:cs="Times New Roman"/>
          <w:sz w:val="24"/>
          <w:szCs w:val="24"/>
        </w:rPr>
        <w:t>st Iowa Community College</w:t>
      </w:r>
      <w:r w:rsidR="0045581B">
        <w:rPr>
          <w:rFonts w:ascii="Times New Roman" w:hAnsi="Times New Roman" w:cs="Times New Roman"/>
          <w:sz w:val="24"/>
          <w:szCs w:val="24"/>
        </w:rPr>
        <w:t>, University of Missouri, Texas Wesleyan University, Purdue University, Harper College (IL), University of Rio Grande (OH), Davenport University (MI), Drury University (MO)</w:t>
      </w:r>
      <w:r w:rsidR="007D4AED">
        <w:rPr>
          <w:rFonts w:ascii="Times New Roman" w:hAnsi="Times New Roman" w:cs="Times New Roman"/>
          <w:sz w:val="24"/>
          <w:szCs w:val="24"/>
        </w:rPr>
        <w:t>.</w:t>
      </w:r>
      <w:r w:rsidR="0045581B">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5A6">
        <w:rPr>
          <w:rFonts w:ascii="Times New Roman" w:hAnsi="Times New Roman" w:cs="Times New Roman"/>
          <w:sz w:val="24"/>
          <w:szCs w:val="24"/>
        </w:rPr>
        <w:t xml:space="preserve">  </w:t>
      </w:r>
      <w:r w:rsidR="009E52AB">
        <w:rPr>
          <w:rFonts w:ascii="Times New Roman" w:hAnsi="Times New Roman" w:cs="Times New Roman"/>
          <w:sz w:val="24"/>
          <w:szCs w:val="24"/>
        </w:rPr>
        <w:t xml:space="preserve"> </w:t>
      </w:r>
    </w:p>
    <w:p w14:paraId="2124C078" w14:textId="77777777" w:rsidR="009E52AB" w:rsidRDefault="009E52AB" w:rsidP="009E52AB">
      <w:pPr>
        <w:pStyle w:val="xmsonormal"/>
      </w:pPr>
      <w:r>
        <w:rPr>
          <w:rFonts w:ascii="Times New Roman" w:hAnsi="Times New Roman" w:cs="Times New Roman"/>
          <w:color w:val="FF0000"/>
          <w:sz w:val="24"/>
          <w:szCs w:val="24"/>
        </w:rPr>
        <w:t> </w:t>
      </w:r>
    </w:p>
    <w:p w14:paraId="2FC88631" w14:textId="7F4355F5" w:rsidR="00F12A59" w:rsidRDefault="00DD667F" w:rsidP="00E55794">
      <w:pPr>
        <w:pStyle w:val="ListParagraph"/>
        <w:tabs>
          <w:tab w:val="center" w:pos="5400"/>
        </w:tabs>
        <w:suppressAutoHyphens/>
        <w:ind w:left="360"/>
        <w:jc w:val="both"/>
        <w:rPr>
          <w:spacing w:val="-2"/>
          <w:sz w:val="24"/>
        </w:rPr>
      </w:pPr>
      <w:r>
        <w:rPr>
          <w:sz w:val="24"/>
          <w:szCs w:val="24"/>
        </w:rPr>
        <w:t xml:space="preserve">This </w:t>
      </w:r>
      <w:r w:rsidR="001725E3">
        <w:rPr>
          <w:sz w:val="24"/>
          <w:szCs w:val="24"/>
        </w:rPr>
        <w:t xml:space="preserve">Esports </w:t>
      </w:r>
      <w:r>
        <w:rPr>
          <w:sz w:val="24"/>
          <w:szCs w:val="24"/>
        </w:rPr>
        <w:t xml:space="preserve">certificate will </w:t>
      </w:r>
      <w:r w:rsidR="001725E3">
        <w:rPr>
          <w:sz w:val="24"/>
          <w:szCs w:val="24"/>
        </w:rPr>
        <w:t xml:space="preserve">focus on developing the skills associated with esports operations, such as computer and cyber technologies for gaming, event management, marketing, </w:t>
      </w:r>
      <w:r w:rsidR="005668DF">
        <w:rPr>
          <w:sz w:val="24"/>
          <w:szCs w:val="24"/>
        </w:rPr>
        <w:t>co</w:t>
      </w:r>
      <w:r w:rsidR="001725E3">
        <w:rPr>
          <w:sz w:val="24"/>
          <w:szCs w:val="24"/>
        </w:rPr>
        <w:t xml:space="preserve">aching, </w:t>
      </w:r>
      <w:r w:rsidR="005668DF">
        <w:rPr>
          <w:sz w:val="24"/>
          <w:szCs w:val="24"/>
        </w:rPr>
        <w:t xml:space="preserve">and </w:t>
      </w:r>
      <w:r w:rsidR="001725E3">
        <w:rPr>
          <w:sz w:val="24"/>
          <w:szCs w:val="24"/>
        </w:rPr>
        <w:t xml:space="preserve">recruiting.    </w:t>
      </w:r>
    </w:p>
    <w:p w14:paraId="78F575B2" w14:textId="77777777" w:rsidR="00F12A59" w:rsidRPr="00E55794" w:rsidRDefault="00F12A59" w:rsidP="00E55794">
      <w:pPr>
        <w:pStyle w:val="ListParagraph"/>
        <w:tabs>
          <w:tab w:val="center" w:pos="5400"/>
        </w:tabs>
        <w:suppressAutoHyphens/>
        <w:ind w:left="360"/>
        <w:jc w:val="both"/>
        <w:rPr>
          <w:spacing w:val="-2"/>
          <w:sz w:val="24"/>
        </w:rPr>
      </w:pPr>
    </w:p>
    <w:p w14:paraId="72BEE9BA" w14:textId="4B2CA06D"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0A1364F2" w14:textId="77777777" w:rsidR="00DA0D8F" w:rsidRPr="00DA0D8F" w:rsidRDefault="00DA0D8F" w:rsidP="00DA0D8F">
      <w:pPr>
        <w:tabs>
          <w:tab w:val="center" w:pos="5400"/>
        </w:tabs>
        <w:suppressAutoHyphens/>
        <w:jc w:val="both"/>
        <w:rPr>
          <w:b/>
          <w:spacing w:val="-2"/>
          <w:sz w:val="24"/>
        </w:rPr>
      </w:pPr>
    </w:p>
    <w:p w14:paraId="3B4CF23A" w14:textId="271520F2" w:rsidR="00B03EE8" w:rsidRPr="00B03EE8" w:rsidRDefault="00B03EE8" w:rsidP="00EE1AA5">
      <w:pPr>
        <w:ind w:left="360"/>
        <w:rPr>
          <w:bCs/>
          <w:spacing w:val="-2"/>
          <w:sz w:val="24"/>
        </w:rPr>
      </w:pPr>
      <w:r>
        <w:rPr>
          <w:bCs/>
          <w:spacing w:val="-2"/>
          <w:sz w:val="24"/>
        </w:rPr>
        <w:t xml:space="preserve">Our primary focus is on current and aspiring Esports coaches, technology directors, and activities administrators </w:t>
      </w:r>
      <w:r w:rsidR="0093758C">
        <w:rPr>
          <w:bCs/>
          <w:spacing w:val="-2"/>
          <w:sz w:val="24"/>
        </w:rPr>
        <w:t>i</w:t>
      </w:r>
      <w:r>
        <w:rPr>
          <w:bCs/>
          <w:spacing w:val="-2"/>
          <w:sz w:val="24"/>
        </w:rPr>
        <w:t xml:space="preserve">n K-12, technical/vocational, and higher education.  </w:t>
      </w:r>
      <w:r w:rsidRPr="0093758C">
        <w:rPr>
          <w:bCs/>
          <w:spacing w:val="-2"/>
          <w:sz w:val="24"/>
        </w:rPr>
        <w:t xml:space="preserve">The certificate </w:t>
      </w:r>
      <w:r w:rsidR="00912F9C" w:rsidRPr="0093758C">
        <w:rPr>
          <w:bCs/>
          <w:spacing w:val="-2"/>
          <w:sz w:val="24"/>
        </w:rPr>
        <w:t xml:space="preserve">is </w:t>
      </w:r>
      <w:r w:rsidRPr="0093758C">
        <w:rPr>
          <w:bCs/>
          <w:spacing w:val="-2"/>
          <w:sz w:val="24"/>
        </w:rPr>
        <w:t>also designed</w:t>
      </w:r>
      <w:r>
        <w:rPr>
          <w:bCs/>
          <w:spacing w:val="-2"/>
          <w:sz w:val="24"/>
        </w:rPr>
        <w:t xml:space="preserve"> for those currently engaged in event management, sports entertainment, audio/video production and hospitality who are interested in developing the skills and knowledge to expand their service capacity in Esports.</w:t>
      </w:r>
    </w:p>
    <w:p w14:paraId="21196CDF" w14:textId="77777777" w:rsidR="00C70710" w:rsidRDefault="00C70710" w:rsidP="00C70710">
      <w:pPr>
        <w:pStyle w:val="ListParagraph"/>
        <w:tabs>
          <w:tab w:val="center" w:pos="5400"/>
        </w:tabs>
        <w:suppressAutoHyphens/>
        <w:ind w:left="360"/>
        <w:jc w:val="both"/>
        <w:rPr>
          <w:b/>
          <w:spacing w:val="-2"/>
          <w:sz w:val="24"/>
        </w:rPr>
      </w:pPr>
    </w:p>
    <w:p w14:paraId="67727ADB"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2DE00737" w14:textId="77777777" w:rsidR="00C70710" w:rsidRDefault="00C70710" w:rsidP="00C70710">
      <w:pPr>
        <w:pStyle w:val="ListParagraph"/>
        <w:numPr>
          <w:ilvl w:val="1"/>
          <w:numId w:val="10"/>
        </w:numPr>
        <w:tabs>
          <w:tab w:val="center" w:pos="5400"/>
        </w:tabs>
        <w:suppressAutoHyphens/>
        <w:ind w:left="720"/>
        <w:jc w:val="both"/>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068192CA" w14:textId="77777777" w:rsidR="00C70710" w:rsidRDefault="00C70710" w:rsidP="008043AD">
      <w:pPr>
        <w:pStyle w:val="ListParagraph"/>
        <w:tabs>
          <w:tab w:val="center" w:pos="5400"/>
        </w:tabs>
        <w:suppressAutoHyphens/>
        <w:jc w:val="both"/>
        <w:rPr>
          <w:b/>
          <w:spacing w:val="-2"/>
          <w:sz w:val="24"/>
        </w:rPr>
      </w:pPr>
    </w:p>
    <w:p w14:paraId="67AB5A5D" w14:textId="41E04EF9" w:rsidR="00601007" w:rsidRDefault="00601007" w:rsidP="00601007">
      <w:pPr>
        <w:pStyle w:val="ListParagraph"/>
        <w:tabs>
          <w:tab w:val="center" w:pos="5400"/>
        </w:tabs>
        <w:suppressAutoHyphens/>
        <w:rPr>
          <w:b/>
          <w:spacing w:val="-2"/>
          <w:sz w:val="24"/>
        </w:rPr>
      </w:pPr>
      <w:r>
        <w:rPr>
          <w:bCs/>
          <w:spacing w:val="-2"/>
          <w:sz w:val="24"/>
        </w:rPr>
        <w:t xml:space="preserve">This certificate is integrated into our Master of Science program in Educational Technology.  As a “stand-alone” resource. however, the certificate gives educators, administrators and others in the K-12 domain the skills and abilities to implement Esports teams in schools, districts who are sanctioning Esports leagues in their states.  </w:t>
      </w:r>
    </w:p>
    <w:p w14:paraId="38CF61BE" w14:textId="77777777" w:rsidR="000F7834" w:rsidRDefault="000F7834" w:rsidP="008043AD">
      <w:pPr>
        <w:pStyle w:val="ListParagraph"/>
        <w:tabs>
          <w:tab w:val="center" w:pos="5400"/>
        </w:tabs>
        <w:suppressAutoHyphens/>
        <w:jc w:val="both"/>
        <w:rPr>
          <w:b/>
          <w:spacing w:val="-2"/>
          <w:sz w:val="24"/>
        </w:rPr>
      </w:pPr>
    </w:p>
    <w:p w14:paraId="0CA3E928" w14:textId="77777777" w:rsidR="00C70710" w:rsidRDefault="00C70710" w:rsidP="008043AD">
      <w:pPr>
        <w:pStyle w:val="ListParagraph"/>
        <w:numPr>
          <w:ilvl w:val="1"/>
          <w:numId w:val="10"/>
        </w:numPr>
        <w:suppressAutoHyphens/>
        <w:ind w:left="720"/>
        <w:jc w:val="both"/>
        <w:rPr>
          <w:b/>
          <w:spacing w:val="-2"/>
          <w:sz w:val="24"/>
        </w:rPr>
      </w:pPr>
      <w:r w:rsidRPr="00C70710">
        <w:rPr>
          <w:b/>
          <w:spacing w:val="-2"/>
          <w:sz w:val="24"/>
        </w:rPr>
        <w:t>Is the cert</w:t>
      </w:r>
      <w:r>
        <w:rPr>
          <w:b/>
          <w:spacing w:val="-2"/>
          <w:sz w:val="24"/>
        </w:rPr>
        <w:t>ificate a value added credential that supplements a student’s major field of study? If so, list the majors/programs from which students would most benefit from adding the certificate.</w:t>
      </w:r>
    </w:p>
    <w:p w14:paraId="07346E50" w14:textId="77777777" w:rsidR="00C70710" w:rsidRDefault="00C70710" w:rsidP="008043AD">
      <w:pPr>
        <w:pStyle w:val="ListParagraph"/>
        <w:rPr>
          <w:b/>
          <w:spacing w:val="-2"/>
          <w:sz w:val="24"/>
        </w:rPr>
      </w:pPr>
    </w:p>
    <w:p w14:paraId="14D206EA" w14:textId="77777777" w:rsidR="005A219A" w:rsidRDefault="005A219A" w:rsidP="005A219A">
      <w:pPr>
        <w:pStyle w:val="ListParagraph"/>
        <w:tabs>
          <w:tab w:val="center" w:pos="5400"/>
        </w:tabs>
        <w:suppressAutoHyphens/>
        <w:rPr>
          <w:bCs/>
          <w:spacing w:val="-2"/>
          <w:sz w:val="24"/>
        </w:rPr>
      </w:pPr>
      <w:r>
        <w:rPr>
          <w:bCs/>
          <w:spacing w:val="-2"/>
          <w:sz w:val="24"/>
        </w:rPr>
        <w:t>Yes. MS Educational Technology</w:t>
      </w:r>
    </w:p>
    <w:p w14:paraId="4F1199C5" w14:textId="77777777" w:rsidR="005A219A" w:rsidRDefault="005A219A" w:rsidP="005A219A">
      <w:pPr>
        <w:pStyle w:val="ListParagraph"/>
        <w:tabs>
          <w:tab w:val="center" w:pos="5400"/>
        </w:tabs>
        <w:suppressAutoHyphens/>
        <w:rPr>
          <w:bCs/>
          <w:spacing w:val="-2"/>
          <w:sz w:val="24"/>
        </w:rPr>
      </w:pPr>
      <w:r>
        <w:rPr>
          <w:bCs/>
          <w:spacing w:val="-2"/>
          <w:sz w:val="24"/>
        </w:rPr>
        <w:t>BS Computer Education</w:t>
      </w:r>
      <w:r>
        <w:rPr>
          <w:bCs/>
          <w:spacing w:val="-2"/>
          <w:sz w:val="24"/>
        </w:rPr>
        <w:br/>
        <w:t>BS Business Education</w:t>
      </w:r>
    </w:p>
    <w:p w14:paraId="61F69AAE" w14:textId="77777777" w:rsidR="000F7834" w:rsidRPr="008043AD" w:rsidRDefault="000F7834" w:rsidP="008043AD">
      <w:pPr>
        <w:pStyle w:val="ListParagraph"/>
        <w:rPr>
          <w:b/>
          <w:spacing w:val="-2"/>
          <w:sz w:val="24"/>
        </w:rPr>
      </w:pPr>
    </w:p>
    <w:p w14:paraId="0E31FB72" w14:textId="6468CE89" w:rsidR="00FE0E27" w:rsidRPr="008043AD" w:rsidRDefault="00C70710" w:rsidP="008043AD">
      <w:pPr>
        <w:pStyle w:val="ListParagraph"/>
        <w:numPr>
          <w:ilvl w:val="1"/>
          <w:numId w:val="10"/>
        </w:numPr>
        <w:suppressAutoHyphens/>
        <w:ind w:left="720"/>
        <w:jc w:val="both"/>
        <w:rPr>
          <w:b/>
          <w:spacing w:val="-2"/>
          <w:sz w:val="24"/>
        </w:rPr>
      </w:pPr>
      <w:r>
        <w:rPr>
          <w:b/>
          <w:spacing w:val="-2"/>
          <w:sz w:val="24"/>
        </w:rPr>
        <w:t xml:space="preserve">Is the certificate a stackable credential with credits that apply to a </w:t>
      </w:r>
      <w:r w:rsidR="008C73D6">
        <w:rPr>
          <w:b/>
          <w:spacing w:val="-2"/>
          <w:sz w:val="24"/>
        </w:rPr>
        <w:t>higher-level</w:t>
      </w:r>
      <w:r>
        <w:rPr>
          <w:b/>
          <w:spacing w:val="-2"/>
          <w:sz w:val="24"/>
        </w:rPr>
        <w:t xml:space="preserve"> credential (i.e., associate, bachelor’s, or master’s degree)? If so, indicate the program(s) </w:t>
      </w:r>
      <w:r>
        <w:rPr>
          <w:b/>
          <w:spacing w:val="-2"/>
          <w:sz w:val="24"/>
        </w:rPr>
        <w:lastRenderedPageBreak/>
        <w:t xml:space="preserve">to which the certificate stacks and the number of credits from the certificate that can be applied to the program. </w:t>
      </w:r>
    </w:p>
    <w:p w14:paraId="2E87EDB4" w14:textId="77777777" w:rsidR="00E55794" w:rsidRDefault="00E55794" w:rsidP="00E55794">
      <w:pPr>
        <w:pStyle w:val="ListParagraph"/>
        <w:tabs>
          <w:tab w:val="center" w:pos="5400"/>
        </w:tabs>
        <w:suppressAutoHyphens/>
        <w:ind w:left="360"/>
        <w:jc w:val="both"/>
        <w:rPr>
          <w:spacing w:val="-2"/>
          <w:sz w:val="24"/>
        </w:rPr>
      </w:pPr>
    </w:p>
    <w:p w14:paraId="14067DE9" w14:textId="69554D50" w:rsidR="00E55794" w:rsidRDefault="00D43420" w:rsidP="0019150E">
      <w:pPr>
        <w:ind w:left="720"/>
        <w:rPr>
          <w:bCs/>
          <w:spacing w:val="-2"/>
          <w:sz w:val="24"/>
        </w:rPr>
      </w:pPr>
      <w:r>
        <w:rPr>
          <w:spacing w:val="-2"/>
          <w:sz w:val="24"/>
          <w:szCs w:val="24"/>
        </w:rPr>
        <w:t xml:space="preserve">The Master of Science in Education Technology has open electives that all 9 credits of this certificate can be used, thereby, allowing students to add this certificate in their plan of study.  </w:t>
      </w:r>
      <w:r w:rsidR="002A75BB">
        <w:rPr>
          <w:spacing w:val="-2"/>
          <w:sz w:val="24"/>
          <w:szCs w:val="24"/>
        </w:rPr>
        <w:t>The MBA has a</w:t>
      </w:r>
      <w:r w:rsidR="0013721B">
        <w:rPr>
          <w:spacing w:val="-2"/>
          <w:sz w:val="24"/>
          <w:szCs w:val="24"/>
        </w:rPr>
        <w:t xml:space="preserve">n emphasis area in Sports Leadership </w:t>
      </w:r>
      <w:r w:rsidR="003B1DF1">
        <w:rPr>
          <w:spacing w:val="-2"/>
          <w:sz w:val="24"/>
          <w:szCs w:val="24"/>
        </w:rPr>
        <w:t xml:space="preserve">which is the Esports Coaching certificate.  </w:t>
      </w:r>
    </w:p>
    <w:p w14:paraId="60A29606" w14:textId="77777777" w:rsidR="00337400" w:rsidRPr="00E55794" w:rsidRDefault="00337400" w:rsidP="00337400">
      <w:pPr>
        <w:pStyle w:val="ListParagraph"/>
        <w:tabs>
          <w:tab w:val="center" w:pos="5400"/>
        </w:tabs>
        <w:suppressAutoHyphens/>
        <w:jc w:val="both"/>
        <w:rPr>
          <w:spacing w:val="-2"/>
          <w:sz w:val="24"/>
        </w:rPr>
      </w:pPr>
    </w:p>
    <w:p w14:paraId="581915B1"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7403E638" w14:textId="77777777" w:rsidTr="008043AD">
        <w:tc>
          <w:tcPr>
            <w:tcW w:w="950" w:type="dxa"/>
          </w:tcPr>
          <w:p w14:paraId="2F5D7AFD"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378"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77777777" w:rsidR="0004002C" w:rsidRPr="003B1075" w:rsidRDefault="0004002C" w:rsidP="0004002C">
            <w:pPr>
              <w:tabs>
                <w:tab w:val="center" w:pos="5400"/>
              </w:tabs>
              <w:suppressAutoHyphens/>
              <w:jc w:val="center"/>
              <w:rPr>
                <w:b/>
                <w:spacing w:val="-2"/>
                <w:sz w:val="24"/>
              </w:rPr>
            </w:pPr>
            <w:r w:rsidRPr="003B1075">
              <w:rPr>
                <w:i/>
                <w:spacing w:val="-2"/>
                <w:sz w:val="24"/>
              </w:rPr>
              <w:t>(add or delete rows as needed)</w:t>
            </w:r>
          </w:p>
        </w:tc>
        <w:tc>
          <w:tcPr>
            <w:tcW w:w="1906" w:type="dxa"/>
          </w:tcPr>
          <w:p w14:paraId="09BD5401"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3F4C56F2"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17" w:type="dxa"/>
          </w:tcPr>
          <w:p w14:paraId="6EB05EAC"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2" w:type="dxa"/>
          </w:tcPr>
          <w:p w14:paraId="7F2CE7BD"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78C33637" w14:textId="77777777" w:rsidR="0004002C" w:rsidRPr="003B1075" w:rsidRDefault="0004002C" w:rsidP="00680DE9">
            <w:pPr>
              <w:tabs>
                <w:tab w:val="center" w:pos="5400"/>
              </w:tabs>
              <w:suppressAutoHyphens/>
              <w:jc w:val="center"/>
              <w:rPr>
                <w:b/>
                <w:spacing w:val="-2"/>
                <w:sz w:val="24"/>
              </w:rPr>
            </w:pPr>
            <w:r w:rsidRPr="003B1075">
              <w:rPr>
                <w:b/>
                <w:spacing w:val="-2"/>
                <w:sz w:val="24"/>
              </w:rPr>
              <w:t>(yes, no)</w:t>
            </w:r>
          </w:p>
        </w:tc>
      </w:tr>
      <w:tr w:rsidR="005F7476" w14:paraId="12576E95" w14:textId="77777777" w:rsidTr="008043AD">
        <w:tc>
          <w:tcPr>
            <w:tcW w:w="950" w:type="dxa"/>
          </w:tcPr>
          <w:p w14:paraId="5679CE38" w14:textId="72586503" w:rsidR="005F7476" w:rsidRDefault="005F7476" w:rsidP="00680DE9">
            <w:pPr>
              <w:tabs>
                <w:tab w:val="center" w:pos="5400"/>
              </w:tabs>
              <w:suppressAutoHyphens/>
              <w:jc w:val="center"/>
              <w:rPr>
                <w:spacing w:val="-2"/>
                <w:sz w:val="24"/>
              </w:rPr>
            </w:pPr>
            <w:r>
              <w:rPr>
                <w:spacing w:val="-2"/>
                <w:sz w:val="24"/>
              </w:rPr>
              <w:t>CET</w:t>
            </w:r>
          </w:p>
        </w:tc>
        <w:tc>
          <w:tcPr>
            <w:tcW w:w="1157" w:type="dxa"/>
          </w:tcPr>
          <w:p w14:paraId="19E90F64" w14:textId="482BF9E6" w:rsidR="005F7476" w:rsidRDefault="005F7476" w:rsidP="00680DE9">
            <w:pPr>
              <w:tabs>
                <w:tab w:val="center" w:pos="5400"/>
              </w:tabs>
              <w:suppressAutoHyphens/>
              <w:jc w:val="center"/>
              <w:rPr>
                <w:spacing w:val="-2"/>
                <w:sz w:val="24"/>
              </w:rPr>
            </w:pPr>
            <w:r>
              <w:rPr>
                <w:spacing w:val="-2"/>
                <w:sz w:val="24"/>
              </w:rPr>
              <w:t>532</w:t>
            </w:r>
          </w:p>
        </w:tc>
        <w:tc>
          <w:tcPr>
            <w:tcW w:w="3378" w:type="dxa"/>
          </w:tcPr>
          <w:p w14:paraId="1D002906" w14:textId="70F2D8E6" w:rsidR="005F7476" w:rsidRDefault="005F7476" w:rsidP="003D5F67">
            <w:pPr>
              <w:tabs>
                <w:tab w:val="center" w:pos="5400"/>
              </w:tabs>
              <w:suppressAutoHyphens/>
              <w:rPr>
                <w:spacing w:val="-2"/>
                <w:sz w:val="24"/>
              </w:rPr>
            </w:pPr>
            <w:r>
              <w:rPr>
                <w:spacing w:val="-2"/>
                <w:sz w:val="24"/>
              </w:rPr>
              <w:t>Esports Foundations and Systems</w:t>
            </w:r>
          </w:p>
        </w:tc>
        <w:tc>
          <w:tcPr>
            <w:tcW w:w="1906" w:type="dxa"/>
          </w:tcPr>
          <w:p w14:paraId="2A329FC6" w14:textId="56F56912" w:rsidR="005F7476" w:rsidRDefault="005F7476" w:rsidP="00680DE9">
            <w:pPr>
              <w:tabs>
                <w:tab w:val="center" w:pos="5400"/>
              </w:tabs>
              <w:suppressAutoHyphens/>
              <w:jc w:val="center"/>
              <w:rPr>
                <w:spacing w:val="-2"/>
                <w:sz w:val="24"/>
              </w:rPr>
            </w:pPr>
            <w:r>
              <w:rPr>
                <w:spacing w:val="-2"/>
                <w:sz w:val="24"/>
              </w:rPr>
              <w:t>None</w:t>
            </w:r>
          </w:p>
        </w:tc>
        <w:tc>
          <w:tcPr>
            <w:tcW w:w="1017" w:type="dxa"/>
          </w:tcPr>
          <w:p w14:paraId="73284B8A" w14:textId="1FCCC28A" w:rsidR="005F7476" w:rsidRDefault="005F7476" w:rsidP="00680DE9">
            <w:pPr>
              <w:tabs>
                <w:tab w:val="center" w:pos="5400"/>
              </w:tabs>
              <w:suppressAutoHyphens/>
              <w:jc w:val="center"/>
              <w:rPr>
                <w:spacing w:val="-2"/>
                <w:sz w:val="24"/>
              </w:rPr>
            </w:pPr>
            <w:r>
              <w:rPr>
                <w:spacing w:val="-2"/>
                <w:sz w:val="24"/>
              </w:rPr>
              <w:t>3</w:t>
            </w:r>
          </w:p>
        </w:tc>
        <w:tc>
          <w:tcPr>
            <w:tcW w:w="942" w:type="dxa"/>
          </w:tcPr>
          <w:p w14:paraId="6BE6DA73" w14:textId="11F738EE" w:rsidR="005F7476" w:rsidRDefault="005F7476" w:rsidP="00680DE9">
            <w:pPr>
              <w:tabs>
                <w:tab w:val="center" w:pos="5400"/>
              </w:tabs>
              <w:suppressAutoHyphens/>
              <w:jc w:val="center"/>
              <w:rPr>
                <w:spacing w:val="-2"/>
                <w:sz w:val="24"/>
              </w:rPr>
            </w:pPr>
            <w:r>
              <w:rPr>
                <w:spacing w:val="-2"/>
                <w:sz w:val="24"/>
              </w:rPr>
              <w:t>Yes</w:t>
            </w:r>
          </w:p>
        </w:tc>
      </w:tr>
      <w:tr w:rsidR="0004002C" w14:paraId="5F262A1F" w14:textId="77777777" w:rsidTr="008043AD">
        <w:tc>
          <w:tcPr>
            <w:tcW w:w="950" w:type="dxa"/>
          </w:tcPr>
          <w:p w14:paraId="1750DCA8" w14:textId="63D88789" w:rsidR="0004002C" w:rsidRDefault="008B7A3A" w:rsidP="00680DE9">
            <w:pPr>
              <w:tabs>
                <w:tab w:val="center" w:pos="5400"/>
              </w:tabs>
              <w:suppressAutoHyphens/>
              <w:jc w:val="center"/>
              <w:rPr>
                <w:spacing w:val="-2"/>
                <w:sz w:val="24"/>
              </w:rPr>
            </w:pPr>
            <w:r>
              <w:rPr>
                <w:spacing w:val="-2"/>
                <w:sz w:val="24"/>
              </w:rPr>
              <w:t xml:space="preserve">GAME </w:t>
            </w:r>
          </w:p>
        </w:tc>
        <w:tc>
          <w:tcPr>
            <w:tcW w:w="1157" w:type="dxa"/>
          </w:tcPr>
          <w:p w14:paraId="142DC7CA" w14:textId="172D304B" w:rsidR="0004002C" w:rsidRDefault="00954431" w:rsidP="00680DE9">
            <w:pPr>
              <w:tabs>
                <w:tab w:val="center" w:pos="5400"/>
              </w:tabs>
              <w:suppressAutoHyphens/>
              <w:jc w:val="center"/>
              <w:rPr>
                <w:spacing w:val="-2"/>
                <w:sz w:val="24"/>
              </w:rPr>
            </w:pPr>
            <w:r>
              <w:rPr>
                <w:spacing w:val="-2"/>
                <w:sz w:val="24"/>
              </w:rPr>
              <w:t>576</w:t>
            </w:r>
          </w:p>
        </w:tc>
        <w:tc>
          <w:tcPr>
            <w:tcW w:w="3378" w:type="dxa"/>
          </w:tcPr>
          <w:p w14:paraId="3B56510C" w14:textId="308597CE" w:rsidR="0004002C" w:rsidRDefault="00E75863" w:rsidP="003D5F67">
            <w:pPr>
              <w:tabs>
                <w:tab w:val="center" w:pos="5400"/>
              </w:tabs>
              <w:suppressAutoHyphens/>
              <w:rPr>
                <w:spacing w:val="-2"/>
                <w:sz w:val="24"/>
              </w:rPr>
            </w:pPr>
            <w:r>
              <w:rPr>
                <w:spacing w:val="-2"/>
                <w:sz w:val="24"/>
              </w:rPr>
              <w:t xml:space="preserve">Fan Experience, </w:t>
            </w:r>
            <w:proofErr w:type="spellStart"/>
            <w:r>
              <w:rPr>
                <w:spacing w:val="-2"/>
                <w:sz w:val="24"/>
              </w:rPr>
              <w:t>Sportainment</w:t>
            </w:r>
            <w:proofErr w:type="spellEnd"/>
            <w:r>
              <w:rPr>
                <w:spacing w:val="-2"/>
                <w:sz w:val="24"/>
              </w:rPr>
              <w:t xml:space="preserve"> and Branding Management</w:t>
            </w:r>
          </w:p>
        </w:tc>
        <w:tc>
          <w:tcPr>
            <w:tcW w:w="1906" w:type="dxa"/>
          </w:tcPr>
          <w:p w14:paraId="797009D4" w14:textId="6996C386" w:rsidR="0004002C" w:rsidRDefault="00E75863" w:rsidP="00680DE9">
            <w:pPr>
              <w:tabs>
                <w:tab w:val="center" w:pos="5400"/>
              </w:tabs>
              <w:suppressAutoHyphens/>
              <w:jc w:val="center"/>
              <w:rPr>
                <w:spacing w:val="-2"/>
                <w:sz w:val="24"/>
              </w:rPr>
            </w:pPr>
            <w:r>
              <w:rPr>
                <w:spacing w:val="-2"/>
                <w:sz w:val="24"/>
              </w:rPr>
              <w:t>None</w:t>
            </w:r>
          </w:p>
        </w:tc>
        <w:tc>
          <w:tcPr>
            <w:tcW w:w="1017" w:type="dxa"/>
          </w:tcPr>
          <w:p w14:paraId="5A360D5D" w14:textId="57D7EB5B" w:rsidR="0004002C" w:rsidRDefault="00E75863"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7F41974BDCD46DCB5414E96F8DCCC45"/>
            </w:placeholder>
            <w:dropDownList>
              <w:listItem w:value="Choose an item."/>
              <w:listItem w:displayText="Yes" w:value="Yes"/>
              <w:listItem w:displayText="No" w:value="No"/>
            </w:dropDownList>
          </w:sdtPr>
          <w:sdtEndPr/>
          <w:sdtContent>
            <w:tc>
              <w:tcPr>
                <w:tcW w:w="942" w:type="dxa"/>
              </w:tcPr>
              <w:p w14:paraId="66AB92A8" w14:textId="5001CDEC" w:rsidR="0004002C" w:rsidRDefault="003D5F67" w:rsidP="00680DE9">
                <w:pPr>
                  <w:tabs>
                    <w:tab w:val="center" w:pos="5400"/>
                  </w:tabs>
                  <w:suppressAutoHyphens/>
                  <w:jc w:val="center"/>
                  <w:rPr>
                    <w:spacing w:val="-2"/>
                    <w:sz w:val="24"/>
                  </w:rPr>
                </w:pPr>
                <w:r>
                  <w:rPr>
                    <w:spacing w:val="-2"/>
                    <w:sz w:val="24"/>
                  </w:rPr>
                  <w:t>No</w:t>
                </w:r>
              </w:p>
            </w:tc>
          </w:sdtContent>
        </w:sdt>
      </w:tr>
      <w:tr w:rsidR="0022079E" w14:paraId="443639DB" w14:textId="77777777" w:rsidTr="008043AD">
        <w:tc>
          <w:tcPr>
            <w:tcW w:w="950" w:type="dxa"/>
          </w:tcPr>
          <w:p w14:paraId="32F1B8DC" w14:textId="4FD014A9" w:rsidR="0022079E" w:rsidRDefault="008B7A3A" w:rsidP="00680DE9">
            <w:pPr>
              <w:tabs>
                <w:tab w:val="center" w:pos="5400"/>
              </w:tabs>
              <w:suppressAutoHyphens/>
              <w:jc w:val="center"/>
              <w:rPr>
                <w:spacing w:val="-2"/>
                <w:sz w:val="24"/>
              </w:rPr>
            </w:pPr>
            <w:r>
              <w:rPr>
                <w:spacing w:val="-2"/>
                <w:sz w:val="24"/>
              </w:rPr>
              <w:t xml:space="preserve">GAME </w:t>
            </w:r>
          </w:p>
        </w:tc>
        <w:tc>
          <w:tcPr>
            <w:tcW w:w="1157" w:type="dxa"/>
          </w:tcPr>
          <w:p w14:paraId="7E4D9C1F" w14:textId="2042DC76" w:rsidR="0022079E" w:rsidRDefault="00954431" w:rsidP="00680DE9">
            <w:pPr>
              <w:tabs>
                <w:tab w:val="center" w:pos="5400"/>
              </w:tabs>
              <w:suppressAutoHyphens/>
              <w:jc w:val="center"/>
              <w:rPr>
                <w:spacing w:val="-2"/>
                <w:sz w:val="24"/>
              </w:rPr>
            </w:pPr>
            <w:r>
              <w:rPr>
                <w:spacing w:val="-2"/>
                <w:sz w:val="24"/>
              </w:rPr>
              <w:t>587</w:t>
            </w:r>
          </w:p>
        </w:tc>
        <w:tc>
          <w:tcPr>
            <w:tcW w:w="3378" w:type="dxa"/>
          </w:tcPr>
          <w:p w14:paraId="026B470E" w14:textId="110CC902" w:rsidR="0022079E" w:rsidRDefault="00A535E9" w:rsidP="003D5F67">
            <w:pPr>
              <w:tabs>
                <w:tab w:val="center" w:pos="5400"/>
              </w:tabs>
              <w:suppressAutoHyphens/>
              <w:rPr>
                <w:spacing w:val="-2"/>
                <w:sz w:val="24"/>
              </w:rPr>
            </w:pPr>
            <w:r>
              <w:rPr>
                <w:spacing w:val="-2"/>
                <w:sz w:val="24"/>
              </w:rPr>
              <w:t>Facility, Risk and Event Management in Sports</w:t>
            </w:r>
          </w:p>
        </w:tc>
        <w:tc>
          <w:tcPr>
            <w:tcW w:w="1906" w:type="dxa"/>
          </w:tcPr>
          <w:p w14:paraId="689185E0" w14:textId="790A2AF9" w:rsidR="0022079E" w:rsidRDefault="00453166" w:rsidP="00680DE9">
            <w:pPr>
              <w:tabs>
                <w:tab w:val="center" w:pos="5400"/>
              </w:tabs>
              <w:suppressAutoHyphens/>
              <w:jc w:val="center"/>
              <w:rPr>
                <w:spacing w:val="-2"/>
                <w:sz w:val="24"/>
              </w:rPr>
            </w:pPr>
            <w:r>
              <w:rPr>
                <w:spacing w:val="-2"/>
                <w:sz w:val="24"/>
              </w:rPr>
              <w:t>None</w:t>
            </w:r>
          </w:p>
        </w:tc>
        <w:tc>
          <w:tcPr>
            <w:tcW w:w="1017" w:type="dxa"/>
          </w:tcPr>
          <w:p w14:paraId="31C9DF82" w14:textId="161F8480" w:rsidR="0022079E" w:rsidRDefault="00453166" w:rsidP="00680DE9">
            <w:pPr>
              <w:tabs>
                <w:tab w:val="center" w:pos="5400"/>
              </w:tabs>
              <w:suppressAutoHyphens/>
              <w:jc w:val="center"/>
              <w:rPr>
                <w:spacing w:val="-2"/>
                <w:sz w:val="24"/>
              </w:rPr>
            </w:pPr>
            <w:r>
              <w:rPr>
                <w:spacing w:val="-2"/>
                <w:sz w:val="24"/>
              </w:rPr>
              <w:t>3</w:t>
            </w:r>
          </w:p>
        </w:tc>
        <w:tc>
          <w:tcPr>
            <w:tcW w:w="942" w:type="dxa"/>
          </w:tcPr>
          <w:p w14:paraId="289055BF" w14:textId="53060AF8" w:rsidR="0022079E" w:rsidRDefault="00453166" w:rsidP="00680DE9">
            <w:pPr>
              <w:tabs>
                <w:tab w:val="center" w:pos="5400"/>
              </w:tabs>
              <w:suppressAutoHyphens/>
              <w:jc w:val="center"/>
              <w:rPr>
                <w:spacing w:val="-2"/>
                <w:sz w:val="24"/>
              </w:rPr>
            </w:pPr>
            <w:r>
              <w:rPr>
                <w:spacing w:val="-2"/>
                <w:sz w:val="24"/>
              </w:rPr>
              <w:t>No</w:t>
            </w:r>
          </w:p>
        </w:tc>
      </w:tr>
      <w:tr w:rsidR="0004002C" w14:paraId="2EBBAA2C" w14:textId="77777777" w:rsidTr="008043AD">
        <w:tc>
          <w:tcPr>
            <w:tcW w:w="950" w:type="dxa"/>
            <w:tcBorders>
              <w:left w:val="nil"/>
              <w:bottom w:val="nil"/>
              <w:right w:val="nil"/>
            </w:tcBorders>
          </w:tcPr>
          <w:p w14:paraId="54090A8A" w14:textId="77777777" w:rsidR="0004002C" w:rsidRDefault="0004002C" w:rsidP="00680DE9">
            <w:pPr>
              <w:tabs>
                <w:tab w:val="center" w:pos="5400"/>
              </w:tabs>
              <w:suppressAutoHyphens/>
              <w:jc w:val="center"/>
              <w:rPr>
                <w:spacing w:val="-2"/>
                <w:sz w:val="24"/>
              </w:rPr>
            </w:pPr>
          </w:p>
        </w:tc>
        <w:tc>
          <w:tcPr>
            <w:tcW w:w="1157" w:type="dxa"/>
            <w:tcBorders>
              <w:left w:val="nil"/>
              <w:bottom w:val="nil"/>
              <w:right w:val="nil"/>
            </w:tcBorders>
          </w:tcPr>
          <w:p w14:paraId="79E625C6" w14:textId="77777777" w:rsidR="0004002C" w:rsidRDefault="0004002C" w:rsidP="00680DE9">
            <w:pPr>
              <w:tabs>
                <w:tab w:val="center" w:pos="5400"/>
              </w:tabs>
              <w:suppressAutoHyphens/>
              <w:jc w:val="center"/>
              <w:rPr>
                <w:spacing w:val="-2"/>
                <w:sz w:val="24"/>
              </w:rPr>
            </w:pPr>
          </w:p>
        </w:tc>
        <w:tc>
          <w:tcPr>
            <w:tcW w:w="3378" w:type="dxa"/>
            <w:tcBorders>
              <w:left w:val="nil"/>
              <w:bottom w:val="nil"/>
              <w:right w:val="nil"/>
            </w:tcBorders>
          </w:tcPr>
          <w:p w14:paraId="0D440E60" w14:textId="77777777" w:rsidR="0004002C" w:rsidRDefault="0004002C" w:rsidP="00680DE9">
            <w:pPr>
              <w:tabs>
                <w:tab w:val="center" w:pos="5400"/>
              </w:tabs>
              <w:suppressAutoHyphens/>
              <w:jc w:val="right"/>
              <w:rPr>
                <w:spacing w:val="-2"/>
                <w:sz w:val="24"/>
              </w:rPr>
            </w:pPr>
          </w:p>
        </w:tc>
        <w:tc>
          <w:tcPr>
            <w:tcW w:w="1906" w:type="dxa"/>
            <w:tcBorders>
              <w:left w:val="nil"/>
              <w:bottom w:val="nil"/>
            </w:tcBorders>
          </w:tcPr>
          <w:p w14:paraId="06E82CA7" w14:textId="77777777" w:rsidR="0004002C" w:rsidRDefault="0004002C" w:rsidP="00680DE9">
            <w:pPr>
              <w:tabs>
                <w:tab w:val="center" w:pos="5400"/>
              </w:tabs>
              <w:suppressAutoHyphens/>
              <w:jc w:val="right"/>
              <w:rPr>
                <w:spacing w:val="-2"/>
                <w:sz w:val="24"/>
              </w:rPr>
            </w:pPr>
            <w:r>
              <w:rPr>
                <w:spacing w:val="-2"/>
                <w:sz w:val="24"/>
              </w:rPr>
              <w:t>Subtotal</w:t>
            </w:r>
          </w:p>
        </w:tc>
        <w:tc>
          <w:tcPr>
            <w:tcW w:w="1017" w:type="dxa"/>
          </w:tcPr>
          <w:p w14:paraId="1405C9DA" w14:textId="7443851E" w:rsidR="0004002C" w:rsidRDefault="003D5F67" w:rsidP="00680DE9">
            <w:pPr>
              <w:tabs>
                <w:tab w:val="center" w:pos="5400"/>
              </w:tabs>
              <w:suppressAutoHyphens/>
              <w:jc w:val="center"/>
              <w:rPr>
                <w:spacing w:val="-2"/>
                <w:sz w:val="24"/>
              </w:rPr>
            </w:pPr>
            <w:r>
              <w:rPr>
                <w:spacing w:val="-2"/>
                <w:sz w:val="24"/>
              </w:rPr>
              <w:t>9</w:t>
            </w:r>
          </w:p>
        </w:tc>
        <w:tc>
          <w:tcPr>
            <w:tcW w:w="942" w:type="dxa"/>
            <w:tcBorders>
              <w:bottom w:val="nil"/>
              <w:right w:val="nil"/>
            </w:tcBorders>
          </w:tcPr>
          <w:p w14:paraId="3D1D791A" w14:textId="77777777" w:rsidR="0004002C" w:rsidRDefault="0004002C" w:rsidP="00680DE9">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2B9D7DCE"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6447F423" w14:textId="77777777" w:rsidR="00F75E85" w:rsidRDefault="00F75E85" w:rsidP="004F72E5">
      <w:pPr>
        <w:tabs>
          <w:tab w:val="center" w:pos="5400"/>
        </w:tabs>
        <w:suppressAutoHyphens/>
        <w:jc w:val="both"/>
        <w:rPr>
          <w:spacing w:val="-2"/>
          <w:sz w:val="24"/>
        </w:rPr>
      </w:pPr>
    </w:p>
    <w:p w14:paraId="3AC50400" w14:textId="65C9665B" w:rsidR="00B26A47" w:rsidRPr="000D66D0"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32E08A2B" w14:textId="100F57B5" w:rsidR="000D66D0" w:rsidRDefault="000D66D0" w:rsidP="000D66D0">
      <w:pPr>
        <w:tabs>
          <w:tab w:val="center" w:pos="5400"/>
        </w:tabs>
        <w:suppressAutoHyphens/>
        <w:jc w:val="both"/>
        <w:rPr>
          <w:spacing w:val="-2"/>
          <w:sz w:val="24"/>
          <w:szCs w:val="24"/>
        </w:rPr>
      </w:pPr>
    </w:p>
    <w:p w14:paraId="39C16C7B" w14:textId="56928575" w:rsidR="00731A8F" w:rsidRDefault="00731A8F" w:rsidP="00731A8F">
      <w:pPr>
        <w:tabs>
          <w:tab w:val="center" w:pos="5400"/>
        </w:tabs>
        <w:suppressAutoHyphens/>
        <w:ind w:left="720"/>
        <w:rPr>
          <w:spacing w:val="-2"/>
          <w:sz w:val="24"/>
          <w:szCs w:val="24"/>
        </w:rPr>
      </w:pPr>
      <w:r w:rsidRPr="00731A8F">
        <w:rPr>
          <w:b/>
          <w:bCs/>
          <w:spacing w:val="-2"/>
          <w:sz w:val="24"/>
          <w:szCs w:val="24"/>
        </w:rPr>
        <w:t>Student Learning Outcomes.</w:t>
      </w:r>
      <w:r w:rsidRPr="00731A8F">
        <w:rPr>
          <w:spacing w:val="-2"/>
          <w:sz w:val="24"/>
          <w:szCs w:val="24"/>
        </w:rPr>
        <w:t xml:space="preserve"> </w:t>
      </w:r>
      <w:r>
        <w:rPr>
          <w:spacing w:val="-2"/>
          <w:sz w:val="24"/>
          <w:szCs w:val="24"/>
        </w:rPr>
        <w:t xml:space="preserve">Students will </w:t>
      </w:r>
      <w:r w:rsidR="00A7688E">
        <w:rPr>
          <w:spacing w:val="-2"/>
          <w:sz w:val="24"/>
          <w:szCs w:val="24"/>
        </w:rPr>
        <w:t>demonstrate</w:t>
      </w:r>
      <w:r>
        <w:rPr>
          <w:spacing w:val="-2"/>
          <w:sz w:val="24"/>
          <w:szCs w:val="24"/>
        </w:rPr>
        <w:t xml:space="preserve"> </w:t>
      </w:r>
      <w:r w:rsidR="00A7688E">
        <w:rPr>
          <w:spacing w:val="-2"/>
          <w:sz w:val="24"/>
          <w:szCs w:val="24"/>
        </w:rPr>
        <w:t>comprehension of</w:t>
      </w:r>
      <w:r>
        <w:rPr>
          <w:spacing w:val="-2"/>
          <w:sz w:val="24"/>
          <w:szCs w:val="24"/>
        </w:rPr>
        <w:t xml:space="preserve"> the digital ecosystem and </w:t>
      </w:r>
      <w:r w:rsidR="00A7688E">
        <w:rPr>
          <w:spacing w:val="-2"/>
          <w:sz w:val="24"/>
          <w:szCs w:val="24"/>
        </w:rPr>
        <w:t xml:space="preserve">that they </w:t>
      </w:r>
      <w:r>
        <w:rPr>
          <w:spacing w:val="-2"/>
          <w:sz w:val="24"/>
          <w:szCs w:val="24"/>
        </w:rPr>
        <w:t xml:space="preserve">can lead students through developmental Esports experiences by </w:t>
      </w:r>
      <w:r w:rsidRPr="00731A8F">
        <w:rPr>
          <w:spacing w:val="-2"/>
          <w:sz w:val="24"/>
          <w:szCs w:val="24"/>
        </w:rPr>
        <w:t xml:space="preserve">applying the knowledge, skills, and commitments necessary to:  </w:t>
      </w:r>
    </w:p>
    <w:p w14:paraId="3AC0C121" w14:textId="77777777" w:rsidR="00731A8F" w:rsidRDefault="00731A8F" w:rsidP="00731A8F">
      <w:pPr>
        <w:tabs>
          <w:tab w:val="center" w:pos="5400"/>
        </w:tabs>
        <w:suppressAutoHyphens/>
        <w:ind w:left="720"/>
        <w:jc w:val="both"/>
        <w:rPr>
          <w:spacing w:val="-2"/>
          <w:sz w:val="24"/>
          <w:szCs w:val="24"/>
        </w:rPr>
      </w:pPr>
    </w:p>
    <w:p w14:paraId="559354D6" w14:textId="03948CCE" w:rsidR="00A7688E" w:rsidRPr="00FC6DE4" w:rsidRDefault="00731A8F" w:rsidP="000634CF">
      <w:pPr>
        <w:pStyle w:val="ListParagraph"/>
        <w:numPr>
          <w:ilvl w:val="0"/>
          <w:numId w:val="15"/>
        </w:numPr>
        <w:tabs>
          <w:tab w:val="center" w:pos="5400"/>
        </w:tabs>
        <w:suppressAutoHyphens/>
        <w:rPr>
          <w:sz w:val="24"/>
          <w:szCs w:val="24"/>
        </w:rPr>
      </w:pPr>
      <w:r w:rsidRPr="00FC6DE4">
        <w:rPr>
          <w:sz w:val="24"/>
          <w:szCs w:val="24"/>
        </w:rPr>
        <w:t xml:space="preserve">identify the technical and historical foundations of Esports and fluently discuss influences </w:t>
      </w:r>
      <w:r w:rsidR="00A7688E" w:rsidRPr="00FC6DE4">
        <w:rPr>
          <w:sz w:val="24"/>
          <w:szCs w:val="24"/>
        </w:rPr>
        <w:t>on</w:t>
      </w:r>
      <w:r w:rsidRPr="00FC6DE4">
        <w:rPr>
          <w:sz w:val="24"/>
          <w:szCs w:val="24"/>
        </w:rPr>
        <w:t xml:space="preserve"> the evolving landscape of societal gaming, computing and competition.</w:t>
      </w:r>
    </w:p>
    <w:p w14:paraId="2FB1F3BF" w14:textId="34251488" w:rsidR="00A7688E" w:rsidRPr="00FC6DE4" w:rsidRDefault="00A7688E" w:rsidP="00916639">
      <w:pPr>
        <w:pStyle w:val="ListParagraph"/>
        <w:numPr>
          <w:ilvl w:val="0"/>
          <w:numId w:val="15"/>
        </w:numPr>
        <w:tabs>
          <w:tab w:val="center" w:pos="5400"/>
        </w:tabs>
        <w:suppressAutoHyphens/>
        <w:rPr>
          <w:sz w:val="24"/>
          <w:szCs w:val="24"/>
        </w:rPr>
      </w:pPr>
      <w:r w:rsidRPr="00FC6DE4">
        <w:rPr>
          <w:sz w:val="24"/>
          <w:szCs w:val="24"/>
        </w:rPr>
        <w:t>examine</w:t>
      </w:r>
      <w:r w:rsidR="00731A8F" w:rsidRPr="00FC6DE4">
        <w:rPr>
          <w:sz w:val="24"/>
          <w:szCs w:val="24"/>
        </w:rPr>
        <w:t xml:space="preserve"> how social media, product availability and loyalty, </w:t>
      </w:r>
      <w:r w:rsidRPr="00FC6DE4">
        <w:rPr>
          <w:sz w:val="24"/>
          <w:szCs w:val="24"/>
        </w:rPr>
        <w:t>data privacy</w:t>
      </w:r>
      <w:r w:rsidR="00731A8F" w:rsidRPr="00FC6DE4">
        <w:rPr>
          <w:sz w:val="24"/>
          <w:szCs w:val="24"/>
        </w:rPr>
        <w:t>, and digital consumerism impact Esports in all its variations.</w:t>
      </w:r>
    </w:p>
    <w:p w14:paraId="0D0CA55B" w14:textId="02DD6576" w:rsidR="00A7688E" w:rsidRPr="00FC6DE4" w:rsidRDefault="00731A8F" w:rsidP="00C027B7">
      <w:pPr>
        <w:pStyle w:val="ListParagraph"/>
        <w:numPr>
          <w:ilvl w:val="0"/>
          <w:numId w:val="15"/>
        </w:numPr>
        <w:tabs>
          <w:tab w:val="center" w:pos="5400"/>
        </w:tabs>
        <w:suppressAutoHyphens/>
        <w:rPr>
          <w:sz w:val="24"/>
          <w:szCs w:val="24"/>
        </w:rPr>
      </w:pPr>
      <w:r w:rsidRPr="00FC6DE4">
        <w:rPr>
          <w:sz w:val="24"/>
          <w:szCs w:val="24"/>
        </w:rPr>
        <w:t xml:space="preserve">design, promote, </w:t>
      </w:r>
      <w:r w:rsidR="00A7688E" w:rsidRPr="00FC6DE4">
        <w:rPr>
          <w:sz w:val="24"/>
          <w:szCs w:val="24"/>
        </w:rPr>
        <w:t xml:space="preserve">and </w:t>
      </w:r>
      <w:r w:rsidRPr="00FC6DE4">
        <w:rPr>
          <w:sz w:val="24"/>
          <w:szCs w:val="24"/>
        </w:rPr>
        <w:t>safely implement events that maximize use of facility, applications, hardware, network systems, and other resources.</w:t>
      </w:r>
    </w:p>
    <w:p w14:paraId="347F315F" w14:textId="5B6EFAB4" w:rsidR="00731A8F" w:rsidRPr="00A7688E" w:rsidRDefault="00731A8F" w:rsidP="00A7688E">
      <w:pPr>
        <w:pStyle w:val="ListParagraph"/>
        <w:numPr>
          <w:ilvl w:val="0"/>
          <w:numId w:val="15"/>
        </w:numPr>
        <w:tabs>
          <w:tab w:val="center" w:pos="5400"/>
        </w:tabs>
        <w:suppressAutoHyphens/>
        <w:rPr>
          <w:sz w:val="24"/>
          <w:szCs w:val="24"/>
        </w:rPr>
      </w:pPr>
      <w:r w:rsidRPr="00A7688E">
        <w:rPr>
          <w:sz w:val="24"/>
          <w:szCs w:val="24"/>
        </w:rPr>
        <w:t xml:space="preserve">align their Esports development goals with the schools’ mission to provide inclusive opportunities for </w:t>
      </w:r>
      <w:r w:rsidR="00A7688E">
        <w:rPr>
          <w:sz w:val="24"/>
          <w:szCs w:val="24"/>
        </w:rPr>
        <w:t xml:space="preserve">all </w:t>
      </w:r>
      <w:r w:rsidRPr="00A7688E">
        <w:rPr>
          <w:sz w:val="24"/>
          <w:szCs w:val="24"/>
        </w:rPr>
        <w:t>students.</w:t>
      </w:r>
    </w:p>
    <w:p w14:paraId="01139511" w14:textId="77777777" w:rsidR="00731A8F" w:rsidRDefault="00731A8F" w:rsidP="000D66D0">
      <w:pPr>
        <w:tabs>
          <w:tab w:val="center" w:pos="5400"/>
        </w:tabs>
        <w:suppressAutoHyphens/>
        <w:jc w:val="both"/>
        <w:rPr>
          <w:spacing w:val="-2"/>
          <w:sz w:val="24"/>
          <w:szCs w:val="24"/>
        </w:rPr>
      </w:pPr>
    </w:p>
    <w:p w14:paraId="6975FC83" w14:textId="77777777" w:rsidR="00B26A47" w:rsidRPr="004C2460" w:rsidRDefault="00B26A47" w:rsidP="005076D2">
      <w:pPr>
        <w:numPr>
          <w:ilvl w:val="1"/>
          <w:numId w:val="6"/>
        </w:numPr>
        <w:tabs>
          <w:tab w:val="center" w:pos="5400"/>
        </w:tabs>
        <w:suppressAutoHyphens/>
        <w:ind w:left="720"/>
        <w:jc w:val="both"/>
        <w:rPr>
          <w:spacing w:val="-2"/>
          <w:sz w:val="24"/>
        </w:rPr>
      </w:pPr>
      <w:r w:rsidRPr="004C2460">
        <w:rPr>
          <w:b/>
          <w:bCs/>
          <w:spacing w:val="-2"/>
          <w:sz w:val="24"/>
          <w:szCs w:val="24"/>
        </w:rPr>
        <w:t>Complete</w:t>
      </w:r>
      <w:r w:rsidR="000E5A5B" w:rsidRPr="004C2460">
        <w:rPr>
          <w:b/>
          <w:bCs/>
          <w:spacing w:val="-2"/>
          <w:sz w:val="24"/>
          <w:szCs w:val="24"/>
        </w:rPr>
        <w:t xml:space="preserve"> the table below to list specific learning outcomes – knowledge and competencies</w:t>
      </w:r>
      <w:r w:rsidR="000E5A5B" w:rsidRPr="004C2460">
        <w:rPr>
          <w:b/>
          <w:bCs/>
          <w:spacing w:val="-2"/>
          <w:sz w:val="24"/>
        </w:rPr>
        <w:t xml:space="preserve"> – for courses in the proposed program in each row. </w:t>
      </w:r>
      <w:r w:rsidRPr="004C2460">
        <w:rPr>
          <w:bCs/>
          <w:i/>
          <w:spacing w:val="-2"/>
          <w:sz w:val="24"/>
        </w:rPr>
        <w:t xml:space="preserve">  </w:t>
      </w:r>
      <w:r w:rsidR="000E5A5B" w:rsidRPr="004C2460">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Pr="004C2460" w:rsidRDefault="00B26A47" w:rsidP="004F72E5">
      <w:pPr>
        <w:tabs>
          <w:tab w:val="center" w:pos="5400"/>
        </w:tabs>
        <w:suppressAutoHyphens/>
        <w:jc w:val="both"/>
        <w:rPr>
          <w:spacing w:val="-2"/>
          <w:sz w:val="24"/>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990"/>
        <w:gridCol w:w="1080"/>
        <w:gridCol w:w="990"/>
      </w:tblGrid>
      <w:tr w:rsidR="00933C35" w14:paraId="328F3537" w14:textId="77777777" w:rsidTr="008B7A3A">
        <w:trPr>
          <w:cantSplit/>
          <w:jc w:val="center"/>
        </w:trPr>
        <w:tc>
          <w:tcPr>
            <w:tcW w:w="6475" w:type="dxa"/>
          </w:tcPr>
          <w:p w14:paraId="21505D66" w14:textId="77777777" w:rsidR="00933C35" w:rsidRPr="004C2460" w:rsidRDefault="00933C35" w:rsidP="00933C35">
            <w:pPr>
              <w:pStyle w:val="Heading3"/>
              <w:jc w:val="left"/>
            </w:pPr>
            <w:r w:rsidRPr="004C2460">
              <w:t>Individual Student Outcome</w:t>
            </w:r>
          </w:p>
          <w:p w14:paraId="231BCD8D" w14:textId="77777777" w:rsidR="00933C35" w:rsidRPr="004C2460" w:rsidRDefault="00933C35" w:rsidP="00933C35">
            <w:r w:rsidRPr="004C2460">
              <w:t>(Same as in the text of the proposal)</w:t>
            </w:r>
          </w:p>
        </w:tc>
        <w:tc>
          <w:tcPr>
            <w:tcW w:w="990" w:type="dxa"/>
          </w:tcPr>
          <w:p w14:paraId="075E4EF6" w14:textId="79AA1AB0" w:rsidR="00933C35" w:rsidRPr="004C2460" w:rsidRDefault="004C0851" w:rsidP="008B7A3A">
            <w:pPr>
              <w:jc w:val="center"/>
            </w:pPr>
            <w:r w:rsidRPr="004C2460">
              <w:t>*</w:t>
            </w:r>
            <w:r w:rsidR="00933C35" w:rsidRPr="004C2460">
              <w:t>CET 532</w:t>
            </w:r>
          </w:p>
        </w:tc>
        <w:tc>
          <w:tcPr>
            <w:tcW w:w="1080" w:type="dxa"/>
          </w:tcPr>
          <w:p w14:paraId="4807DCF4" w14:textId="270F35C0" w:rsidR="00473962" w:rsidRPr="004C2460" w:rsidRDefault="004C0851" w:rsidP="008B7A3A">
            <w:pPr>
              <w:jc w:val="center"/>
            </w:pPr>
            <w:r w:rsidRPr="004C2460">
              <w:t>*</w:t>
            </w:r>
            <w:r w:rsidR="008B7A3A">
              <w:t xml:space="preserve">GAME </w:t>
            </w:r>
            <w:r w:rsidR="00FC6002">
              <w:t>5</w:t>
            </w:r>
            <w:r w:rsidR="00473962" w:rsidRPr="004C2460">
              <w:t>7</w:t>
            </w:r>
            <w:r w:rsidR="00664F0C" w:rsidRPr="004C2460">
              <w:t>6</w:t>
            </w:r>
          </w:p>
        </w:tc>
        <w:tc>
          <w:tcPr>
            <w:tcW w:w="990" w:type="dxa"/>
          </w:tcPr>
          <w:p w14:paraId="70B44F35" w14:textId="49E66E10" w:rsidR="00473962" w:rsidRDefault="004C0851" w:rsidP="008B7A3A">
            <w:pPr>
              <w:jc w:val="center"/>
            </w:pPr>
            <w:r w:rsidRPr="004C2460">
              <w:t>*</w:t>
            </w:r>
            <w:r w:rsidR="008B7A3A">
              <w:t xml:space="preserve">GAME </w:t>
            </w:r>
            <w:r w:rsidR="00416FCF" w:rsidRPr="004C2460">
              <w:t>58</w:t>
            </w:r>
            <w:r w:rsidR="00DA4AD2" w:rsidRPr="004C2460">
              <w:t>7</w:t>
            </w:r>
          </w:p>
        </w:tc>
      </w:tr>
      <w:tr w:rsidR="00933C35" w14:paraId="33F91166" w14:textId="77777777" w:rsidTr="008B7A3A">
        <w:trPr>
          <w:cantSplit/>
          <w:jc w:val="center"/>
        </w:trPr>
        <w:tc>
          <w:tcPr>
            <w:tcW w:w="6475" w:type="dxa"/>
          </w:tcPr>
          <w:p w14:paraId="149F3B63" w14:textId="69B6230A" w:rsidR="003873A1" w:rsidRPr="003873A1" w:rsidRDefault="00517441" w:rsidP="003873A1">
            <w:pPr>
              <w:shd w:val="clear" w:color="auto" w:fill="FFFFFF"/>
              <w:spacing w:before="100" w:beforeAutospacing="1" w:after="100" w:afterAutospacing="1"/>
              <w:rPr>
                <w:sz w:val="22"/>
                <w:szCs w:val="22"/>
              </w:rPr>
            </w:pPr>
            <w:r w:rsidRPr="003873A1">
              <w:rPr>
                <w:sz w:val="22"/>
                <w:szCs w:val="22"/>
              </w:rPr>
              <w:t>identify</w:t>
            </w:r>
            <w:r w:rsidR="0093758C" w:rsidRPr="003873A1">
              <w:rPr>
                <w:sz w:val="22"/>
                <w:szCs w:val="22"/>
              </w:rPr>
              <w:t xml:space="preserve"> the technical and historical foundations of Esports and </w:t>
            </w:r>
            <w:r w:rsidRPr="003873A1">
              <w:rPr>
                <w:sz w:val="22"/>
                <w:szCs w:val="22"/>
              </w:rPr>
              <w:t xml:space="preserve">fluently </w:t>
            </w:r>
            <w:r w:rsidR="0093758C" w:rsidRPr="003873A1">
              <w:rPr>
                <w:sz w:val="22"/>
                <w:szCs w:val="22"/>
              </w:rPr>
              <w:t xml:space="preserve">discuss </w:t>
            </w:r>
            <w:r w:rsidR="004C2460" w:rsidRPr="003873A1">
              <w:rPr>
                <w:sz w:val="22"/>
                <w:szCs w:val="22"/>
              </w:rPr>
              <w:t>influences</w:t>
            </w:r>
            <w:r w:rsidR="0093758C" w:rsidRPr="003873A1">
              <w:rPr>
                <w:sz w:val="22"/>
                <w:szCs w:val="22"/>
              </w:rPr>
              <w:t xml:space="preserve"> in the evolving landscape of societal gaming, computing and competition.</w:t>
            </w:r>
            <w:r w:rsidR="003873A1">
              <w:rPr>
                <w:sz w:val="22"/>
                <w:szCs w:val="22"/>
              </w:rPr>
              <w:br/>
            </w:r>
          </w:p>
        </w:tc>
        <w:tc>
          <w:tcPr>
            <w:tcW w:w="990" w:type="dxa"/>
          </w:tcPr>
          <w:p w14:paraId="3BB5F3A5" w14:textId="7F64EF80" w:rsidR="00933C35" w:rsidRPr="000B0901" w:rsidRDefault="00517441" w:rsidP="00933C35">
            <w:pPr>
              <w:jc w:val="center"/>
              <w:rPr>
                <w:sz w:val="22"/>
                <w:szCs w:val="22"/>
              </w:rPr>
            </w:pPr>
            <w:r>
              <w:rPr>
                <w:sz w:val="22"/>
                <w:szCs w:val="22"/>
              </w:rPr>
              <w:t>X</w:t>
            </w:r>
          </w:p>
        </w:tc>
        <w:tc>
          <w:tcPr>
            <w:tcW w:w="1080" w:type="dxa"/>
          </w:tcPr>
          <w:p w14:paraId="4E50E100" w14:textId="50343F15" w:rsidR="00933C35" w:rsidRPr="000B0901" w:rsidRDefault="00933C35" w:rsidP="00933C35">
            <w:pPr>
              <w:jc w:val="center"/>
              <w:rPr>
                <w:sz w:val="22"/>
                <w:szCs w:val="22"/>
              </w:rPr>
            </w:pPr>
          </w:p>
        </w:tc>
        <w:tc>
          <w:tcPr>
            <w:tcW w:w="990" w:type="dxa"/>
          </w:tcPr>
          <w:p w14:paraId="0FD49199" w14:textId="6825D970" w:rsidR="00933C35" w:rsidRPr="000B0901" w:rsidRDefault="00933C35" w:rsidP="00933C35">
            <w:pPr>
              <w:jc w:val="center"/>
              <w:rPr>
                <w:sz w:val="22"/>
                <w:szCs w:val="22"/>
              </w:rPr>
            </w:pPr>
          </w:p>
        </w:tc>
      </w:tr>
      <w:tr w:rsidR="00933C35" w14:paraId="4A956388" w14:textId="77777777" w:rsidTr="008B7A3A">
        <w:trPr>
          <w:cantSplit/>
          <w:jc w:val="center"/>
        </w:trPr>
        <w:tc>
          <w:tcPr>
            <w:tcW w:w="6475" w:type="dxa"/>
          </w:tcPr>
          <w:p w14:paraId="751D3298" w14:textId="341E26EE" w:rsidR="00933C35" w:rsidRPr="003873A1" w:rsidRDefault="00A7688E" w:rsidP="003873A1">
            <w:pPr>
              <w:shd w:val="clear" w:color="auto" w:fill="FFFFFF"/>
              <w:spacing w:before="100" w:beforeAutospacing="1" w:after="100" w:afterAutospacing="1"/>
              <w:rPr>
                <w:sz w:val="22"/>
                <w:szCs w:val="22"/>
              </w:rPr>
            </w:pPr>
            <w:r>
              <w:rPr>
                <w:sz w:val="22"/>
                <w:szCs w:val="22"/>
              </w:rPr>
              <w:t>examine</w:t>
            </w:r>
            <w:r w:rsidR="004C2460" w:rsidRPr="003873A1">
              <w:rPr>
                <w:sz w:val="22"/>
                <w:szCs w:val="22"/>
              </w:rPr>
              <w:t xml:space="preserve"> how social media, product availability and loyalty, </w:t>
            </w:r>
            <w:r>
              <w:rPr>
                <w:sz w:val="22"/>
                <w:szCs w:val="22"/>
              </w:rPr>
              <w:t>data privacy</w:t>
            </w:r>
            <w:r w:rsidR="004C2460" w:rsidRPr="003873A1">
              <w:rPr>
                <w:sz w:val="22"/>
                <w:szCs w:val="22"/>
              </w:rPr>
              <w:t>, and digital consumerism impact Esports in all its variations.</w:t>
            </w:r>
            <w:r w:rsidR="003873A1">
              <w:rPr>
                <w:sz w:val="22"/>
                <w:szCs w:val="22"/>
              </w:rPr>
              <w:br/>
            </w:r>
          </w:p>
        </w:tc>
        <w:tc>
          <w:tcPr>
            <w:tcW w:w="990" w:type="dxa"/>
          </w:tcPr>
          <w:p w14:paraId="7C2AE86D" w14:textId="3C6FACC8" w:rsidR="00933C35" w:rsidRPr="000B0901" w:rsidRDefault="00933C35" w:rsidP="00933C35">
            <w:pPr>
              <w:jc w:val="center"/>
              <w:rPr>
                <w:sz w:val="22"/>
                <w:szCs w:val="22"/>
              </w:rPr>
            </w:pPr>
          </w:p>
        </w:tc>
        <w:tc>
          <w:tcPr>
            <w:tcW w:w="1080" w:type="dxa"/>
          </w:tcPr>
          <w:p w14:paraId="15239D81" w14:textId="5E4510C3" w:rsidR="00933C35" w:rsidRPr="000B0901" w:rsidRDefault="00517441" w:rsidP="00933C35">
            <w:pPr>
              <w:jc w:val="center"/>
              <w:rPr>
                <w:sz w:val="22"/>
                <w:szCs w:val="22"/>
              </w:rPr>
            </w:pPr>
            <w:r>
              <w:rPr>
                <w:sz w:val="22"/>
                <w:szCs w:val="22"/>
              </w:rPr>
              <w:t>X</w:t>
            </w:r>
          </w:p>
        </w:tc>
        <w:tc>
          <w:tcPr>
            <w:tcW w:w="990" w:type="dxa"/>
          </w:tcPr>
          <w:p w14:paraId="125E13BD" w14:textId="77777777" w:rsidR="00933C35" w:rsidRPr="000B0901" w:rsidRDefault="00933C35" w:rsidP="00933C35">
            <w:pPr>
              <w:jc w:val="center"/>
              <w:rPr>
                <w:sz w:val="22"/>
                <w:szCs w:val="22"/>
              </w:rPr>
            </w:pPr>
          </w:p>
        </w:tc>
      </w:tr>
      <w:tr w:rsidR="00933C35" w14:paraId="3A401E1A" w14:textId="77777777" w:rsidTr="008B7A3A">
        <w:trPr>
          <w:cantSplit/>
          <w:jc w:val="center"/>
        </w:trPr>
        <w:tc>
          <w:tcPr>
            <w:tcW w:w="6475" w:type="dxa"/>
          </w:tcPr>
          <w:p w14:paraId="0612C6E7" w14:textId="79732163" w:rsidR="00933C35" w:rsidRPr="003873A1" w:rsidRDefault="004C0851" w:rsidP="003873A1">
            <w:pPr>
              <w:shd w:val="clear" w:color="auto" w:fill="FFFFFF"/>
              <w:spacing w:before="100" w:beforeAutospacing="1" w:after="100" w:afterAutospacing="1"/>
              <w:rPr>
                <w:sz w:val="22"/>
                <w:szCs w:val="22"/>
              </w:rPr>
            </w:pPr>
            <w:r w:rsidRPr="003873A1">
              <w:rPr>
                <w:sz w:val="22"/>
                <w:szCs w:val="22"/>
              </w:rPr>
              <w:t xml:space="preserve">design, promote, </w:t>
            </w:r>
            <w:r w:rsidR="00A7688E">
              <w:rPr>
                <w:sz w:val="22"/>
                <w:szCs w:val="22"/>
              </w:rPr>
              <w:t xml:space="preserve">and </w:t>
            </w:r>
            <w:r w:rsidRPr="003873A1">
              <w:rPr>
                <w:sz w:val="22"/>
                <w:szCs w:val="22"/>
              </w:rPr>
              <w:t xml:space="preserve">safely implement events that maximize use of </w:t>
            </w:r>
            <w:r w:rsidR="00731A8F">
              <w:rPr>
                <w:sz w:val="22"/>
                <w:szCs w:val="22"/>
              </w:rPr>
              <w:t>facility, applications, hardware, network systems, and other</w:t>
            </w:r>
            <w:r w:rsidRPr="003873A1">
              <w:rPr>
                <w:sz w:val="22"/>
                <w:szCs w:val="22"/>
              </w:rPr>
              <w:t xml:space="preserve"> resources.</w:t>
            </w:r>
            <w:r w:rsidR="003873A1">
              <w:rPr>
                <w:sz w:val="22"/>
                <w:szCs w:val="22"/>
              </w:rPr>
              <w:br/>
            </w:r>
          </w:p>
        </w:tc>
        <w:tc>
          <w:tcPr>
            <w:tcW w:w="990" w:type="dxa"/>
          </w:tcPr>
          <w:p w14:paraId="196532A9" w14:textId="77777777" w:rsidR="00933C35" w:rsidRPr="000B0901" w:rsidRDefault="00933C35" w:rsidP="00933C35">
            <w:pPr>
              <w:jc w:val="center"/>
              <w:rPr>
                <w:sz w:val="22"/>
                <w:szCs w:val="22"/>
              </w:rPr>
            </w:pPr>
          </w:p>
        </w:tc>
        <w:tc>
          <w:tcPr>
            <w:tcW w:w="1080" w:type="dxa"/>
          </w:tcPr>
          <w:p w14:paraId="5A552D59" w14:textId="23443852" w:rsidR="00933C35" w:rsidRPr="000B0901" w:rsidRDefault="00933C35" w:rsidP="00933C35">
            <w:pPr>
              <w:jc w:val="center"/>
              <w:rPr>
                <w:sz w:val="22"/>
                <w:szCs w:val="22"/>
              </w:rPr>
            </w:pPr>
          </w:p>
        </w:tc>
        <w:tc>
          <w:tcPr>
            <w:tcW w:w="990" w:type="dxa"/>
          </w:tcPr>
          <w:p w14:paraId="10B992C4" w14:textId="2AD09D8A" w:rsidR="00933C35" w:rsidRPr="000B0901" w:rsidRDefault="007538D0" w:rsidP="00933C35">
            <w:pPr>
              <w:jc w:val="center"/>
              <w:rPr>
                <w:sz w:val="22"/>
                <w:szCs w:val="22"/>
              </w:rPr>
            </w:pPr>
            <w:r>
              <w:rPr>
                <w:sz w:val="22"/>
                <w:szCs w:val="22"/>
              </w:rPr>
              <w:t>X</w:t>
            </w:r>
          </w:p>
        </w:tc>
      </w:tr>
      <w:tr w:rsidR="003873A1" w14:paraId="4EEF3CC5" w14:textId="77777777" w:rsidTr="008B7A3A">
        <w:trPr>
          <w:cantSplit/>
          <w:jc w:val="center"/>
        </w:trPr>
        <w:tc>
          <w:tcPr>
            <w:tcW w:w="6475" w:type="dxa"/>
          </w:tcPr>
          <w:p w14:paraId="2DC60773" w14:textId="2169A138" w:rsidR="003873A1" w:rsidRPr="003873A1" w:rsidRDefault="003873A1" w:rsidP="003873A1">
            <w:pPr>
              <w:shd w:val="clear" w:color="auto" w:fill="FFFFFF"/>
              <w:spacing w:before="100" w:beforeAutospacing="1" w:after="100" w:afterAutospacing="1"/>
              <w:rPr>
                <w:sz w:val="22"/>
                <w:szCs w:val="22"/>
              </w:rPr>
            </w:pPr>
            <w:r w:rsidRPr="003873A1">
              <w:rPr>
                <w:sz w:val="22"/>
                <w:szCs w:val="22"/>
              </w:rPr>
              <w:t xml:space="preserve">align their Esports development goals with the schools’ mission to provide inclusive opportunities for </w:t>
            </w:r>
            <w:r w:rsidR="00A7688E">
              <w:rPr>
                <w:sz w:val="22"/>
                <w:szCs w:val="22"/>
              </w:rPr>
              <w:t xml:space="preserve">all </w:t>
            </w:r>
            <w:r w:rsidRPr="003873A1">
              <w:rPr>
                <w:sz w:val="22"/>
                <w:szCs w:val="22"/>
              </w:rPr>
              <w:t>students.</w:t>
            </w:r>
            <w:r>
              <w:rPr>
                <w:sz w:val="22"/>
                <w:szCs w:val="22"/>
              </w:rPr>
              <w:br/>
            </w:r>
          </w:p>
        </w:tc>
        <w:tc>
          <w:tcPr>
            <w:tcW w:w="990" w:type="dxa"/>
          </w:tcPr>
          <w:p w14:paraId="21188259" w14:textId="1B655CD0" w:rsidR="003873A1" w:rsidRPr="000B0901" w:rsidRDefault="003873A1" w:rsidP="00933C35">
            <w:pPr>
              <w:jc w:val="center"/>
              <w:rPr>
                <w:sz w:val="22"/>
                <w:szCs w:val="22"/>
              </w:rPr>
            </w:pPr>
            <w:r>
              <w:rPr>
                <w:sz w:val="22"/>
                <w:szCs w:val="22"/>
              </w:rPr>
              <w:t>X</w:t>
            </w:r>
          </w:p>
        </w:tc>
        <w:tc>
          <w:tcPr>
            <w:tcW w:w="1080" w:type="dxa"/>
          </w:tcPr>
          <w:p w14:paraId="444D5351" w14:textId="77777777" w:rsidR="003873A1" w:rsidRPr="000B0901" w:rsidRDefault="003873A1" w:rsidP="00933C35">
            <w:pPr>
              <w:jc w:val="center"/>
              <w:rPr>
                <w:sz w:val="22"/>
                <w:szCs w:val="22"/>
              </w:rPr>
            </w:pPr>
          </w:p>
        </w:tc>
        <w:tc>
          <w:tcPr>
            <w:tcW w:w="990" w:type="dxa"/>
          </w:tcPr>
          <w:p w14:paraId="65823319" w14:textId="1AA65096" w:rsidR="003873A1" w:rsidRDefault="003873A1" w:rsidP="00933C35">
            <w:pPr>
              <w:jc w:val="center"/>
              <w:rPr>
                <w:sz w:val="22"/>
                <w:szCs w:val="22"/>
              </w:rPr>
            </w:pPr>
            <w:r>
              <w:rPr>
                <w:sz w:val="22"/>
                <w:szCs w:val="22"/>
              </w:rPr>
              <w:t>X</w:t>
            </w:r>
          </w:p>
        </w:tc>
      </w:tr>
    </w:tbl>
    <w:p w14:paraId="0B7F529C" w14:textId="77777777" w:rsidR="007A11AB" w:rsidRDefault="007A11AB" w:rsidP="000E5A5B">
      <w:pPr>
        <w:pStyle w:val="Heading4"/>
        <w:keepNext w:val="0"/>
        <w:ind w:left="360"/>
        <w:rPr>
          <w:b w:val="0"/>
          <w:i/>
        </w:rPr>
      </w:pPr>
    </w:p>
    <w:p w14:paraId="780B1757" w14:textId="6EA00226" w:rsidR="000E5A5B" w:rsidRDefault="000E5A5B" w:rsidP="000E5A5B">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C8B6B1A" w14:textId="77777777" w:rsidR="00B26A47" w:rsidRDefault="00B26A47"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0DBF5F09"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r w:rsidR="004A3673" w:rsidRPr="0042635F">
        <w:rPr>
          <w:b/>
          <w:spacing w:val="-2"/>
          <w:sz w:val="24"/>
        </w:rPr>
        <w:t>off-campus</w:t>
      </w:r>
      <w:r w:rsidRPr="0042635F">
        <w:rPr>
          <w:b/>
          <w:spacing w:val="-2"/>
          <w:sz w:val="24"/>
        </w:rPr>
        <w:t xml:space="preserve">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600"/>
      </w:tblGrid>
      <w:tr w:rsidR="0042635F" w14:paraId="7E477EC7" w14:textId="77777777" w:rsidTr="00C70D7D">
        <w:tc>
          <w:tcPr>
            <w:tcW w:w="1440" w:type="dxa"/>
            <w:tcBorders>
              <w:top w:val="nil"/>
              <w:left w:val="nil"/>
            </w:tcBorders>
          </w:tcPr>
          <w:p w14:paraId="7BD6D3A9"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7B82E57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00" w:type="dxa"/>
            <w:shd w:val="clear" w:color="auto" w:fill="D9D9D9" w:themeFill="background1" w:themeFillShade="D9"/>
          </w:tcPr>
          <w:p w14:paraId="67A9F5C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C70D7D">
        <w:tc>
          <w:tcPr>
            <w:tcW w:w="1440" w:type="dxa"/>
          </w:tcPr>
          <w:p w14:paraId="17D7992C"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51BF0A5" w14:textId="678A4366" w:rsidR="0042635F" w:rsidRDefault="008B7A3A" w:rsidP="00D55E58">
                <w:pPr>
                  <w:tabs>
                    <w:tab w:val="center" w:pos="5400"/>
                  </w:tabs>
                  <w:suppressAutoHyphens/>
                  <w:jc w:val="both"/>
                  <w:rPr>
                    <w:spacing w:val="-2"/>
                    <w:sz w:val="24"/>
                  </w:rPr>
                </w:pPr>
                <w:r>
                  <w:rPr>
                    <w:spacing w:val="-2"/>
                    <w:sz w:val="24"/>
                  </w:rPr>
                  <w:t>Yes</w:t>
                </w:r>
              </w:p>
            </w:tc>
          </w:sdtContent>
        </w:sdt>
        <w:tc>
          <w:tcPr>
            <w:tcW w:w="3600" w:type="dxa"/>
          </w:tcPr>
          <w:p w14:paraId="5BEBC49A" w14:textId="4B376E93" w:rsidR="0042635F" w:rsidRPr="00FE585B" w:rsidRDefault="00EE1AA5" w:rsidP="00D55E58">
            <w:pPr>
              <w:tabs>
                <w:tab w:val="center" w:pos="2040"/>
                <w:tab w:val="left" w:pos="3138"/>
              </w:tabs>
              <w:rPr>
                <w:b/>
                <w:bCs/>
                <w:sz w:val="24"/>
                <w:szCs w:val="24"/>
              </w:rPr>
            </w:pPr>
            <w:r>
              <w:rPr>
                <w:b/>
                <w:bCs/>
                <w:sz w:val="24"/>
                <w:szCs w:val="24"/>
              </w:rPr>
              <w:t>Fall 2023</w:t>
            </w:r>
            <w:r w:rsidR="0042635F">
              <w:rPr>
                <w:b/>
                <w:bCs/>
                <w:sz w:val="24"/>
                <w:szCs w:val="24"/>
              </w:rPr>
              <w:tab/>
            </w:r>
          </w:p>
        </w:tc>
      </w:tr>
    </w:tbl>
    <w:p w14:paraId="48BA79B4"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2880"/>
        <w:gridCol w:w="2780"/>
      </w:tblGrid>
      <w:tr w:rsidR="0042635F" w14:paraId="4B6142D6" w14:textId="77777777" w:rsidTr="008B7A3A">
        <w:tc>
          <w:tcPr>
            <w:tcW w:w="2572" w:type="dxa"/>
            <w:tcBorders>
              <w:top w:val="nil"/>
              <w:left w:val="nil"/>
            </w:tcBorders>
          </w:tcPr>
          <w:p w14:paraId="34DBC0BD"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10BBF523"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780" w:type="dxa"/>
            <w:shd w:val="clear" w:color="auto" w:fill="D9D9D9" w:themeFill="background1" w:themeFillShade="D9"/>
          </w:tcPr>
          <w:p w14:paraId="15B7E88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BE0D5E1" w14:textId="77777777" w:rsidTr="008B7A3A">
        <w:tc>
          <w:tcPr>
            <w:tcW w:w="2572" w:type="dxa"/>
          </w:tcPr>
          <w:p w14:paraId="6D4DEEDF" w14:textId="77777777" w:rsidR="0042635F" w:rsidRPr="004C2460" w:rsidRDefault="0042635F" w:rsidP="00D55E58">
            <w:pPr>
              <w:tabs>
                <w:tab w:val="center" w:pos="5400"/>
              </w:tabs>
              <w:suppressAutoHyphens/>
              <w:jc w:val="both"/>
              <w:rPr>
                <w:b/>
                <w:spacing w:val="-2"/>
                <w:sz w:val="24"/>
              </w:rPr>
            </w:pPr>
            <w:r w:rsidRPr="004C2460">
              <w:rPr>
                <w:b/>
                <w:sz w:val="24"/>
              </w:rPr>
              <w:t>Off 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1D1C6C3" w14:textId="4F780274" w:rsidR="0042635F" w:rsidRPr="004C2460" w:rsidRDefault="008B7A3A" w:rsidP="00D55E58">
                <w:pPr>
                  <w:tabs>
                    <w:tab w:val="center" w:pos="5400"/>
                  </w:tabs>
                  <w:suppressAutoHyphens/>
                  <w:jc w:val="both"/>
                  <w:rPr>
                    <w:spacing w:val="-2"/>
                    <w:sz w:val="24"/>
                  </w:rPr>
                </w:pPr>
                <w:r>
                  <w:rPr>
                    <w:spacing w:val="-2"/>
                    <w:sz w:val="24"/>
                  </w:rPr>
                  <w:t>No</w:t>
                </w:r>
              </w:p>
            </w:tc>
          </w:sdtContent>
        </w:sdt>
        <w:tc>
          <w:tcPr>
            <w:tcW w:w="2880" w:type="dxa"/>
          </w:tcPr>
          <w:p w14:paraId="47C31A74" w14:textId="77777777" w:rsidR="0042635F" w:rsidRPr="004C2460" w:rsidRDefault="0042635F" w:rsidP="00D55E58">
            <w:pPr>
              <w:tabs>
                <w:tab w:val="center" w:pos="5400"/>
              </w:tabs>
              <w:suppressAutoHyphens/>
              <w:jc w:val="both"/>
              <w:rPr>
                <w:spacing w:val="-2"/>
                <w:sz w:val="24"/>
              </w:rPr>
            </w:pPr>
          </w:p>
        </w:tc>
        <w:tc>
          <w:tcPr>
            <w:tcW w:w="2780" w:type="dxa"/>
          </w:tcPr>
          <w:p w14:paraId="22DAB866" w14:textId="5484DB07" w:rsidR="0042635F" w:rsidRPr="004C2460" w:rsidRDefault="0019150E"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8B7A3A" w:rsidRPr="00263BCD">
                  <w:rPr>
                    <w:rStyle w:val="PlaceholderText"/>
                  </w:rPr>
                  <w:t>Choose an item.</w:t>
                </w:r>
              </w:sdtContent>
            </w:sdt>
            <w:r w:rsidR="0042635F" w:rsidRPr="004C2460">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8B7A3A" w:rsidRPr="00263BCD">
                  <w:rPr>
                    <w:rStyle w:val="PlaceholderText"/>
                  </w:rPr>
                  <w:t>Choose an item.</w:t>
                </w:r>
              </w:sdtContent>
            </w:sdt>
            <w:r w:rsidR="0042635F" w:rsidRPr="004C2460">
              <w:rPr>
                <w:b/>
                <w:bCs/>
                <w:sz w:val="24"/>
                <w:szCs w:val="24"/>
              </w:rPr>
              <w:tab/>
            </w:r>
          </w:p>
        </w:tc>
      </w:tr>
    </w:tbl>
    <w:p w14:paraId="3B79F4C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2880"/>
        <w:gridCol w:w="2780"/>
      </w:tblGrid>
      <w:tr w:rsidR="0042635F" w14:paraId="66582711" w14:textId="77777777" w:rsidTr="00C70D7D">
        <w:tc>
          <w:tcPr>
            <w:tcW w:w="2610" w:type="dxa"/>
            <w:tcBorders>
              <w:top w:val="nil"/>
              <w:left w:val="nil"/>
            </w:tcBorders>
          </w:tcPr>
          <w:p w14:paraId="50AF45B0"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6F1145E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04B3AE60" w14:textId="77777777" w:rsidR="0042635F" w:rsidRDefault="0042635F"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7C354B4C" w14:textId="77777777"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780" w:type="dxa"/>
            <w:shd w:val="clear" w:color="auto" w:fill="D9D9D9" w:themeFill="background1" w:themeFillShade="D9"/>
          </w:tcPr>
          <w:p w14:paraId="2396AC2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903C1DD" w14:textId="77777777" w:rsidTr="00C70D7D">
        <w:tc>
          <w:tcPr>
            <w:tcW w:w="2610" w:type="dxa"/>
          </w:tcPr>
          <w:p w14:paraId="5EDFA685" w14:textId="77777777" w:rsidR="0042635F" w:rsidRPr="00576791" w:rsidRDefault="0042635F" w:rsidP="00D55E58">
            <w:pPr>
              <w:tabs>
                <w:tab w:val="center" w:pos="5400"/>
              </w:tabs>
              <w:suppressAutoHyphens/>
              <w:rPr>
                <w:b/>
                <w:spacing w:val="-2"/>
                <w:sz w:val="24"/>
              </w:rPr>
            </w:pPr>
            <w:r>
              <w:rPr>
                <w:b/>
                <w:sz w:val="24"/>
              </w:rPr>
              <w:lastRenderedPageBreak/>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53885BC2" w:rsidR="0042635F" w:rsidRDefault="00043CC1" w:rsidP="00D55E58">
                <w:pPr>
                  <w:tabs>
                    <w:tab w:val="left" w:pos="788"/>
                  </w:tabs>
                  <w:suppressAutoHyphens/>
                  <w:jc w:val="both"/>
                  <w:rPr>
                    <w:spacing w:val="-2"/>
                    <w:sz w:val="24"/>
                  </w:rPr>
                </w:pPr>
                <w:r>
                  <w:rPr>
                    <w:spacing w:val="-2"/>
                    <w:sz w:val="24"/>
                  </w:rPr>
                  <w:t>Yes</w:t>
                </w:r>
              </w:p>
            </w:tc>
          </w:sdtContent>
        </w:sdt>
        <w:tc>
          <w:tcPr>
            <w:tcW w:w="2880" w:type="dxa"/>
          </w:tcPr>
          <w:p w14:paraId="485A13A2" w14:textId="72ED8BDC" w:rsidR="0042635F" w:rsidRDefault="00EE1AA5" w:rsidP="00D55E58">
            <w:pPr>
              <w:tabs>
                <w:tab w:val="center" w:pos="5400"/>
              </w:tabs>
              <w:suppressAutoHyphens/>
              <w:jc w:val="both"/>
              <w:rPr>
                <w:spacing w:val="-2"/>
                <w:sz w:val="24"/>
              </w:rPr>
            </w:pPr>
            <w:r>
              <w:rPr>
                <w:spacing w:val="-2"/>
                <w:sz w:val="24"/>
              </w:rPr>
              <w:t>015 Internet Asynchronous – Term Based Instruction</w:t>
            </w:r>
          </w:p>
        </w:tc>
        <w:tc>
          <w:tcPr>
            <w:tcW w:w="2780" w:type="dxa"/>
          </w:tcPr>
          <w:p w14:paraId="42B01ADF" w14:textId="4A0A2409" w:rsidR="0042635F" w:rsidRPr="00FE585B" w:rsidRDefault="0019150E"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E01A5F">
                  <w:rPr>
                    <w:b/>
                    <w:bCs/>
                    <w:sz w:val="24"/>
                    <w:szCs w:val="24"/>
                  </w:rPr>
                  <w:t>Fall</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E1AA5">
                  <w:rPr>
                    <w:b/>
                    <w:bCs/>
                    <w:sz w:val="24"/>
                    <w:szCs w:val="24"/>
                  </w:rPr>
                  <w:t>2023</w:t>
                </w:r>
              </w:sdtContent>
            </w:sdt>
            <w:r w:rsidR="0042635F">
              <w:rPr>
                <w:b/>
                <w:bCs/>
                <w:sz w:val="24"/>
                <w:szCs w:val="24"/>
              </w:rPr>
              <w:tab/>
            </w:r>
          </w:p>
        </w:tc>
      </w:tr>
      <w:tr w:rsidR="00B840EB" w14:paraId="58451059" w14:textId="77777777" w:rsidTr="00C70D7D">
        <w:tc>
          <w:tcPr>
            <w:tcW w:w="2610"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7C519B67" w:rsidR="00B840EB" w:rsidRDefault="00A07098" w:rsidP="00B840EB">
                <w:pPr>
                  <w:tabs>
                    <w:tab w:val="left" w:pos="788"/>
                  </w:tabs>
                  <w:suppressAutoHyphens/>
                  <w:jc w:val="both"/>
                  <w:rPr>
                    <w:spacing w:val="-2"/>
                    <w:sz w:val="24"/>
                  </w:rPr>
                </w:pPr>
                <w:r>
                  <w:rPr>
                    <w:spacing w:val="-2"/>
                    <w:sz w:val="24"/>
                  </w:rPr>
                  <w:t>No</w:t>
                </w:r>
              </w:p>
            </w:tc>
          </w:sdtContent>
        </w:sdt>
        <w:tc>
          <w:tcPr>
            <w:tcW w:w="2880" w:type="dxa"/>
          </w:tcPr>
          <w:p w14:paraId="6C9D0B88"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780"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025E66CB" w:rsidR="0042635F" w:rsidRPr="003D0C43" w:rsidRDefault="008B7A3A" w:rsidP="00D55E58">
                <w:pPr>
                  <w:tabs>
                    <w:tab w:val="center" w:pos="5400"/>
                  </w:tabs>
                  <w:suppressAutoHyphens/>
                  <w:jc w:val="both"/>
                  <w:rPr>
                    <w:spacing w:val="-2"/>
                    <w:sz w:val="24"/>
                  </w:rPr>
                </w:pPr>
                <w:r>
                  <w:rPr>
                    <w:spacing w:val="-2"/>
                    <w:sz w:val="24"/>
                  </w:rPr>
                  <w:t>No</w:t>
                </w:r>
              </w:p>
            </w:tc>
          </w:sdtContent>
        </w:sdt>
        <w:tc>
          <w:tcPr>
            <w:tcW w:w="3420" w:type="dxa"/>
          </w:tcPr>
          <w:p w14:paraId="5C173A7C" w14:textId="4E11B8F3" w:rsidR="0042635F" w:rsidRPr="003D0C43" w:rsidRDefault="0042635F" w:rsidP="00D55E58">
            <w:pPr>
              <w:tabs>
                <w:tab w:val="center" w:pos="5400"/>
              </w:tabs>
              <w:suppressAutoHyphens/>
              <w:jc w:val="both"/>
              <w:rPr>
                <w:spacing w:val="-2"/>
                <w:sz w:val="24"/>
              </w:rPr>
            </w:pPr>
          </w:p>
        </w:tc>
        <w:tc>
          <w:tcPr>
            <w:tcW w:w="2245" w:type="dxa"/>
          </w:tcPr>
          <w:p w14:paraId="022B993E" w14:textId="0023218F" w:rsidR="0042635F" w:rsidRPr="003D0C43" w:rsidRDefault="0019150E"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EE1AA5"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E1AA5" w:rsidRPr="00263BCD">
                  <w:rPr>
                    <w:rStyle w:val="PlaceholderText"/>
                  </w:rPr>
                  <w:t>Choose an item.</w:t>
                </w:r>
              </w:sdtContent>
            </w:sdt>
          </w:p>
        </w:tc>
      </w:tr>
    </w:tbl>
    <w:p w14:paraId="6CB300EF" w14:textId="77777777" w:rsidR="00534166" w:rsidRDefault="00534166" w:rsidP="004F72E5">
      <w:pPr>
        <w:tabs>
          <w:tab w:val="center" w:pos="5400"/>
        </w:tabs>
        <w:suppressAutoHyphens/>
        <w:jc w:val="both"/>
        <w:rPr>
          <w:spacing w:val="-2"/>
          <w:sz w:val="24"/>
        </w:rPr>
      </w:pPr>
    </w:p>
    <w:p w14:paraId="2A37C03F"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37D6E842" w14:textId="52133FCD" w:rsidR="00E55794" w:rsidRDefault="00E55794" w:rsidP="007364A1">
      <w:pPr>
        <w:tabs>
          <w:tab w:val="center" w:pos="5400"/>
        </w:tabs>
        <w:suppressAutoHyphens/>
        <w:jc w:val="both"/>
        <w:rPr>
          <w:sz w:val="24"/>
        </w:rPr>
      </w:pPr>
    </w:p>
    <w:sectPr w:rsidR="00E55794" w:rsidSect="00E55794">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186C" w14:textId="77777777" w:rsidR="002A56FA" w:rsidRDefault="002A56FA" w:rsidP="00193C86">
      <w:r>
        <w:separator/>
      </w:r>
    </w:p>
  </w:endnote>
  <w:endnote w:type="continuationSeparator" w:id="0">
    <w:p w14:paraId="7870FB6A" w14:textId="77777777" w:rsidR="002A56FA" w:rsidRDefault="002A56F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F3F8"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D613C0">
      <w:tc>
        <w:tcPr>
          <w:tcW w:w="7835" w:type="dxa"/>
        </w:tcPr>
        <w:p w14:paraId="49E681E1" w14:textId="77777777" w:rsidR="0049159B" w:rsidRPr="00E3793B" w:rsidRDefault="0049159B" w:rsidP="0049159B">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2B117A58"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879"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018F" w14:textId="77777777" w:rsidR="002A56FA" w:rsidRDefault="002A56FA" w:rsidP="00193C86">
      <w:r>
        <w:separator/>
      </w:r>
    </w:p>
  </w:footnote>
  <w:footnote w:type="continuationSeparator" w:id="0">
    <w:p w14:paraId="42A90FB6" w14:textId="77777777" w:rsidR="002A56FA" w:rsidRDefault="002A56F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9682"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9FB" w14:textId="77777777" w:rsidR="00A51020" w:rsidRDefault="00A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0C55"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7493D"/>
    <w:multiLevelType w:val="multilevel"/>
    <w:tmpl w:val="B4BA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F78F3"/>
    <w:multiLevelType w:val="hybridMultilevel"/>
    <w:tmpl w:val="AA76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E798E"/>
    <w:multiLevelType w:val="multilevel"/>
    <w:tmpl w:val="27D6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4C0CE7"/>
    <w:multiLevelType w:val="hybridMultilevel"/>
    <w:tmpl w:val="3CECB4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BC870AD"/>
    <w:multiLevelType w:val="multilevel"/>
    <w:tmpl w:val="D230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5"/>
  </w:num>
  <w:num w:numId="2" w16cid:durableId="1486432181">
    <w:abstractNumId w:val="3"/>
  </w:num>
  <w:num w:numId="3" w16cid:durableId="1327905827">
    <w:abstractNumId w:val="11"/>
  </w:num>
  <w:num w:numId="4" w16cid:durableId="610938886">
    <w:abstractNumId w:val="6"/>
  </w:num>
  <w:num w:numId="5" w16cid:durableId="1991783380">
    <w:abstractNumId w:val="1"/>
  </w:num>
  <w:num w:numId="6" w16cid:durableId="1470971297">
    <w:abstractNumId w:val="0"/>
  </w:num>
  <w:num w:numId="7" w16cid:durableId="355617525">
    <w:abstractNumId w:val="14"/>
  </w:num>
  <w:num w:numId="8" w16cid:durableId="681201654">
    <w:abstractNumId w:val="12"/>
  </w:num>
  <w:num w:numId="9" w16cid:durableId="22245922">
    <w:abstractNumId w:val="2"/>
  </w:num>
  <w:num w:numId="10" w16cid:durableId="1777291530">
    <w:abstractNumId w:val="8"/>
  </w:num>
  <w:num w:numId="11" w16cid:durableId="1279529216">
    <w:abstractNumId w:val="13"/>
  </w:num>
  <w:num w:numId="12" w16cid:durableId="1288438738">
    <w:abstractNumId w:val="9"/>
  </w:num>
  <w:num w:numId="13" w16cid:durableId="463427042">
    <w:abstractNumId w:val="4"/>
  </w:num>
  <w:num w:numId="14" w16cid:durableId="383257285">
    <w:abstractNumId w:val="7"/>
  </w:num>
  <w:num w:numId="15" w16cid:durableId="1760716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002C"/>
    <w:rsid w:val="00043CC1"/>
    <w:rsid w:val="00053D19"/>
    <w:rsid w:val="00064284"/>
    <w:rsid w:val="00074FAB"/>
    <w:rsid w:val="0008600E"/>
    <w:rsid w:val="00097ACD"/>
    <w:rsid w:val="000A004F"/>
    <w:rsid w:val="000A3C27"/>
    <w:rsid w:val="000A3D02"/>
    <w:rsid w:val="000A4909"/>
    <w:rsid w:val="000B0901"/>
    <w:rsid w:val="000B6EC4"/>
    <w:rsid w:val="000C1E3D"/>
    <w:rsid w:val="000C70A6"/>
    <w:rsid w:val="000C7E66"/>
    <w:rsid w:val="000D438E"/>
    <w:rsid w:val="000D66D0"/>
    <w:rsid w:val="000E293F"/>
    <w:rsid w:val="000E2D48"/>
    <w:rsid w:val="000E4569"/>
    <w:rsid w:val="000E5A5B"/>
    <w:rsid w:val="000F4F07"/>
    <w:rsid w:val="000F7834"/>
    <w:rsid w:val="001026BA"/>
    <w:rsid w:val="00113CEF"/>
    <w:rsid w:val="00123AAA"/>
    <w:rsid w:val="00132008"/>
    <w:rsid w:val="00133E76"/>
    <w:rsid w:val="0013721B"/>
    <w:rsid w:val="001374A0"/>
    <w:rsid w:val="00142F19"/>
    <w:rsid w:val="001520C4"/>
    <w:rsid w:val="00155A55"/>
    <w:rsid w:val="001666CA"/>
    <w:rsid w:val="00171320"/>
    <w:rsid w:val="001725E3"/>
    <w:rsid w:val="0018503F"/>
    <w:rsid w:val="001875A7"/>
    <w:rsid w:val="00187FB9"/>
    <w:rsid w:val="0019150E"/>
    <w:rsid w:val="00193C86"/>
    <w:rsid w:val="00194A20"/>
    <w:rsid w:val="00195F72"/>
    <w:rsid w:val="001965AA"/>
    <w:rsid w:val="001A3FD8"/>
    <w:rsid w:val="001A45A6"/>
    <w:rsid w:val="001A534E"/>
    <w:rsid w:val="001A6E86"/>
    <w:rsid w:val="001B0006"/>
    <w:rsid w:val="001B70FE"/>
    <w:rsid w:val="001C3895"/>
    <w:rsid w:val="001D1169"/>
    <w:rsid w:val="001D2453"/>
    <w:rsid w:val="001E3527"/>
    <w:rsid w:val="001E6173"/>
    <w:rsid w:val="001F4FF4"/>
    <w:rsid w:val="002012F1"/>
    <w:rsid w:val="0021316D"/>
    <w:rsid w:val="0021516D"/>
    <w:rsid w:val="00217036"/>
    <w:rsid w:val="0022079E"/>
    <w:rsid w:val="00231663"/>
    <w:rsid w:val="00243A78"/>
    <w:rsid w:val="00247E66"/>
    <w:rsid w:val="00260CDE"/>
    <w:rsid w:val="00264F47"/>
    <w:rsid w:val="00265C64"/>
    <w:rsid w:val="00270830"/>
    <w:rsid w:val="00274BC0"/>
    <w:rsid w:val="00275942"/>
    <w:rsid w:val="002843AF"/>
    <w:rsid w:val="00285247"/>
    <w:rsid w:val="00296B33"/>
    <w:rsid w:val="002A56FA"/>
    <w:rsid w:val="002A75BB"/>
    <w:rsid w:val="002C61AE"/>
    <w:rsid w:val="002C6235"/>
    <w:rsid w:val="002D4652"/>
    <w:rsid w:val="002D67CA"/>
    <w:rsid w:val="002E67ED"/>
    <w:rsid w:val="002F019C"/>
    <w:rsid w:val="003101D5"/>
    <w:rsid w:val="00311B52"/>
    <w:rsid w:val="00311BB3"/>
    <w:rsid w:val="00313445"/>
    <w:rsid w:val="00322D26"/>
    <w:rsid w:val="0032349F"/>
    <w:rsid w:val="00332186"/>
    <w:rsid w:val="00337400"/>
    <w:rsid w:val="00337997"/>
    <w:rsid w:val="00340DC2"/>
    <w:rsid w:val="003447D6"/>
    <w:rsid w:val="00356A59"/>
    <w:rsid w:val="00361B2D"/>
    <w:rsid w:val="00364B43"/>
    <w:rsid w:val="00377961"/>
    <w:rsid w:val="00380FEA"/>
    <w:rsid w:val="00384C6A"/>
    <w:rsid w:val="003873A1"/>
    <w:rsid w:val="0038763F"/>
    <w:rsid w:val="003B1075"/>
    <w:rsid w:val="003B1DF1"/>
    <w:rsid w:val="003B56D3"/>
    <w:rsid w:val="003C7FE5"/>
    <w:rsid w:val="003D5F67"/>
    <w:rsid w:val="003E1595"/>
    <w:rsid w:val="003E1745"/>
    <w:rsid w:val="003E2629"/>
    <w:rsid w:val="003E69F8"/>
    <w:rsid w:val="003F15F2"/>
    <w:rsid w:val="00401156"/>
    <w:rsid w:val="004067C3"/>
    <w:rsid w:val="00414146"/>
    <w:rsid w:val="00416FCF"/>
    <w:rsid w:val="0042635F"/>
    <w:rsid w:val="00427AD2"/>
    <w:rsid w:val="0043093D"/>
    <w:rsid w:val="00432788"/>
    <w:rsid w:val="00434733"/>
    <w:rsid w:val="004408F2"/>
    <w:rsid w:val="00443BD4"/>
    <w:rsid w:val="00453166"/>
    <w:rsid w:val="0045581B"/>
    <w:rsid w:val="004735F7"/>
    <w:rsid w:val="00473962"/>
    <w:rsid w:val="00476AEC"/>
    <w:rsid w:val="004771C4"/>
    <w:rsid w:val="0048125D"/>
    <w:rsid w:val="00482868"/>
    <w:rsid w:val="0048543A"/>
    <w:rsid w:val="00486611"/>
    <w:rsid w:val="0049159B"/>
    <w:rsid w:val="004953E5"/>
    <w:rsid w:val="004A3673"/>
    <w:rsid w:val="004A3CA0"/>
    <w:rsid w:val="004A4CF5"/>
    <w:rsid w:val="004B7303"/>
    <w:rsid w:val="004C0851"/>
    <w:rsid w:val="004C2460"/>
    <w:rsid w:val="004C4A61"/>
    <w:rsid w:val="004D4DFC"/>
    <w:rsid w:val="004D522C"/>
    <w:rsid w:val="004D587C"/>
    <w:rsid w:val="004D5B9D"/>
    <w:rsid w:val="004E2E84"/>
    <w:rsid w:val="004E62F8"/>
    <w:rsid w:val="004F26FC"/>
    <w:rsid w:val="004F72E5"/>
    <w:rsid w:val="005029C1"/>
    <w:rsid w:val="005076D2"/>
    <w:rsid w:val="00517441"/>
    <w:rsid w:val="00524DB7"/>
    <w:rsid w:val="00527759"/>
    <w:rsid w:val="00534166"/>
    <w:rsid w:val="005379CF"/>
    <w:rsid w:val="0054080A"/>
    <w:rsid w:val="005441CE"/>
    <w:rsid w:val="00550D9E"/>
    <w:rsid w:val="00553992"/>
    <w:rsid w:val="00555023"/>
    <w:rsid w:val="0056066C"/>
    <w:rsid w:val="005646F3"/>
    <w:rsid w:val="005668DF"/>
    <w:rsid w:val="005669BD"/>
    <w:rsid w:val="00570445"/>
    <w:rsid w:val="00570492"/>
    <w:rsid w:val="00573C73"/>
    <w:rsid w:val="0057544C"/>
    <w:rsid w:val="00576F43"/>
    <w:rsid w:val="00580349"/>
    <w:rsid w:val="00582892"/>
    <w:rsid w:val="005A019F"/>
    <w:rsid w:val="005A219A"/>
    <w:rsid w:val="005B675F"/>
    <w:rsid w:val="005C7AB7"/>
    <w:rsid w:val="005D3A16"/>
    <w:rsid w:val="005E02A8"/>
    <w:rsid w:val="005E37FC"/>
    <w:rsid w:val="005E4070"/>
    <w:rsid w:val="005F056A"/>
    <w:rsid w:val="005F0B88"/>
    <w:rsid w:val="005F7476"/>
    <w:rsid w:val="00600D89"/>
    <w:rsid w:val="00601007"/>
    <w:rsid w:val="00604BBC"/>
    <w:rsid w:val="006058BC"/>
    <w:rsid w:val="00606444"/>
    <w:rsid w:val="006107FF"/>
    <w:rsid w:val="00616D2A"/>
    <w:rsid w:val="00617AD7"/>
    <w:rsid w:val="00630931"/>
    <w:rsid w:val="006320F2"/>
    <w:rsid w:val="00632E4D"/>
    <w:rsid w:val="00634B00"/>
    <w:rsid w:val="0063678C"/>
    <w:rsid w:val="00653495"/>
    <w:rsid w:val="00656014"/>
    <w:rsid w:val="00660C54"/>
    <w:rsid w:val="00663027"/>
    <w:rsid w:val="00664F0C"/>
    <w:rsid w:val="0066628B"/>
    <w:rsid w:val="006716E8"/>
    <w:rsid w:val="006756C6"/>
    <w:rsid w:val="00681937"/>
    <w:rsid w:val="006912C2"/>
    <w:rsid w:val="00691342"/>
    <w:rsid w:val="006A0361"/>
    <w:rsid w:val="006B2979"/>
    <w:rsid w:val="006B47B0"/>
    <w:rsid w:val="006D4E72"/>
    <w:rsid w:val="006D69E7"/>
    <w:rsid w:val="006D708F"/>
    <w:rsid w:val="006F32DF"/>
    <w:rsid w:val="006F624A"/>
    <w:rsid w:val="00700DE1"/>
    <w:rsid w:val="00706E92"/>
    <w:rsid w:val="0071693C"/>
    <w:rsid w:val="0072651A"/>
    <w:rsid w:val="00727DC0"/>
    <w:rsid w:val="00730886"/>
    <w:rsid w:val="00731A8F"/>
    <w:rsid w:val="00733582"/>
    <w:rsid w:val="007364A1"/>
    <w:rsid w:val="007538D0"/>
    <w:rsid w:val="007554D4"/>
    <w:rsid w:val="00760388"/>
    <w:rsid w:val="00780450"/>
    <w:rsid w:val="00786EAC"/>
    <w:rsid w:val="00790E4D"/>
    <w:rsid w:val="00795246"/>
    <w:rsid w:val="007A0FB1"/>
    <w:rsid w:val="007A11AB"/>
    <w:rsid w:val="007A152B"/>
    <w:rsid w:val="007A4C65"/>
    <w:rsid w:val="007B57C8"/>
    <w:rsid w:val="007C12A4"/>
    <w:rsid w:val="007C7DC8"/>
    <w:rsid w:val="007D4854"/>
    <w:rsid w:val="007D4AED"/>
    <w:rsid w:val="007D6383"/>
    <w:rsid w:val="007E2D62"/>
    <w:rsid w:val="007E6E7D"/>
    <w:rsid w:val="007E6F2B"/>
    <w:rsid w:val="007F147B"/>
    <w:rsid w:val="00801C25"/>
    <w:rsid w:val="00802589"/>
    <w:rsid w:val="008043AD"/>
    <w:rsid w:val="008074EE"/>
    <w:rsid w:val="00831731"/>
    <w:rsid w:val="00842B1F"/>
    <w:rsid w:val="0084510C"/>
    <w:rsid w:val="008468F0"/>
    <w:rsid w:val="008513CC"/>
    <w:rsid w:val="008520C2"/>
    <w:rsid w:val="00854C5D"/>
    <w:rsid w:val="008551A8"/>
    <w:rsid w:val="008561FB"/>
    <w:rsid w:val="00863F94"/>
    <w:rsid w:val="00873F63"/>
    <w:rsid w:val="00874B3A"/>
    <w:rsid w:val="00874DBC"/>
    <w:rsid w:val="00876A06"/>
    <w:rsid w:val="00886CE4"/>
    <w:rsid w:val="008900E1"/>
    <w:rsid w:val="008A2109"/>
    <w:rsid w:val="008B7A3A"/>
    <w:rsid w:val="008C046D"/>
    <w:rsid w:val="008C73D6"/>
    <w:rsid w:val="008D3A10"/>
    <w:rsid w:val="008D5859"/>
    <w:rsid w:val="008D5DEE"/>
    <w:rsid w:val="008E00F9"/>
    <w:rsid w:val="008E2E7B"/>
    <w:rsid w:val="008E79DA"/>
    <w:rsid w:val="008F005B"/>
    <w:rsid w:val="0090012F"/>
    <w:rsid w:val="0090114F"/>
    <w:rsid w:val="0090787E"/>
    <w:rsid w:val="009102CF"/>
    <w:rsid w:val="00912F9C"/>
    <w:rsid w:val="00925152"/>
    <w:rsid w:val="0093012F"/>
    <w:rsid w:val="00932D5B"/>
    <w:rsid w:val="009334C9"/>
    <w:rsid w:val="00933C35"/>
    <w:rsid w:val="009352A0"/>
    <w:rsid w:val="0093758C"/>
    <w:rsid w:val="00954431"/>
    <w:rsid w:val="00960589"/>
    <w:rsid w:val="00964D4D"/>
    <w:rsid w:val="00967698"/>
    <w:rsid w:val="00967A45"/>
    <w:rsid w:val="0097259D"/>
    <w:rsid w:val="0097656B"/>
    <w:rsid w:val="00980E22"/>
    <w:rsid w:val="00982E18"/>
    <w:rsid w:val="00986B52"/>
    <w:rsid w:val="009A016B"/>
    <w:rsid w:val="009A58F0"/>
    <w:rsid w:val="009B1A9C"/>
    <w:rsid w:val="009B7AEC"/>
    <w:rsid w:val="009B7F05"/>
    <w:rsid w:val="009C3CA8"/>
    <w:rsid w:val="009D05E2"/>
    <w:rsid w:val="009E52AB"/>
    <w:rsid w:val="009F6315"/>
    <w:rsid w:val="00A0679A"/>
    <w:rsid w:val="00A07098"/>
    <w:rsid w:val="00A071F4"/>
    <w:rsid w:val="00A12DC7"/>
    <w:rsid w:val="00A1689A"/>
    <w:rsid w:val="00A16E1C"/>
    <w:rsid w:val="00A173E3"/>
    <w:rsid w:val="00A3328E"/>
    <w:rsid w:val="00A34D50"/>
    <w:rsid w:val="00A3769E"/>
    <w:rsid w:val="00A44F05"/>
    <w:rsid w:val="00A4711D"/>
    <w:rsid w:val="00A51020"/>
    <w:rsid w:val="00A535E9"/>
    <w:rsid w:val="00A629AC"/>
    <w:rsid w:val="00A63AF2"/>
    <w:rsid w:val="00A7688E"/>
    <w:rsid w:val="00A80053"/>
    <w:rsid w:val="00A839E0"/>
    <w:rsid w:val="00A83B0B"/>
    <w:rsid w:val="00A90D4A"/>
    <w:rsid w:val="00A916A7"/>
    <w:rsid w:val="00AB2026"/>
    <w:rsid w:val="00AB29D7"/>
    <w:rsid w:val="00AC30B9"/>
    <w:rsid w:val="00AE11AB"/>
    <w:rsid w:val="00AF69A7"/>
    <w:rsid w:val="00B03EE8"/>
    <w:rsid w:val="00B26A47"/>
    <w:rsid w:val="00B2728E"/>
    <w:rsid w:val="00B27661"/>
    <w:rsid w:val="00B27906"/>
    <w:rsid w:val="00B511D1"/>
    <w:rsid w:val="00B5594A"/>
    <w:rsid w:val="00B607D6"/>
    <w:rsid w:val="00B61FFA"/>
    <w:rsid w:val="00B805CD"/>
    <w:rsid w:val="00B80A79"/>
    <w:rsid w:val="00B840EB"/>
    <w:rsid w:val="00B86622"/>
    <w:rsid w:val="00B943F4"/>
    <w:rsid w:val="00B94ED9"/>
    <w:rsid w:val="00B95189"/>
    <w:rsid w:val="00B96457"/>
    <w:rsid w:val="00B9714A"/>
    <w:rsid w:val="00BA04B1"/>
    <w:rsid w:val="00BA41F9"/>
    <w:rsid w:val="00BA54EB"/>
    <w:rsid w:val="00BB0F8B"/>
    <w:rsid w:val="00BB2AE7"/>
    <w:rsid w:val="00BB2F86"/>
    <w:rsid w:val="00BB5621"/>
    <w:rsid w:val="00BC268D"/>
    <w:rsid w:val="00BD3C3B"/>
    <w:rsid w:val="00BD4589"/>
    <w:rsid w:val="00BD5978"/>
    <w:rsid w:val="00BD6294"/>
    <w:rsid w:val="00BE27FD"/>
    <w:rsid w:val="00BF056E"/>
    <w:rsid w:val="00BF19BA"/>
    <w:rsid w:val="00C1273B"/>
    <w:rsid w:val="00C12FFD"/>
    <w:rsid w:val="00C15667"/>
    <w:rsid w:val="00C16E11"/>
    <w:rsid w:val="00C342BB"/>
    <w:rsid w:val="00C56C31"/>
    <w:rsid w:val="00C70710"/>
    <w:rsid w:val="00C70D7D"/>
    <w:rsid w:val="00C75170"/>
    <w:rsid w:val="00C814AE"/>
    <w:rsid w:val="00C8239B"/>
    <w:rsid w:val="00C91301"/>
    <w:rsid w:val="00C92999"/>
    <w:rsid w:val="00C93741"/>
    <w:rsid w:val="00C961FD"/>
    <w:rsid w:val="00CB57A3"/>
    <w:rsid w:val="00CB6A01"/>
    <w:rsid w:val="00CD1359"/>
    <w:rsid w:val="00CD5571"/>
    <w:rsid w:val="00CE621D"/>
    <w:rsid w:val="00CF10B4"/>
    <w:rsid w:val="00CF71F3"/>
    <w:rsid w:val="00D101D5"/>
    <w:rsid w:val="00D12152"/>
    <w:rsid w:val="00D2387D"/>
    <w:rsid w:val="00D30572"/>
    <w:rsid w:val="00D3098B"/>
    <w:rsid w:val="00D3257A"/>
    <w:rsid w:val="00D33865"/>
    <w:rsid w:val="00D368BD"/>
    <w:rsid w:val="00D43420"/>
    <w:rsid w:val="00D45CE1"/>
    <w:rsid w:val="00D470F9"/>
    <w:rsid w:val="00D47F51"/>
    <w:rsid w:val="00D5286E"/>
    <w:rsid w:val="00D6759D"/>
    <w:rsid w:val="00D85CB4"/>
    <w:rsid w:val="00D86EA5"/>
    <w:rsid w:val="00D8766C"/>
    <w:rsid w:val="00DA005D"/>
    <w:rsid w:val="00DA0D8F"/>
    <w:rsid w:val="00DA4AD2"/>
    <w:rsid w:val="00DC05BB"/>
    <w:rsid w:val="00DD667F"/>
    <w:rsid w:val="00DF60C0"/>
    <w:rsid w:val="00E00D8E"/>
    <w:rsid w:val="00E01A5F"/>
    <w:rsid w:val="00E21C4F"/>
    <w:rsid w:val="00E2688B"/>
    <w:rsid w:val="00E319A2"/>
    <w:rsid w:val="00E31CF5"/>
    <w:rsid w:val="00E376CD"/>
    <w:rsid w:val="00E464AF"/>
    <w:rsid w:val="00E474F8"/>
    <w:rsid w:val="00E51918"/>
    <w:rsid w:val="00E55794"/>
    <w:rsid w:val="00E72F52"/>
    <w:rsid w:val="00E74821"/>
    <w:rsid w:val="00E75863"/>
    <w:rsid w:val="00E80AE8"/>
    <w:rsid w:val="00E837CC"/>
    <w:rsid w:val="00E96AAF"/>
    <w:rsid w:val="00EA044B"/>
    <w:rsid w:val="00EA2152"/>
    <w:rsid w:val="00EA216E"/>
    <w:rsid w:val="00EA394B"/>
    <w:rsid w:val="00EA66E9"/>
    <w:rsid w:val="00EB6B11"/>
    <w:rsid w:val="00EC26FD"/>
    <w:rsid w:val="00ED3E56"/>
    <w:rsid w:val="00ED60F8"/>
    <w:rsid w:val="00EE1AA5"/>
    <w:rsid w:val="00EF6E4E"/>
    <w:rsid w:val="00EF758D"/>
    <w:rsid w:val="00EF7B2E"/>
    <w:rsid w:val="00F01C5B"/>
    <w:rsid w:val="00F128AB"/>
    <w:rsid w:val="00F12A59"/>
    <w:rsid w:val="00F274F7"/>
    <w:rsid w:val="00F31754"/>
    <w:rsid w:val="00F37BFE"/>
    <w:rsid w:val="00F46C95"/>
    <w:rsid w:val="00F55435"/>
    <w:rsid w:val="00F64216"/>
    <w:rsid w:val="00F70ABE"/>
    <w:rsid w:val="00F75E85"/>
    <w:rsid w:val="00F90C6B"/>
    <w:rsid w:val="00F92076"/>
    <w:rsid w:val="00F949D4"/>
    <w:rsid w:val="00FA3C1C"/>
    <w:rsid w:val="00FB04AB"/>
    <w:rsid w:val="00FB0728"/>
    <w:rsid w:val="00FC41D3"/>
    <w:rsid w:val="00FC5F66"/>
    <w:rsid w:val="00FC6002"/>
    <w:rsid w:val="00FC6DE4"/>
    <w:rsid w:val="00FD068B"/>
    <w:rsid w:val="00FE0E27"/>
    <w:rsid w:val="00FE585B"/>
    <w:rsid w:val="00FE766C"/>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6D0"/>
    <w:pPr>
      <w:spacing w:before="100" w:beforeAutospacing="1" w:after="100" w:afterAutospacing="1"/>
    </w:pPr>
    <w:rPr>
      <w:sz w:val="24"/>
      <w:szCs w:val="24"/>
    </w:rPr>
  </w:style>
  <w:style w:type="paragraph" w:customStyle="1" w:styleId="cdt4ke">
    <w:name w:val="cdt4ke"/>
    <w:basedOn w:val="Normal"/>
    <w:rsid w:val="001374A0"/>
    <w:pPr>
      <w:spacing w:before="100" w:beforeAutospacing="1" w:after="100" w:afterAutospacing="1"/>
    </w:pPr>
    <w:rPr>
      <w:sz w:val="24"/>
      <w:szCs w:val="24"/>
    </w:rPr>
  </w:style>
  <w:style w:type="paragraph" w:customStyle="1" w:styleId="xmsonormal">
    <w:name w:val="x_msonormal"/>
    <w:basedOn w:val="Normal"/>
    <w:rsid w:val="00311B52"/>
    <w:rPr>
      <w:rFonts w:ascii="Calibri" w:eastAsiaTheme="minorHAnsi" w:hAnsi="Calibri" w:cs="Calibri"/>
      <w:sz w:val="22"/>
      <w:szCs w:val="22"/>
    </w:rPr>
  </w:style>
  <w:style w:type="character" w:customStyle="1" w:styleId="contentpasted0">
    <w:name w:val="contentpasted0"/>
    <w:basedOn w:val="DefaultParagraphFont"/>
    <w:rsid w:val="004771C4"/>
  </w:style>
  <w:style w:type="character" w:styleId="Strong">
    <w:name w:val="Strong"/>
    <w:basedOn w:val="DefaultParagraphFont"/>
    <w:uiPriority w:val="22"/>
    <w:qFormat/>
    <w:rsid w:val="001C3895"/>
    <w:rPr>
      <w:b/>
      <w:bCs/>
    </w:rPr>
  </w:style>
  <w:style w:type="paragraph" w:styleId="Revision">
    <w:name w:val="Revision"/>
    <w:hidden/>
    <w:uiPriority w:val="99"/>
    <w:semiHidden/>
    <w:rsid w:val="0091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886">
      <w:bodyDiv w:val="1"/>
      <w:marLeft w:val="0"/>
      <w:marRight w:val="0"/>
      <w:marTop w:val="0"/>
      <w:marBottom w:val="0"/>
      <w:divBdr>
        <w:top w:val="none" w:sz="0" w:space="0" w:color="auto"/>
        <w:left w:val="none" w:sz="0" w:space="0" w:color="auto"/>
        <w:bottom w:val="none" w:sz="0" w:space="0" w:color="auto"/>
        <w:right w:val="none" w:sz="0" w:space="0" w:color="auto"/>
      </w:divBdr>
    </w:div>
    <w:div w:id="219445548">
      <w:bodyDiv w:val="1"/>
      <w:marLeft w:val="0"/>
      <w:marRight w:val="0"/>
      <w:marTop w:val="0"/>
      <w:marBottom w:val="0"/>
      <w:divBdr>
        <w:top w:val="none" w:sz="0" w:space="0" w:color="auto"/>
        <w:left w:val="none" w:sz="0" w:space="0" w:color="auto"/>
        <w:bottom w:val="none" w:sz="0" w:space="0" w:color="auto"/>
        <w:right w:val="none" w:sz="0" w:space="0" w:color="auto"/>
      </w:divBdr>
    </w:div>
    <w:div w:id="242105828">
      <w:bodyDiv w:val="1"/>
      <w:marLeft w:val="0"/>
      <w:marRight w:val="0"/>
      <w:marTop w:val="0"/>
      <w:marBottom w:val="0"/>
      <w:divBdr>
        <w:top w:val="none" w:sz="0" w:space="0" w:color="auto"/>
        <w:left w:val="none" w:sz="0" w:space="0" w:color="auto"/>
        <w:bottom w:val="none" w:sz="0" w:space="0" w:color="auto"/>
        <w:right w:val="none" w:sz="0" w:space="0" w:color="auto"/>
      </w:divBdr>
      <w:divsChild>
        <w:div w:id="1833450505">
          <w:marLeft w:val="0"/>
          <w:marRight w:val="0"/>
          <w:marTop w:val="0"/>
          <w:marBottom w:val="0"/>
          <w:divBdr>
            <w:top w:val="none" w:sz="0" w:space="0" w:color="auto"/>
            <w:left w:val="none" w:sz="0" w:space="0" w:color="auto"/>
            <w:bottom w:val="none" w:sz="0" w:space="0" w:color="auto"/>
            <w:right w:val="none" w:sz="0" w:space="0" w:color="auto"/>
          </w:divBdr>
          <w:divsChild>
            <w:div w:id="12079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0708">
      <w:bodyDiv w:val="1"/>
      <w:marLeft w:val="0"/>
      <w:marRight w:val="0"/>
      <w:marTop w:val="0"/>
      <w:marBottom w:val="0"/>
      <w:divBdr>
        <w:top w:val="none" w:sz="0" w:space="0" w:color="auto"/>
        <w:left w:val="none" w:sz="0" w:space="0" w:color="auto"/>
        <w:bottom w:val="none" w:sz="0" w:space="0" w:color="auto"/>
        <w:right w:val="none" w:sz="0" w:space="0" w:color="auto"/>
      </w:divBdr>
    </w:div>
    <w:div w:id="276837808">
      <w:bodyDiv w:val="1"/>
      <w:marLeft w:val="0"/>
      <w:marRight w:val="0"/>
      <w:marTop w:val="0"/>
      <w:marBottom w:val="0"/>
      <w:divBdr>
        <w:top w:val="none" w:sz="0" w:space="0" w:color="auto"/>
        <w:left w:val="none" w:sz="0" w:space="0" w:color="auto"/>
        <w:bottom w:val="none" w:sz="0" w:space="0" w:color="auto"/>
        <w:right w:val="none" w:sz="0" w:space="0" w:color="auto"/>
      </w:divBdr>
      <w:divsChild>
        <w:div w:id="290980037">
          <w:marLeft w:val="0"/>
          <w:marRight w:val="0"/>
          <w:marTop w:val="0"/>
          <w:marBottom w:val="0"/>
          <w:divBdr>
            <w:top w:val="none" w:sz="0" w:space="0" w:color="auto"/>
            <w:left w:val="none" w:sz="0" w:space="0" w:color="auto"/>
            <w:bottom w:val="none" w:sz="0" w:space="0" w:color="auto"/>
            <w:right w:val="none" w:sz="0" w:space="0" w:color="auto"/>
          </w:divBdr>
          <w:divsChild>
            <w:div w:id="444622405">
              <w:marLeft w:val="0"/>
              <w:marRight w:val="0"/>
              <w:marTop w:val="0"/>
              <w:marBottom w:val="0"/>
              <w:divBdr>
                <w:top w:val="none" w:sz="0" w:space="0" w:color="auto"/>
                <w:left w:val="none" w:sz="0" w:space="0" w:color="auto"/>
                <w:bottom w:val="none" w:sz="0" w:space="0" w:color="auto"/>
                <w:right w:val="none" w:sz="0" w:space="0" w:color="auto"/>
              </w:divBdr>
              <w:divsChild>
                <w:div w:id="1334646950">
                  <w:marLeft w:val="0"/>
                  <w:marRight w:val="0"/>
                  <w:marTop w:val="0"/>
                  <w:marBottom w:val="0"/>
                  <w:divBdr>
                    <w:top w:val="none" w:sz="0" w:space="0" w:color="auto"/>
                    <w:left w:val="none" w:sz="0" w:space="0" w:color="auto"/>
                    <w:bottom w:val="none" w:sz="0" w:space="0" w:color="auto"/>
                    <w:right w:val="none" w:sz="0" w:space="0" w:color="auto"/>
                  </w:divBdr>
                  <w:divsChild>
                    <w:div w:id="567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1561">
      <w:bodyDiv w:val="1"/>
      <w:marLeft w:val="0"/>
      <w:marRight w:val="0"/>
      <w:marTop w:val="0"/>
      <w:marBottom w:val="0"/>
      <w:divBdr>
        <w:top w:val="none" w:sz="0" w:space="0" w:color="auto"/>
        <w:left w:val="none" w:sz="0" w:space="0" w:color="auto"/>
        <w:bottom w:val="none" w:sz="0" w:space="0" w:color="auto"/>
        <w:right w:val="none" w:sz="0" w:space="0" w:color="auto"/>
      </w:divBdr>
    </w:div>
    <w:div w:id="89380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599">
          <w:marLeft w:val="0"/>
          <w:marRight w:val="0"/>
          <w:marTop w:val="0"/>
          <w:marBottom w:val="0"/>
          <w:divBdr>
            <w:top w:val="none" w:sz="0" w:space="0" w:color="auto"/>
            <w:left w:val="none" w:sz="0" w:space="0" w:color="auto"/>
            <w:bottom w:val="none" w:sz="0" w:space="0" w:color="auto"/>
            <w:right w:val="none" w:sz="0" w:space="0" w:color="auto"/>
          </w:divBdr>
          <w:divsChild>
            <w:div w:id="1325428426">
              <w:marLeft w:val="0"/>
              <w:marRight w:val="0"/>
              <w:marTop w:val="0"/>
              <w:marBottom w:val="0"/>
              <w:divBdr>
                <w:top w:val="none" w:sz="0" w:space="0" w:color="auto"/>
                <w:left w:val="none" w:sz="0" w:space="0" w:color="auto"/>
                <w:bottom w:val="none" w:sz="0" w:space="0" w:color="auto"/>
                <w:right w:val="none" w:sz="0" w:space="0" w:color="auto"/>
              </w:divBdr>
              <w:divsChild>
                <w:div w:id="1547529362">
                  <w:marLeft w:val="0"/>
                  <w:marRight w:val="0"/>
                  <w:marTop w:val="0"/>
                  <w:marBottom w:val="0"/>
                  <w:divBdr>
                    <w:top w:val="none" w:sz="0" w:space="0" w:color="auto"/>
                    <w:left w:val="none" w:sz="0" w:space="0" w:color="auto"/>
                    <w:bottom w:val="none" w:sz="0" w:space="0" w:color="auto"/>
                    <w:right w:val="none" w:sz="0" w:space="0" w:color="auto"/>
                  </w:divBdr>
                  <w:divsChild>
                    <w:div w:id="11783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2433">
      <w:bodyDiv w:val="1"/>
      <w:marLeft w:val="0"/>
      <w:marRight w:val="0"/>
      <w:marTop w:val="0"/>
      <w:marBottom w:val="0"/>
      <w:divBdr>
        <w:top w:val="none" w:sz="0" w:space="0" w:color="auto"/>
        <w:left w:val="none" w:sz="0" w:space="0" w:color="auto"/>
        <w:bottom w:val="none" w:sz="0" w:space="0" w:color="auto"/>
        <w:right w:val="none" w:sz="0" w:space="0" w:color="auto"/>
      </w:divBdr>
      <w:divsChild>
        <w:div w:id="1632859499">
          <w:marLeft w:val="0"/>
          <w:marRight w:val="0"/>
          <w:marTop w:val="0"/>
          <w:marBottom w:val="0"/>
          <w:divBdr>
            <w:top w:val="none" w:sz="0" w:space="0" w:color="auto"/>
            <w:left w:val="none" w:sz="0" w:space="0" w:color="auto"/>
            <w:bottom w:val="none" w:sz="0" w:space="0" w:color="auto"/>
            <w:right w:val="none" w:sz="0" w:space="0" w:color="auto"/>
          </w:divBdr>
          <w:divsChild>
            <w:div w:id="1778482194">
              <w:marLeft w:val="0"/>
              <w:marRight w:val="0"/>
              <w:marTop w:val="0"/>
              <w:marBottom w:val="0"/>
              <w:divBdr>
                <w:top w:val="none" w:sz="0" w:space="0" w:color="auto"/>
                <w:left w:val="none" w:sz="0" w:space="0" w:color="auto"/>
                <w:bottom w:val="none" w:sz="0" w:space="0" w:color="auto"/>
                <w:right w:val="none" w:sz="0" w:space="0" w:color="auto"/>
              </w:divBdr>
              <w:divsChild>
                <w:div w:id="71588493">
                  <w:marLeft w:val="0"/>
                  <w:marRight w:val="0"/>
                  <w:marTop w:val="0"/>
                  <w:marBottom w:val="0"/>
                  <w:divBdr>
                    <w:top w:val="none" w:sz="0" w:space="0" w:color="auto"/>
                    <w:left w:val="none" w:sz="0" w:space="0" w:color="auto"/>
                    <w:bottom w:val="none" w:sz="0" w:space="0" w:color="auto"/>
                    <w:right w:val="none" w:sz="0" w:space="0" w:color="auto"/>
                  </w:divBdr>
                  <w:divsChild>
                    <w:div w:id="13973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14208">
      <w:bodyDiv w:val="1"/>
      <w:marLeft w:val="0"/>
      <w:marRight w:val="0"/>
      <w:marTop w:val="0"/>
      <w:marBottom w:val="0"/>
      <w:divBdr>
        <w:top w:val="none" w:sz="0" w:space="0" w:color="auto"/>
        <w:left w:val="none" w:sz="0" w:space="0" w:color="auto"/>
        <w:bottom w:val="none" w:sz="0" w:space="0" w:color="auto"/>
        <w:right w:val="none" w:sz="0" w:space="0" w:color="auto"/>
      </w:divBdr>
      <w:divsChild>
        <w:div w:id="1445274204">
          <w:marLeft w:val="0"/>
          <w:marRight w:val="0"/>
          <w:marTop w:val="0"/>
          <w:marBottom w:val="0"/>
          <w:divBdr>
            <w:top w:val="none" w:sz="0" w:space="0" w:color="auto"/>
            <w:left w:val="none" w:sz="0" w:space="0" w:color="auto"/>
            <w:bottom w:val="none" w:sz="0" w:space="0" w:color="auto"/>
            <w:right w:val="none" w:sz="0" w:space="0" w:color="auto"/>
          </w:divBdr>
          <w:divsChild>
            <w:div w:id="1848713190">
              <w:marLeft w:val="0"/>
              <w:marRight w:val="0"/>
              <w:marTop w:val="0"/>
              <w:marBottom w:val="0"/>
              <w:divBdr>
                <w:top w:val="none" w:sz="0" w:space="0" w:color="auto"/>
                <w:left w:val="none" w:sz="0" w:space="0" w:color="auto"/>
                <w:bottom w:val="none" w:sz="0" w:space="0" w:color="auto"/>
                <w:right w:val="none" w:sz="0" w:space="0" w:color="auto"/>
              </w:divBdr>
              <w:divsChild>
                <w:div w:id="1054425679">
                  <w:marLeft w:val="0"/>
                  <w:marRight w:val="0"/>
                  <w:marTop w:val="0"/>
                  <w:marBottom w:val="0"/>
                  <w:divBdr>
                    <w:top w:val="none" w:sz="0" w:space="0" w:color="auto"/>
                    <w:left w:val="none" w:sz="0" w:space="0" w:color="auto"/>
                    <w:bottom w:val="none" w:sz="0" w:space="0" w:color="auto"/>
                    <w:right w:val="none" w:sz="0" w:space="0" w:color="auto"/>
                  </w:divBdr>
                  <w:divsChild>
                    <w:div w:id="486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39451">
      <w:bodyDiv w:val="1"/>
      <w:marLeft w:val="0"/>
      <w:marRight w:val="0"/>
      <w:marTop w:val="0"/>
      <w:marBottom w:val="0"/>
      <w:divBdr>
        <w:top w:val="none" w:sz="0" w:space="0" w:color="auto"/>
        <w:left w:val="none" w:sz="0" w:space="0" w:color="auto"/>
        <w:bottom w:val="none" w:sz="0" w:space="0" w:color="auto"/>
        <w:right w:val="none" w:sz="0" w:space="0" w:color="auto"/>
      </w:divBdr>
    </w:div>
    <w:div w:id="1131753341">
      <w:bodyDiv w:val="1"/>
      <w:marLeft w:val="0"/>
      <w:marRight w:val="0"/>
      <w:marTop w:val="0"/>
      <w:marBottom w:val="0"/>
      <w:divBdr>
        <w:top w:val="none" w:sz="0" w:space="0" w:color="auto"/>
        <w:left w:val="none" w:sz="0" w:space="0" w:color="auto"/>
        <w:bottom w:val="none" w:sz="0" w:space="0" w:color="auto"/>
        <w:right w:val="none" w:sz="0" w:space="0" w:color="auto"/>
      </w:divBdr>
      <w:divsChild>
        <w:div w:id="1761295399">
          <w:marLeft w:val="0"/>
          <w:marRight w:val="0"/>
          <w:marTop w:val="0"/>
          <w:marBottom w:val="0"/>
          <w:divBdr>
            <w:top w:val="none" w:sz="0" w:space="0" w:color="auto"/>
            <w:left w:val="none" w:sz="0" w:space="0" w:color="auto"/>
            <w:bottom w:val="none" w:sz="0" w:space="0" w:color="auto"/>
            <w:right w:val="none" w:sz="0" w:space="0" w:color="auto"/>
          </w:divBdr>
          <w:divsChild>
            <w:div w:id="1012224128">
              <w:marLeft w:val="0"/>
              <w:marRight w:val="0"/>
              <w:marTop w:val="0"/>
              <w:marBottom w:val="0"/>
              <w:divBdr>
                <w:top w:val="none" w:sz="0" w:space="0" w:color="auto"/>
                <w:left w:val="none" w:sz="0" w:space="0" w:color="auto"/>
                <w:bottom w:val="none" w:sz="0" w:space="0" w:color="auto"/>
                <w:right w:val="none" w:sz="0" w:space="0" w:color="auto"/>
              </w:divBdr>
              <w:divsChild>
                <w:div w:id="1982492144">
                  <w:marLeft w:val="0"/>
                  <w:marRight w:val="0"/>
                  <w:marTop w:val="0"/>
                  <w:marBottom w:val="0"/>
                  <w:divBdr>
                    <w:top w:val="none" w:sz="0" w:space="0" w:color="auto"/>
                    <w:left w:val="none" w:sz="0" w:space="0" w:color="auto"/>
                    <w:bottom w:val="none" w:sz="0" w:space="0" w:color="auto"/>
                    <w:right w:val="none" w:sz="0" w:space="0" w:color="auto"/>
                  </w:divBdr>
                  <w:divsChild>
                    <w:div w:id="12809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7683">
      <w:bodyDiv w:val="1"/>
      <w:marLeft w:val="0"/>
      <w:marRight w:val="0"/>
      <w:marTop w:val="0"/>
      <w:marBottom w:val="0"/>
      <w:divBdr>
        <w:top w:val="none" w:sz="0" w:space="0" w:color="auto"/>
        <w:left w:val="none" w:sz="0" w:space="0" w:color="auto"/>
        <w:bottom w:val="none" w:sz="0" w:space="0" w:color="auto"/>
        <w:right w:val="none" w:sz="0" w:space="0" w:color="auto"/>
      </w:divBdr>
    </w:div>
    <w:div w:id="1634364492">
      <w:bodyDiv w:val="1"/>
      <w:marLeft w:val="0"/>
      <w:marRight w:val="0"/>
      <w:marTop w:val="0"/>
      <w:marBottom w:val="0"/>
      <w:divBdr>
        <w:top w:val="none" w:sz="0" w:space="0" w:color="auto"/>
        <w:left w:val="none" w:sz="0" w:space="0" w:color="auto"/>
        <w:bottom w:val="none" w:sz="0" w:space="0" w:color="auto"/>
        <w:right w:val="none" w:sz="0" w:space="0" w:color="auto"/>
      </w:divBdr>
      <w:divsChild>
        <w:div w:id="611286161">
          <w:marLeft w:val="0"/>
          <w:marRight w:val="0"/>
          <w:marTop w:val="0"/>
          <w:marBottom w:val="0"/>
          <w:divBdr>
            <w:top w:val="none" w:sz="0" w:space="0" w:color="auto"/>
            <w:left w:val="none" w:sz="0" w:space="0" w:color="auto"/>
            <w:bottom w:val="none" w:sz="0" w:space="0" w:color="auto"/>
            <w:right w:val="none" w:sz="0" w:space="0" w:color="auto"/>
          </w:divBdr>
          <w:divsChild>
            <w:div w:id="460731480">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7551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54604">
      <w:bodyDiv w:val="1"/>
      <w:marLeft w:val="0"/>
      <w:marRight w:val="0"/>
      <w:marTop w:val="0"/>
      <w:marBottom w:val="0"/>
      <w:divBdr>
        <w:top w:val="none" w:sz="0" w:space="0" w:color="auto"/>
        <w:left w:val="none" w:sz="0" w:space="0" w:color="auto"/>
        <w:bottom w:val="none" w:sz="0" w:space="0" w:color="auto"/>
        <w:right w:val="none" w:sz="0" w:space="0" w:color="auto"/>
      </w:divBdr>
    </w:div>
    <w:div w:id="21365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F7F41974BDCD46DCB5414E96F8DCCC45"/>
        <w:category>
          <w:name w:val="General"/>
          <w:gallery w:val="placeholder"/>
        </w:category>
        <w:types>
          <w:type w:val="bbPlcHdr"/>
        </w:types>
        <w:behaviors>
          <w:behavior w:val="content"/>
        </w:behaviors>
        <w:guid w:val="{6C3CD8BE-5D03-4EF4-B88D-726CAC9B3B60}"/>
      </w:docPartPr>
      <w:docPartBody>
        <w:p w:rsidR="00076B63" w:rsidRDefault="00D7387D" w:rsidP="00D7387D">
          <w:pPr>
            <w:pStyle w:val="F7F41974BDCD46DCB5414E96F8DCCC45"/>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2C7688"/>
    <w:rsid w:val="0034040E"/>
    <w:rsid w:val="00355BBB"/>
    <w:rsid w:val="00373F71"/>
    <w:rsid w:val="003E04E0"/>
    <w:rsid w:val="003F0610"/>
    <w:rsid w:val="00423F60"/>
    <w:rsid w:val="004C3372"/>
    <w:rsid w:val="004C7A5E"/>
    <w:rsid w:val="005C36A7"/>
    <w:rsid w:val="0068624A"/>
    <w:rsid w:val="00697C94"/>
    <w:rsid w:val="00795FB9"/>
    <w:rsid w:val="00804F9F"/>
    <w:rsid w:val="00837A32"/>
    <w:rsid w:val="008F2B06"/>
    <w:rsid w:val="009B48E1"/>
    <w:rsid w:val="009C6142"/>
    <w:rsid w:val="009D3CFE"/>
    <w:rsid w:val="00B060A2"/>
    <w:rsid w:val="00C2456D"/>
    <w:rsid w:val="00D7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0A2"/>
    <w:rPr>
      <w:color w:val="808080"/>
    </w:rPr>
  </w:style>
  <w:style w:type="paragraph" w:customStyle="1" w:styleId="FDB5D3EA3D164F3D96C5E93DE77F626F">
    <w:name w:val="FDB5D3EA3D164F3D96C5E93DE77F626F"/>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F7F41974BDCD46DCB5414E96F8DCCC45">
    <w:name w:val="F7F41974BDCD46DCB5414E96F8DCCC45"/>
    <w:rsid w:val="00D7387D"/>
  </w:style>
  <w:style w:type="paragraph" w:customStyle="1" w:styleId="455143704F6142C2BBFAF8741E818054">
    <w:name w:val="455143704F6142C2BBFAF8741E818054"/>
    <w:rsid w:val="00D7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2.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79A493-7987-4A90-8CEE-A29BF231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172F0-D105-47A2-ACBB-7CE47584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2014</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24</cp:revision>
  <cp:lastPrinted>2023-02-16T20:08:00Z</cp:lastPrinted>
  <dcterms:created xsi:type="dcterms:W3CDTF">2023-04-12T18:54:00Z</dcterms:created>
  <dcterms:modified xsi:type="dcterms:W3CDTF">2023-04-13T13:16:00Z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