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14:paraId="5E248E65" w14:textId="77777777" w:rsidTr="008534A7">
        <w:trPr>
          <w:trHeight w:val="90"/>
        </w:trPr>
        <w:tc>
          <w:tcPr>
            <w:tcW w:w="1883" w:type="dxa"/>
            <w:shd w:val="clear" w:color="auto" w:fill="000000" w:themeFill="text1"/>
            <w:vAlign w:val="center"/>
          </w:tcPr>
          <w:p w14:paraId="748E6C92"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16E8056B" w14:textId="77777777" w:rsidR="008534A7" w:rsidRPr="008534A7" w:rsidRDefault="008534A7" w:rsidP="006B4335">
            <w:pPr>
              <w:jc w:val="center"/>
              <w:rPr>
                <w:b/>
                <w:sz w:val="10"/>
                <w:szCs w:val="10"/>
              </w:rPr>
            </w:pPr>
          </w:p>
        </w:tc>
      </w:tr>
      <w:tr w:rsidR="006403C1" w:rsidRPr="00CB4BA4" w14:paraId="3D764AAD" w14:textId="77777777" w:rsidTr="00B8396C">
        <w:trPr>
          <w:trHeight w:val="890"/>
        </w:trPr>
        <w:tc>
          <w:tcPr>
            <w:tcW w:w="1883" w:type="dxa"/>
            <w:vMerge w:val="restart"/>
            <w:vAlign w:val="center"/>
          </w:tcPr>
          <w:p w14:paraId="3B779F32" w14:textId="5BE03537" w:rsidR="006403C1" w:rsidRPr="00CB4BA4" w:rsidRDefault="00DE3AAB" w:rsidP="006B4335">
            <w:pPr>
              <w:jc w:val="center"/>
            </w:pPr>
            <w:r>
              <w:rPr>
                <w:noProof/>
              </w:rPr>
              <w:drawing>
                <wp:anchor distT="0" distB="0" distL="114300" distR="114300" simplePos="0" relativeHeight="251659264" behindDoc="1" locked="0" layoutInCell="1" allowOverlap="1" wp14:anchorId="43665872" wp14:editId="42CAB921">
                  <wp:simplePos x="0" y="0"/>
                  <wp:positionH relativeFrom="column">
                    <wp:posOffset>276225</wp:posOffset>
                  </wp:positionH>
                  <wp:positionV relativeFrom="paragraph">
                    <wp:posOffset>31750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95461DE" w14:textId="77777777" w:rsidR="00DE3AAB" w:rsidRDefault="00DE3AAB" w:rsidP="006B4335">
            <w:pPr>
              <w:jc w:val="center"/>
              <w:rPr>
                <w:b/>
                <w:sz w:val="28"/>
                <w:szCs w:val="28"/>
              </w:rPr>
            </w:pPr>
          </w:p>
          <w:p w14:paraId="77230738" w14:textId="762D0CE3" w:rsidR="006403C1" w:rsidRDefault="006403C1" w:rsidP="006B4335">
            <w:pPr>
              <w:jc w:val="center"/>
              <w:rPr>
                <w:b/>
                <w:sz w:val="28"/>
                <w:szCs w:val="28"/>
              </w:rPr>
            </w:pPr>
            <w:r>
              <w:rPr>
                <w:b/>
                <w:sz w:val="28"/>
                <w:szCs w:val="28"/>
              </w:rPr>
              <w:t>SOUTH DAKOTA BOARD OF REGENTS</w:t>
            </w:r>
          </w:p>
          <w:p w14:paraId="7F713041" w14:textId="77777777" w:rsidR="006403C1" w:rsidRDefault="006403C1" w:rsidP="006B4335">
            <w:pPr>
              <w:jc w:val="center"/>
              <w:rPr>
                <w:sz w:val="28"/>
                <w:szCs w:val="28"/>
              </w:rPr>
            </w:pPr>
            <w:r w:rsidRPr="001E60AF">
              <w:rPr>
                <w:sz w:val="28"/>
                <w:szCs w:val="28"/>
              </w:rPr>
              <w:t>ACADEMIC AFFAIRS FORMS</w:t>
            </w:r>
          </w:p>
          <w:p w14:paraId="15D8E92E" w14:textId="753B4FCC" w:rsidR="00DE3AAB" w:rsidRPr="001E60AF" w:rsidRDefault="00DE3AAB" w:rsidP="006B4335">
            <w:pPr>
              <w:jc w:val="center"/>
              <w:rPr>
                <w:sz w:val="36"/>
                <w:szCs w:val="36"/>
              </w:rPr>
            </w:pPr>
          </w:p>
        </w:tc>
      </w:tr>
      <w:tr w:rsidR="006403C1" w:rsidRPr="00CB4BA4" w14:paraId="6982521C" w14:textId="77777777" w:rsidTr="00B8396C">
        <w:trPr>
          <w:trHeight w:val="710"/>
        </w:trPr>
        <w:tc>
          <w:tcPr>
            <w:tcW w:w="1883" w:type="dxa"/>
            <w:vMerge/>
            <w:vAlign w:val="center"/>
          </w:tcPr>
          <w:p w14:paraId="7E1B94D4" w14:textId="77777777" w:rsidR="006403C1" w:rsidRPr="00CB4BA4" w:rsidRDefault="006403C1" w:rsidP="006B4335">
            <w:pPr>
              <w:jc w:val="center"/>
              <w:rPr>
                <w:noProof/>
              </w:rPr>
            </w:pPr>
          </w:p>
        </w:tc>
        <w:tc>
          <w:tcPr>
            <w:tcW w:w="7467" w:type="dxa"/>
            <w:vAlign w:val="center"/>
          </w:tcPr>
          <w:p w14:paraId="3F03B89E" w14:textId="77777777" w:rsidR="006403C1" w:rsidRDefault="006403C1" w:rsidP="006B4335">
            <w:pPr>
              <w:jc w:val="center"/>
              <w:rPr>
                <w:sz w:val="36"/>
                <w:szCs w:val="36"/>
              </w:rPr>
            </w:pPr>
            <w:r>
              <w:rPr>
                <w:sz w:val="36"/>
                <w:szCs w:val="36"/>
              </w:rPr>
              <w:t>Minor Program Modification</w:t>
            </w:r>
          </w:p>
          <w:p w14:paraId="03297BE2" w14:textId="7045C0D6" w:rsidR="00DE3AAB" w:rsidRDefault="00DE3AAB" w:rsidP="006B4335">
            <w:pPr>
              <w:jc w:val="center"/>
              <w:rPr>
                <w:b/>
                <w:sz w:val="28"/>
                <w:szCs w:val="28"/>
              </w:rPr>
            </w:pPr>
          </w:p>
        </w:tc>
      </w:tr>
      <w:tr w:rsidR="008534A7" w:rsidRPr="00CB4BA4" w14:paraId="595BE63C" w14:textId="77777777" w:rsidTr="008534A7">
        <w:trPr>
          <w:trHeight w:val="80"/>
        </w:trPr>
        <w:tc>
          <w:tcPr>
            <w:tcW w:w="1883" w:type="dxa"/>
            <w:shd w:val="clear" w:color="auto" w:fill="000000" w:themeFill="text1"/>
            <w:vAlign w:val="center"/>
          </w:tcPr>
          <w:p w14:paraId="4794E12D"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58F667F" w14:textId="77777777" w:rsidR="008534A7" w:rsidRPr="008534A7" w:rsidRDefault="008534A7" w:rsidP="006B4335">
            <w:pPr>
              <w:jc w:val="center"/>
              <w:rPr>
                <w:sz w:val="10"/>
                <w:szCs w:val="10"/>
              </w:rPr>
            </w:pPr>
          </w:p>
        </w:tc>
      </w:tr>
    </w:tbl>
    <w:p w14:paraId="359C6C4E" w14:textId="77777777"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4CF3C460" w14:textId="77777777" w:rsidR="00671ED7"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rsidR="00671ED7">
        <w:t xml:space="preserve">request minor changes in existing programs (majors, minors, certificates, or specializations). The university Vice President for Academic Affairs approves minor program modifications and they are included in the Annual </w:t>
      </w:r>
      <w:r w:rsidR="00671ED7" w:rsidRPr="00671ED7">
        <w:rPr>
          <w:bCs/>
        </w:rPr>
        <w:t>Minor Program Modification Summary</w:t>
      </w:r>
      <w:r w:rsidR="00671ED7">
        <w:rPr>
          <w:bCs/>
        </w:rPr>
        <w:t xml:space="preserve"> form.</w:t>
      </w:r>
    </w:p>
    <w:p w14:paraId="3EC18120" w14:textId="77777777" w:rsidR="00671ED7" w:rsidRDefault="00671ED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p w14:paraId="208371D5" w14:textId="77777777" w:rsidR="00656014" w:rsidRPr="00656014" w:rsidRDefault="0065601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769332FB" w14:textId="77777777" w:rsidTr="00BD3C3B">
        <w:tc>
          <w:tcPr>
            <w:tcW w:w="5063" w:type="dxa"/>
          </w:tcPr>
          <w:p w14:paraId="6DB2BD9C" w14:textId="77777777" w:rsidR="00BD3C3B" w:rsidRPr="00FE585B" w:rsidRDefault="00BD3C3B" w:rsidP="00BD3C3B">
            <w:pPr>
              <w:rPr>
                <w:b/>
                <w:bCs/>
                <w:sz w:val="24"/>
                <w:szCs w:val="24"/>
              </w:rPr>
            </w:pPr>
            <w:r w:rsidRPr="00FE585B">
              <w:rPr>
                <w:b/>
                <w:bCs/>
                <w:sz w:val="24"/>
                <w:szCs w:val="24"/>
              </w:rPr>
              <w:t>UNIVERSITY:</w:t>
            </w:r>
          </w:p>
        </w:tc>
        <w:tc>
          <w:tcPr>
            <w:tcW w:w="4287" w:type="dxa"/>
          </w:tcPr>
          <w:p w14:paraId="7D210394" w14:textId="570A6A3D" w:rsidR="00BD3C3B" w:rsidRPr="00FE585B" w:rsidRDefault="00BD126B" w:rsidP="002B4787">
            <w:pPr>
              <w:jc w:val="center"/>
              <w:rPr>
                <w:b/>
                <w:bCs/>
                <w:sz w:val="24"/>
                <w:szCs w:val="24"/>
              </w:rPr>
            </w:pPr>
            <w:sdt>
              <w:sdtPr>
                <w:rPr>
                  <w:spacing w:val="-2"/>
                  <w:sz w:val="24"/>
                </w:rPr>
                <w:id w:val="1860463795"/>
                <w:placeholder>
                  <w:docPart w:val="446A28841E3F42058180B801ACE85769"/>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CD160E">
                  <w:rPr>
                    <w:spacing w:val="-2"/>
                    <w:sz w:val="24"/>
                  </w:rPr>
                  <w:t>DSU</w:t>
                </w:r>
              </w:sdtContent>
            </w:sdt>
          </w:p>
        </w:tc>
      </w:tr>
      <w:tr w:rsidR="00BD3C3B" w14:paraId="04156D8C" w14:textId="77777777" w:rsidTr="00BD3C3B">
        <w:tc>
          <w:tcPr>
            <w:tcW w:w="5063" w:type="dxa"/>
          </w:tcPr>
          <w:p w14:paraId="0817CEE2" w14:textId="77777777" w:rsidR="00BD3C3B" w:rsidRPr="00FE585B" w:rsidRDefault="00671ED7" w:rsidP="00671ED7">
            <w:pPr>
              <w:rPr>
                <w:b/>
                <w:bCs/>
                <w:sz w:val="24"/>
                <w:szCs w:val="24"/>
              </w:rPr>
            </w:pPr>
            <w:r>
              <w:rPr>
                <w:b/>
                <w:bCs/>
                <w:sz w:val="24"/>
                <w:szCs w:val="24"/>
              </w:rPr>
              <w:t>PROG</w:t>
            </w:r>
            <w:r w:rsidR="002B4787">
              <w:rPr>
                <w:b/>
                <w:bCs/>
                <w:sz w:val="24"/>
                <w:szCs w:val="24"/>
              </w:rPr>
              <w:t>R</w:t>
            </w:r>
            <w:r>
              <w:rPr>
                <w:b/>
                <w:bCs/>
                <w:sz w:val="24"/>
                <w:szCs w:val="24"/>
              </w:rPr>
              <w:t>AM TITLE</w:t>
            </w:r>
            <w:r w:rsidR="00BD3C3B" w:rsidRPr="00FE585B">
              <w:rPr>
                <w:b/>
                <w:bCs/>
                <w:sz w:val="24"/>
                <w:szCs w:val="24"/>
              </w:rPr>
              <w:t>:</w:t>
            </w:r>
          </w:p>
        </w:tc>
        <w:tc>
          <w:tcPr>
            <w:tcW w:w="4287" w:type="dxa"/>
          </w:tcPr>
          <w:p w14:paraId="146865C8" w14:textId="7625517B" w:rsidR="00BD3C3B" w:rsidRPr="00690CC0" w:rsidRDefault="00CD160E" w:rsidP="00BD3C3B">
            <w:pPr>
              <w:rPr>
                <w:bCs/>
                <w:sz w:val="24"/>
                <w:szCs w:val="24"/>
              </w:rPr>
            </w:pPr>
            <w:r>
              <w:rPr>
                <w:bCs/>
                <w:sz w:val="24"/>
                <w:szCs w:val="24"/>
              </w:rPr>
              <w:t>BBA Business – Finance specialization</w:t>
            </w:r>
          </w:p>
        </w:tc>
      </w:tr>
      <w:tr w:rsidR="00BD3C3B" w14:paraId="48A939AB" w14:textId="77777777" w:rsidTr="00BD3C3B">
        <w:tc>
          <w:tcPr>
            <w:tcW w:w="5063" w:type="dxa"/>
          </w:tcPr>
          <w:p w14:paraId="451836B3" w14:textId="77777777" w:rsidR="00BD3C3B" w:rsidRPr="00FE585B" w:rsidRDefault="00CE621D" w:rsidP="00BD3C3B">
            <w:pPr>
              <w:rPr>
                <w:b/>
                <w:bCs/>
                <w:sz w:val="24"/>
                <w:szCs w:val="24"/>
              </w:rPr>
            </w:pPr>
            <w:r>
              <w:rPr>
                <w:b/>
                <w:bCs/>
                <w:sz w:val="24"/>
                <w:szCs w:val="24"/>
              </w:rPr>
              <w:t>CIP CODE</w:t>
            </w:r>
            <w:r w:rsidR="00EF3A93">
              <w:rPr>
                <w:b/>
                <w:bCs/>
                <w:sz w:val="24"/>
                <w:szCs w:val="24"/>
              </w:rPr>
              <w:t>:</w:t>
            </w:r>
          </w:p>
        </w:tc>
        <w:tc>
          <w:tcPr>
            <w:tcW w:w="4287" w:type="dxa"/>
          </w:tcPr>
          <w:p w14:paraId="4CF75CA0" w14:textId="77777777" w:rsidR="00BD3C3B" w:rsidRPr="00690CC0" w:rsidRDefault="00BD3C3B" w:rsidP="00BD3C3B">
            <w:pPr>
              <w:rPr>
                <w:bCs/>
                <w:sz w:val="24"/>
                <w:szCs w:val="24"/>
              </w:rPr>
            </w:pPr>
          </w:p>
        </w:tc>
      </w:tr>
      <w:tr w:rsidR="00BD3C3B" w14:paraId="32FF2265" w14:textId="77777777" w:rsidTr="00BD3C3B">
        <w:tc>
          <w:tcPr>
            <w:tcW w:w="5063" w:type="dxa"/>
          </w:tcPr>
          <w:p w14:paraId="1F164345" w14:textId="77777777" w:rsidR="00BD3C3B" w:rsidRPr="00FE585B" w:rsidRDefault="00CE621D" w:rsidP="00BD3C3B">
            <w:pPr>
              <w:rPr>
                <w:b/>
                <w:bCs/>
                <w:sz w:val="24"/>
                <w:szCs w:val="24"/>
              </w:rPr>
            </w:pPr>
            <w:r>
              <w:rPr>
                <w:b/>
                <w:bCs/>
                <w:sz w:val="24"/>
                <w:szCs w:val="24"/>
              </w:rPr>
              <w:t>UNIVERSITY DEPARTMENT:</w:t>
            </w:r>
          </w:p>
        </w:tc>
        <w:tc>
          <w:tcPr>
            <w:tcW w:w="4287" w:type="dxa"/>
          </w:tcPr>
          <w:p w14:paraId="341F61FE" w14:textId="20784705" w:rsidR="00BD3C3B" w:rsidRPr="00690CC0" w:rsidRDefault="00C160C6" w:rsidP="00BD3C3B">
            <w:pPr>
              <w:rPr>
                <w:bCs/>
                <w:sz w:val="24"/>
                <w:szCs w:val="24"/>
              </w:rPr>
            </w:pPr>
            <w:r>
              <w:rPr>
                <w:bCs/>
                <w:sz w:val="24"/>
                <w:szCs w:val="24"/>
              </w:rPr>
              <w:t xml:space="preserve">Business </w:t>
            </w:r>
          </w:p>
        </w:tc>
      </w:tr>
      <w:tr w:rsidR="00496E02" w14:paraId="74D6EA64" w14:textId="77777777" w:rsidTr="00BD3C3B">
        <w:tc>
          <w:tcPr>
            <w:tcW w:w="5063" w:type="dxa"/>
          </w:tcPr>
          <w:p w14:paraId="00D73D5C" w14:textId="77777777" w:rsidR="00496E02" w:rsidRDefault="00877D36" w:rsidP="00877D36">
            <w:pPr>
              <w:rPr>
                <w:b/>
                <w:bCs/>
                <w:sz w:val="24"/>
                <w:szCs w:val="24"/>
              </w:rPr>
            </w:pPr>
            <w:r>
              <w:rPr>
                <w:b/>
                <w:bCs/>
                <w:sz w:val="24"/>
                <w:szCs w:val="24"/>
              </w:rPr>
              <w:t xml:space="preserve">BANNER </w:t>
            </w:r>
            <w:r w:rsidR="00496E02">
              <w:rPr>
                <w:b/>
                <w:bCs/>
                <w:sz w:val="24"/>
                <w:szCs w:val="24"/>
              </w:rPr>
              <w:t>DEPARTMENT CODE:</w:t>
            </w:r>
          </w:p>
        </w:tc>
        <w:tc>
          <w:tcPr>
            <w:tcW w:w="4287" w:type="dxa"/>
          </w:tcPr>
          <w:p w14:paraId="5C599C88" w14:textId="689938C3" w:rsidR="00496E02" w:rsidRPr="00690CC0" w:rsidRDefault="00C160C6" w:rsidP="00BD3C3B">
            <w:pPr>
              <w:rPr>
                <w:bCs/>
                <w:sz w:val="24"/>
                <w:szCs w:val="24"/>
              </w:rPr>
            </w:pPr>
            <w:r>
              <w:rPr>
                <w:bCs/>
                <w:sz w:val="24"/>
                <w:szCs w:val="24"/>
              </w:rPr>
              <w:t>DBUS</w:t>
            </w:r>
          </w:p>
        </w:tc>
      </w:tr>
      <w:tr w:rsidR="00BD3C3B" w14:paraId="02934991" w14:textId="77777777" w:rsidTr="00BD3C3B">
        <w:tc>
          <w:tcPr>
            <w:tcW w:w="5063" w:type="dxa"/>
          </w:tcPr>
          <w:p w14:paraId="73EAF397" w14:textId="77777777" w:rsidR="00BD3C3B" w:rsidRPr="00FE585B" w:rsidRDefault="00CE621D" w:rsidP="00BD3C3B">
            <w:pPr>
              <w:rPr>
                <w:b/>
                <w:bCs/>
                <w:sz w:val="24"/>
                <w:szCs w:val="24"/>
              </w:rPr>
            </w:pPr>
            <w:r>
              <w:rPr>
                <w:b/>
                <w:bCs/>
                <w:sz w:val="24"/>
                <w:szCs w:val="24"/>
              </w:rPr>
              <w:t>UNIVERSITY DIVISION:</w:t>
            </w:r>
          </w:p>
        </w:tc>
        <w:tc>
          <w:tcPr>
            <w:tcW w:w="4287" w:type="dxa"/>
          </w:tcPr>
          <w:p w14:paraId="178FCC0A" w14:textId="63596097" w:rsidR="00BD3C3B" w:rsidRPr="00690CC0" w:rsidRDefault="00C160C6" w:rsidP="00BD3C3B">
            <w:pPr>
              <w:rPr>
                <w:bCs/>
                <w:sz w:val="24"/>
                <w:szCs w:val="24"/>
              </w:rPr>
            </w:pPr>
            <w:r>
              <w:rPr>
                <w:bCs/>
                <w:sz w:val="24"/>
                <w:szCs w:val="24"/>
              </w:rPr>
              <w:t>College of Business &amp; Information Systems</w:t>
            </w:r>
          </w:p>
        </w:tc>
      </w:tr>
      <w:tr w:rsidR="00104531" w14:paraId="08E08F26" w14:textId="77777777" w:rsidTr="00BD3C3B">
        <w:tc>
          <w:tcPr>
            <w:tcW w:w="5063" w:type="dxa"/>
          </w:tcPr>
          <w:p w14:paraId="677A0069" w14:textId="77777777" w:rsidR="00104531" w:rsidRDefault="00104531" w:rsidP="00BD3C3B">
            <w:pPr>
              <w:rPr>
                <w:b/>
                <w:bCs/>
                <w:sz w:val="24"/>
                <w:szCs w:val="24"/>
              </w:rPr>
            </w:pPr>
            <w:r>
              <w:rPr>
                <w:b/>
                <w:bCs/>
                <w:sz w:val="24"/>
                <w:szCs w:val="24"/>
              </w:rPr>
              <w:t>BANNER DIVISION CODE:</w:t>
            </w:r>
          </w:p>
        </w:tc>
        <w:tc>
          <w:tcPr>
            <w:tcW w:w="4287" w:type="dxa"/>
          </w:tcPr>
          <w:p w14:paraId="4E6EB9F3" w14:textId="0D52E7BA" w:rsidR="00104531" w:rsidRPr="00690CC0" w:rsidRDefault="00C160C6" w:rsidP="00BD3C3B">
            <w:pPr>
              <w:rPr>
                <w:bCs/>
                <w:sz w:val="24"/>
                <w:szCs w:val="24"/>
              </w:rPr>
            </w:pPr>
            <w:r>
              <w:rPr>
                <w:bCs/>
                <w:sz w:val="24"/>
                <w:szCs w:val="24"/>
              </w:rPr>
              <w:t>DBIS</w:t>
            </w:r>
          </w:p>
        </w:tc>
      </w:tr>
    </w:tbl>
    <w:p w14:paraId="29E05F8D"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1FBE674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68D24CC" w14:textId="77777777" w:rsidR="00FE585B" w:rsidRDefault="00FE585B" w:rsidP="002B4787">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ABAF642" w14:textId="77777777" w:rsidTr="00690CC0">
        <w:tc>
          <w:tcPr>
            <w:tcW w:w="6385" w:type="dxa"/>
            <w:tcBorders>
              <w:bottom w:val="single" w:sz="4" w:space="0" w:color="auto"/>
            </w:tcBorders>
            <w:vAlign w:val="bottom"/>
          </w:tcPr>
          <w:p w14:paraId="4FC998AD" w14:textId="59239157" w:rsidR="00FE585B" w:rsidRDefault="00C160C6" w:rsidP="00690CC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rPr>
              <w:drawing>
                <wp:inline distT="0" distB="0" distL="0" distR="0" wp14:anchorId="448BA427" wp14:editId="3C253513">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900" w:type="dxa"/>
          </w:tcPr>
          <w:p w14:paraId="03F2F44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A4D61DE3D4E54E029DFE2831FD138CA7"/>
            </w:placeholder>
            <w:date w:fullDate="2023-04-06T00:00:00Z">
              <w:dateFormat w:val="M/d/yyyy"/>
              <w:lid w:val="en-US"/>
              <w:storeMappedDataAs w:val="dateTime"/>
              <w:calendar w:val="gregorian"/>
            </w:date>
          </w:sdtPr>
          <w:sdtEndPr/>
          <w:sdtContent>
            <w:tc>
              <w:tcPr>
                <w:tcW w:w="2065" w:type="dxa"/>
                <w:tcBorders>
                  <w:bottom w:val="single" w:sz="4" w:space="0" w:color="auto"/>
                </w:tcBorders>
                <w:vAlign w:val="bottom"/>
              </w:tcPr>
              <w:p w14:paraId="1A91E997" w14:textId="7F7BB0C8" w:rsidR="00FE585B" w:rsidRDefault="00C160C6" w:rsidP="00126BD1">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4/6/2023</w:t>
                </w:r>
              </w:p>
            </w:tc>
          </w:sdtContent>
        </w:sdt>
      </w:tr>
      <w:tr w:rsidR="00FE585B" w14:paraId="3AA891F7" w14:textId="77777777" w:rsidTr="0003723F">
        <w:tc>
          <w:tcPr>
            <w:tcW w:w="6385" w:type="dxa"/>
            <w:tcBorders>
              <w:top w:val="single" w:sz="4" w:space="0" w:color="auto"/>
            </w:tcBorders>
          </w:tcPr>
          <w:p w14:paraId="218628DB" w14:textId="77777777" w:rsidR="00FE585B"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r w:rsidR="003B56D3">
              <w:rPr>
                <w:spacing w:val="-2"/>
                <w:sz w:val="24"/>
              </w:rPr>
              <w:t>President of the University</w:t>
            </w:r>
          </w:p>
        </w:tc>
        <w:tc>
          <w:tcPr>
            <w:tcW w:w="900" w:type="dxa"/>
          </w:tcPr>
          <w:p w14:paraId="32DA1C1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474A9F2"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6FF47DAE"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CC1FE76" w14:textId="77777777" w:rsidTr="008534A7">
        <w:trPr>
          <w:trHeight w:val="71"/>
        </w:trPr>
        <w:tc>
          <w:tcPr>
            <w:tcW w:w="9350" w:type="dxa"/>
            <w:shd w:val="clear" w:color="auto" w:fill="000000" w:themeFill="text1"/>
          </w:tcPr>
          <w:p w14:paraId="11866AF5" w14:textId="77777777" w:rsidR="004F72E5" w:rsidRPr="008534A7" w:rsidRDefault="004F72E5" w:rsidP="004F72E5">
            <w:pPr>
              <w:tabs>
                <w:tab w:val="center" w:pos="5400"/>
              </w:tabs>
              <w:suppressAutoHyphens/>
              <w:jc w:val="both"/>
              <w:rPr>
                <w:spacing w:val="-2"/>
                <w:sz w:val="10"/>
                <w:szCs w:val="10"/>
              </w:rPr>
            </w:pPr>
          </w:p>
        </w:tc>
      </w:tr>
    </w:tbl>
    <w:p w14:paraId="694BDD51" w14:textId="77777777" w:rsidR="004F72E5" w:rsidRDefault="004F72E5" w:rsidP="004F72E5">
      <w:pPr>
        <w:tabs>
          <w:tab w:val="center" w:pos="5400"/>
        </w:tabs>
        <w:suppressAutoHyphens/>
        <w:jc w:val="both"/>
        <w:rPr>
          <w:spacing w:val="-2"/>
          <w:sz w:val="24"/>
        </w:rPr>
      </w:pPr>
    </w:p>
    <w:p w14:paraId="1E764E5C" w14:textId="77777777" w:rsidR="00671ED7" w:rsidRPr="00F96624" w:rsidRDefault="00671ED7" w:rsidP="00F96624">
      <w:pPr>
        <w:pStyle w:val="ListParagraph"/>
        <w:numPr>
          <w:ilvl w:val="0"/>
          <w:numId w:val="4"/>
        </w:numPr>
        <w:tabs>
          <w:tab w:val="center" w:pos="5400"/>
        </w:tabs>
        <w:suppressAutoHyphens/>
        <w:ind w:left="360"/>
        <w:jc w:val="both"/>
        <w:rPr>
          <w:b/>
          <w:spacing w:val="-2"/>
          <w:sz w:val="24"/>
        </w:rPr>
      </w:pPr>
      <w:r w:rsidRPr="00F96624">
        <w:rPr>
          <w:b/>
          <w:spacing w:val="-2"/>
          <w:sz w:val="24"/>
        </w:rPr>
        <w:t>This modification addresses a change in</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r w:rsidRPr="00F96624">
        <w:rPr>
          <w:b/>
          <w:spacing w:val="-2"/>
          <w:sz w:val="24"/>
        </w:rPr>
        <w:t>:</w:t>
      </w:r>
    </w:p>
    <w:p w14:paraId="3BA8E269" w14:textId="77777777" w:rsidR="00671ED7" w:rsidRDefault="00671E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2B4787" w14:paraId="5C8C3591" w14:textId="77777777" w:rsidTr="00744878">
        <w:sdt>
          <w:sdtPr>
            <w:rPr>
              <w:spacing w:val="-2"/>
              <w:sz w:val="24"/>
            </w:rPr>
            <w:id w:val="2028753144"/>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59029874" w14:textId="0E6BA1F7" w:rsidR="002B4787" w:rsidRDefault="00CD160E"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39F90D3"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2B83E411" w14:textId="436016CB" w:rsidR="002B4787" w:rsidRDefault="00CD160E"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7DD12BDA"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2B4787" w14:paraId="70C7ECCF" w14:textId="77777777" w:rsidTr="00744878">
        <w:tc>
          <w:tcPr>
            <w:tcW w:w="625" w:type="dxa"/>
            <w:tcBorders>
              <w:top w:val="nil"/>
              <w:left w:val="nil"/>
              <w:bottom w:val="nil"/>
              <w:right w:val="nil"/>
            </w:tcBorders>
          </w:tcPr>
          <w:p w14:paraId="09EFE0C2" w14:textId="77777777" w:rsidR="002B4787" w:rsidRDefault="002B4787" w:rsidP="0067792F">
            <w:pPr>
              <w:tabs>
                <w:tab w:val="center" w:pos="5400"/>
              </w:tabs>
              <w:suppressAutoHyphens/>
              <w:jc w:val="right"/>
              <w:rPr>
                <w:spacing w:val="-2"/>
                <w:sz w:val="24"/>
              </w:rPr>
            </w:pPr>
          </w:p>
        </w:tc>
        <w:tc>
          <w:tcPr>
            <w:tcW w:w="4230" w:type="dxa"/>
            <w:tcBorders>
              <w:top w:val="nil"/>
              <w:left w:val="nil"/>
              <w:bottom w:val="nil"/>
              <w:right w:val="nil"/>
            </w:tcBorders>
          </w:tcPr>
          <w:p w14:paraId="528E273A" w14:textId="77777777" w:rsidR="002B4787" w:rsidRDefault="002B4787" w:rsidP="00744878">
            <w:pPr>
              <w:tabs>
                <w:tab w:val="center" w:pos="5400"/>
              </w:tabs>
              <w:suppressAutoHyphens/>
              <w:jc w:val="both"/>
              <w:rPr>
                <w:spacing w:val="-2"/>
                <w:sz w:val="24"/>
              </w:rPr>
            </w:pPr>
          </w:p>
        </w:tc>
        <w:tc>
          <w:tcPr>
            <w:tcW w:w="630" w:type="dxa"/>
            <w:tcBorders>
              <w:top w:val="nil"/>
              <w:left w:val="nil"/>
              <w:bottom w:val="nil"/>
              <w:right w:val="nil"/>
            </w:tcBorders>
          </w:tcPr>
          <w:p w14:paraId="3283B11D" w14:textId="77777777" w:rsidR="002B4787" w:rsidRDefault="002B4787" w:rsidP="0067792F">
            <w:pPr>
              <w:tabs>
                <w:tab w:val="center" w:pos="5400"/>
              </w:tabs>
              <w:suppressAutoHyphens/>
              <w:jc w:val="right"/>
              <w:rPr>
                <w:spacing w:val="-2"/>
                <w:sz w:val="24"/>
              </w:rPr>
            </w:pPr>
          </w:p>
        </w:tc>
        <w:tc>
          <w:tcPr>
            <w:tcW w:w="3870" w:type="dxa"/>
            <w:tcBorders>
              <w:top w:val="nil"/>
              <w:left w:val="nil"/>
              <w:bottom w:val="nil"/>
              <w:right w:val="nil"/>
            </w:tcBorders>
          </w:tcPr>
          <w:p w14:paraId="012E8599" w14:textId="77777777" w:rsidR="002B4787" w:rsidRDefault="002B4787" w:rsidP="00744878">
            <w:pPr>
              <w:tabs>
                <w:tab w:val="center" w:pos="5400"/>
              </w:tabs>
              <w:suppressAutoHyphens/>
              <w:jc w:val="both"/>
              <w:rPr>
                <w:spacing w:val="-2"/>
                <w:sz w:val="24"/>
              </w:rPr>
            </w:pPr>
          </w:p>
        </w:tc>
      </w:tr>
      <w:tr w:rsidR="002B4787" w14:paraId="215E04AB" w14:textId="77777777" w:rsidTr="00744878">
        <w:sdt>
          <w:sdtPr>
            <w:rPr>
              <w:spacing w:val="-2"/>
              <w:sz w:val="24"/>
            </w:rPr>
            <w:id w:val="-1536192542"/>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40D4C42D" w14:textId="77777777" w:rsidR="002B4787" w:rsidRDefault="002B4787" w:rsidP="0067792F">
                <w:pPr>
                  <w:tabs>
                    <w:tab w:val="center" w:pos="5400"/>
                  </w:tabs>
                  <w:suppressAutoHyphens/>
                  <w:jc w:val="right"/>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3D76C4D8" w14:textId="77777777" w:rsidR="002B4787" w:rsidRDefault="002B4787" w:rsidP="00744878">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106A6BC9" w14:textId="77777777" w:rsidR="002B4787" w:rsidRDefault="002B4787" w:rsidP="0067792F">
            <w:pPr>
              <w:tabs>
                <w:tab w:val="center" w:pos="5400"/>
              </w:tabs>
              <w:suppressAutoHyphens/>
              <w:jc w:val="right"/>
              <w:rPr>
                <w:spacing w:val="-2"/>
                <w:sz w:val="24"/>
              </w:rPr>
            </w:pPr>
          </w:p>
        </w:tc>
        <w:tc>
          <w:tcPr>
            <w:tcW w:w="3870" w:type="dxa"/>
            <w:tcBorders>
              <w:top w:val="nil"/>
              <w:left w:val="nil"/>
              <w:bottom w:val="nil"/>
              <w:right w:val="nil"/>
            </w:tcBorders>
          </w:tcPr>
          <w:p w14:paraId="5DB5C546" w14:textId="77777777" w:rsidR="002B4787" w:rsidRDefault="002B4787" w:rsidP="00744878">
            <w:pPr>
              <w:tabs>
                <w:tab w:val="center" w:pos="5400"/>
              </w:tabs>
              <w:suppressAutoHyphens/>
              <w:jc w:val="both"/>
              <w:rPr>
                <w:spacing w:val="-2"/>
                <w:sz w:val="24"/>
              </w:rPr>
            </w:pPr>
          </w:p>
        </w:tc>
      </w:tr>
    </w:tbl>
    <w:p w14:paraId="2EE5DFBA" w14:textId="77777777" w:rsidR="002B4787" w:rsidRDefault="002B4787" w:rsidP="004F72E5">
      <w:pPr>
        <w:tabs>
          <w:tab w:val="center" w:pos="5400"/>
        </w:tabs>
        <w:suppressAutoHyphens/>
        <w:jc w:val="both"/>
        <w:rPr>
          <w:spacing w:val="-2"/>
          <w:sz w:val="24"/>
        </w:rPr>
      </w:pPr>
    </w:p>
    <w:p w14:paraId="43C4A09C" w14:textId="251F364E" w:rsidR="00E93E9F"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C591F1CE042340CDA242856F366B9C24"/>
          </w:placeholder>
          <w:date w:fullDate="2023-08-21T00:00:00Z">
            <w:dateFormat w:val="M/d/yyyy"/>
            <w:lid w:val="en-US"/>
            <w:storeMappedDataAs w:val="dateTime"/>
            <w:calendar w:val="gregorian"/>
          </w:date>
        </w:sdtPr>
        <w:sdtEndPr/>
        <w:sdtContent>
          <w:r w:rsidR="00CD160E">
            <w:rPr>
              <w:b/>
              <w:spacing w:val="-2"/>
              <w:sz w:val="24"/>
            </w:rPr>
            <w:t>8/21/2023</w:t>
          </w:r>
        </w:sdtContent>
      </w:sdt>
    </w:p>
    <w:p w14:paraId="695269CB" w14:textId="77777777" w:rsidR="00E93E9F" w:rsidRDefault="00E93E9F" w:rsidP="004F72E5">
      <w:pPr>
        <w:tabs>
          <w:tab w:val="center" w:pos="5400"/>
        </w:tabs>
        <w:suppressAutoHyphens/>
        <w:jc w:val="both"/>
        <w:rPr>
          <w:spacing w:val="-2"/>
          <w:sz w:val="24"/>
        </w:rPr>
      </w:pPr>
    </w:p>
    <w:p w14:paraId="4B29B66D"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1A484187" w14:textId="77777777"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2B4787" w14:paraId="06FEF4FB" w14:textId="77777777" w:rsidTr="0067792F">
        <w:tc>
          <w:tcPr>
            <w:tcW w:w="1260" w:type="dxa"/>
          </w:tcPr>
          <w:p w14:paraId="610687EC" w14:textId="77777777" w:rsidR="002B4787" w:rsidRPr="002F4625" w:rsidRDefault="002B4787" w:rsidP="00744878">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52994532"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5D006E8C" w14:textId="77777777" w:rsidR="002B4787" w:rsidRPr="002F4625" w:rsidRDefault="002B4787" w:rsidP="00744878">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4" w:type="dxa"/>
              </w:tcPr>
              <w:p w14:paraId="749DD376" w14:textId="11325F86" w:rsidR="002B4787" w:rsidRPr="002F4625" w:rsidRDefault="00CD160E"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65C65791" w14:textId="77777777" w:rsidR="002B4787" w:rsidRPr="002F4625" w:rsidRDefault="002B4787" w:rsidP="00744878">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54" w:type="dxa"/>
              </w:tcPr>
              <w:p w14:paraId="051A3FB4"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5B0A90B0" w14:textId="77777777" w:rsidR="002B4787" w:rsidRPr="002F4625" w:rsidRDefault="002B4787" w:rsidP="00744878">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54" w:type="dxa"/>
              </w:tcPr>
              <w:p w14:paraId="3F5DA7E6"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E08ED2A" w14:textId="0CCE6E60" w:rsidR="00E93E9F" w:rsidRDefault="00E93E9F" w:rsidP="00E93E9F">
      <w:pPr>
        <w:tabs>
          <w:tab w:val="center" w:pos="5400"/>
        </w:tabs>
        <w:suppressAutoHyphens/>
        <w:jc w:val="both"/>
        <w:rPr>
          <w:b/>
          <w:spacing w:val="-2"/>
          <w:sz w:val="24"/>
        </w:rPr>
      </w:pPr>
    </w:p>
    <w:p w14:paraId="666D1EB5" w14:textId="77777777" w:rsidR="00DE3AAB" w:rsidRDefault="00DE3AAB" w:rsidP="00E93E9F">
      <w:pPr>
        <w:tabs>
          <w:tab w:val="center" w:pos="5400"/>
        </w:tabs>
        <w:suppressAutoHyphens/>
        <w:jc w:val="both"/>
        <w:rPr>
          <w:b/>
          <w:spacing w:val="-2"/>
          <w:sz w:val="24"/>
        </w:rPr>
      </w:pPr>
    </w:p>
    <w:p w14:paraId="377F5600"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2B130DA6"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2B4787" w:rsidRPr="002F4625" w14:paraId="04C1FC70" w14:textId="77777777" w:rsidTr="00744878">
        <w:tc>
          <w:tcPr>
            <w:tcW w:w="1260" w:type="dxa"/>
          </w:tcPr>
          <w:p w14:paraId="14FF765E" w14:textId="77777777" w:rsidR="002B4787" w:rsidRPr="002F4625" w:rsidRDefault="002B4787" w:rsidP="00744878">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276CBE8E"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11D70F3A" w14:textId="77777777" w:rsidR="002B4787" w:rsidRPr="002F4625" w:rsidRDefault="002B4787" w:rsidP="00744878">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1"/>
              <w14:checkedState w14:val="2612" w14:font="MS Gothic"/>
              <w14:uncheckedState w14:val="2610" w14:font="MS Gothic"/>
            </w14:checkbox>
          </w:sdtPr>
          <w:sdtEndPr/>
          <w:sdtContent>
            <w:tc>
              <w:tcPr>
                <w:tcW w:w="450" w:type="dxa"/>
              </w:tcPr>
              <w:p w14:paraId="026FDC0C" w14:textId="669D00B7" w:rsidR="002B4787" w:rsidRPr="002F4625" w:rsidRDefault="00CD160E"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18595FC6" w14:textId="77777777" w:rsidR="002B4787" w:rsidRPr="002F4625" w:rsidRDefault="002B4787" w:rsidP="00744878">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37BBF73D"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4108B481" w14:textId="77777777" w:rsidR="002B4787" w:rsidRPr="002F4625" w:rsidRDefault="002B4787" w:rsidP="00744878">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0"/>
              <w14:checkedState w14:val="2612" w14:font="MS Gothic"/>
              <w14:uncheckedState w14:val="2610" w14:font="MS Gothic"/>
            </w14:checkbox>
          </w:sdtPr>
          <w:sdtEndPr/>
          <w:sdtContent>
            <w:tc>
              <w:tcPr>
                <w:tcW w:w="472" w:type="dxa"/>
              </w:tcPr>
              <w:p w14:paraId="06018E6F"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20FE0C70" w14:textId="77777777" w:rsidR="00E93E9F" w:rsidRDefault="00E93E9F" w:rsidP="004F72E5">
      <w:pPr>
        <w:tabs>
          <w:tab w:val="center" w:pos="5400"/>
        </w:tabs>
        <w:suppressAutoHyphens/>
        <w:jc w:val="both"/>
        <w:rPr>
          <w:spacing w:val="-2"/>
          <w:sz w:val="24"/>
        </w:rPr>
      </w:pPr>
    </w:p>
    <w:p w14:paraId="40538B9E" w14:textId="77777777" w:rsidR="009333FA" w:rsidRPr="00F96624" w:rsidRDefault="009333FA" w:rsidP="00F96624">
      <w:pPr>
        <w:pStyle w:val="ListParagraph"/>
        <w:numPr>
          <w:ilvl w:val="0"/>
          <w:numId w:val="4"/>
        </w:numPr>
        <w:tabs>
          <w:tab w:val="center" w:pos="5400"/>
        </w:tabs>
        <w:suppressAutoHyphens/>
        <w:ind w:left="360"/>
        <w:jc w:val="both"/>
        <w:rPr>
          <w:b/>
          <w:spacing w:val="-2"/>
          <w:sz w:val="24"/>
        </w:rPr>
      </w:pPr>
      <w:r w:rsidRPr="00F96624">
        <w:rPr>
          <w:b/>
          <w:spacing w:val="-2"/>
          <w:sz w:val="24"/>
        </w:rPr>
        <w:t>Primary Aspects of the Modification</w:t>
      </w:r>
      <w:r w:rsidR="007666E1" w:rsidRPr="00F96624">
        <w:rPr>
          <w:b/>
          <w:spacing w:val="-2"/>
          <w:sz w:val="24"/>
        </w:rPr>
        <w:t xml:space="preserve"> </w:t>
      </w:r>
      <w:r w:rsidR="002B4787" w:rsidRPr="002B4787">
        <w:rPr>
          <w:b/>
          <w:spacing w:val="-2"/>
          <w:sz w:val="24"/>
        </w:rPr>
        <w:t>(</w:t>
      </w:r>
      <w:r w:rsidR="002B4787" w:rsidRPr="002B4787">
        <w:rPr>
          <w:b/>
          <w:i/>
          <w:spacing w:val="-2"/>
          <w:sz w:val="24"/>
        </w:rPr>
        <w:t>add lines or adjust cell size as needed</w:t>
      </w:r>
      <w:r w:rsidR="002B4787" w:rsidRPr="002B4787">
        <w:rPr>
          <w:b/>
          <w:spacing w:val="-2"/>
          <w:sz w:val="24"/>
        </w:rPr>
        <w:t>):</w:t>
      </w:r>
    </w:p>
    <w:p w14:paraId="60200FFA" w14:textId="77777777" w:rsidR="009333FA" w:rsidRDefault="009333FA" w:rsidP="004F72E5">
      <w:pPr>
        <w:tabs>
          <w:tab w:val="center" w:pos="5400"/>
        </w:tabs>
        <w:suppressAutoHyphens/>
        <w:jc w:val="both"/>
        <w:rPr>
          <w:spacing w:val="-2"/>
          <w:sz w:val="24"/>
        </w:rPr>
      </w:pPr>
    </w:p>
    <w:tbl>
      <w:tblPr>
        <w:tblStyle w:val="TableGrid"/>
        <w:tblW w:w="9459" w:type="dxa"/>
        <w:tblLook w:val="04A0" w:firstRow="1" w:lastRow="0" w:firstColumn="1" w:lastColumn="0" w:noHBand="0" w:noVBand="1"/>
      </w:tblPr>
      <w:tblGrid>
        <w:gridCol w:w="1537"/>
        <w:gridCol w:w="710"/>
        <w:gridCol w:w="2160"/>
        <w:gridCol w:w="581"/>
        <w:gridCol w:w="333"/>
        <w:gridCol w:w="613"/>
        <w:gridCol w:w="281"/>
        <w:gridCol w:w="681"/>
        <w:gridCol w:w="1978"/>
        <w:gridCol w:w="585"/>
      </w:tblGrid>
      <w:tr w:rsidR="00E93E9F" w14:paraId="68B4BD26" w14:textId="77777777" w:rsidTr="00F06B6B">
        <w:tc>
          <w:tcPr>
            <w:tcW w:w="5934" w:type="dxa"/>
            <w:gridSpan w:val="6"/>
            <w:tcBorders>
              <w:top w:val="nil"/>
              <w:left w:val="nil"/>
              <w:right w:val="nil"/>
            </w:tcBorders>
          </w:tcPr>
          <w:p w14:paraId="4911D305" w14:textId="77777777" w:rsidR="00E93E9F" w:rsidRPr="009333FA" w:rsidRDefault="009333FA" w:rsidP="00F06B6B">
            <w:pPr>
              <w:tabs>
                <w:tab w:val="center" w:pos="5400"/>
              </w:tabs>
              <w:suppressAutoHyphens/>
              <w:rPr>
                <w:i/>
                <w:spacing w:val="-2"/>
                <w:sz w:val="24"/>
              </w:rPr>
            </w:pPr>
            <w:r w:rsidRPr="009333FA">
              <w:rPr>
                <w:i/>
                <w:spacing w:val="-2"/>
                <w:sz w:val="24"/>
              </w:rPr>
              <w:t>Existing Curriculum</w:t>
            </w:r>
          </w:p>
        </w:tc>
        <w:tc>
          <w:tcPr>
            <w:tcW w:w="3525" w:type="dxa"/>
            <w:gridSpan w:val="4"/>
            <w:tcBorders>
              <w:top w:val="nil"/>
              <w:left w:val="nil"/>
              <w:right w:val="nil"/>
            </w:tcBorders>
          </w:tcPr>
          <w:p w14:paraId="4BD9418E" w14:textId="77777777" w:rsidR="00E93E9F" w:rsidRPr="009333FA" w:rsidRDefault="009333FA" w:rsidP="00F06B6B">
            <w:pPr>
              <w:tabs>
                <w:tab w:val="center" w:pos="5400"/>
              </w:tabs>
              <w:suppressAutoHyphens/>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F06B6B" w14:paraId="61127A05" w14:textId="77777777" w:rsidTr="00F06B6B">
        <w:tc>
          <w:tcPr>
            <w:tcW w:w="1537" w:type="dxa"/>
          </w:tcPr>
          <w:p w14:paraId="78C94F77"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10" w:type="dxa"/>
          </w:tcPr>
          <w:p w14:paraId="5DFA8150"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160" w:type="dxa"/>
          </w:tcPr>
          <w:p w14:paraId="6E3FC848"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1" w:type="dxa"/>
          </w:tcPr>
          <w:p w14:paraId="1FF3536A" w14:textId="77777777" w:rsidR="000F7054" w:rsidRPr="000F7054" w:rsidRDefault="000F7054" w:rsidP="004F72E5">
            <w:pPr>
              <w:tabs>
                <w:tab w:val="center" w:pos="5400"/>
              </w:tabs>
              <w:suppressAutoHyphens/>
              <w:jc w:val="both"/>
              <w:rPr>
                <w:b/>
                <w:spacing w:val="-2"/>
              </w:rPr>
            </w:pPr>
            <w:r w:rsidRPr="000F7054">
              <w:rPr>
                <w:b/>
                <w:spacing w:val="-2"/>
              </w:rPr>
              <w:t>Cr.</w:t>
            </w:r>
          </w:p>
          <w:p w14:paraId="54D3DAA7"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333" w:type="dxa"/>
            <w:shd w:val="clear" w:color="auto" w:fill="000000" w:themeFill="text1"/>
          </w:tcPr>
          <w:p w14:paraId="5E782E01" w14:textId="77777777" w:rsidR="000F7054" w:rsidRPr="000F7054" w:rsidRDefault="000F7054" w:rsidP="004F72E5">
            <w:pPr>
              <w:tabs>
                <w:tab w:val="center" w:pos="5400"/>
              </w:tabs>
              <w:suppressAutoHyphens/>
              <w:jc w:val="both"/>
              <w:rPr>
                <w:b/>
                <w:spacing w:val="-2"/>
              </w:rPr>
            </w:pPr>
          </w:p>
        </w:tc>
        <w:tc>
          <w:tcPr>
            <w:tcW w:w="894" w:type="dxa"/>
            <w:gridSpan w:val="2"/>
          </w:tcPr>
          <w:p w14:paraId="4389C770"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81" w:type="dxa"/>
          </w:tcPr>
          <w:p w14:paraId="17B4DCD2"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1978" w:type="dxa"/>
          </w:tcPr>
          <w:p w14:paraId="1088228F"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5" w:type="dxa"/>
          </w:tcPr>
          <w:p w14:paraId="51A27940"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F06B6B" w14:paraId="6E197AE7" w14:textId="77777777" w:rsidTr="00F06B6B">
        <w:tc>
          <w:tcPr>
            <w:tcW w:w="1537" w:type="dxa"/>
          </w:tcPr>
          <w:p w14:paraId="1CDFEFA1" w14:textId="0DEC7A95" w:rsidR="00CD160E" w:rsidRPr="000F7054" w:rsidRDefault="00CD160E" w:rsidP="00CD160E">
            <w:pPr>
              <w:tabs>
                <w:tab w:val="center" w:pos="5400"/>
              </w:tabs>
              <w:suppressAutoHyphens/>
              <w:jc w:val="both"/>
              <w:rPr>
                <w:spacing w:val="-2"/>
              </w:rPr>
            </w:pPr>
            <w:r>
              <w:rPr>
                <w:spacing w:val="-2"/>
              </w:rPr>
              <w:t>ACCT</w:t>
            </w:r>
          </w:p>
        </w:tc>
        <w:tc>
          <w:tcPr>
            <w:tcW w:w="710" w:type="dxa"/>
          </w:tcPr>
          <w:p w14:paraId="55F8B6D9" w14:textId="44276A63" w:rsidR="00CD160E" w:rsidRPr="000F7054" w:rsidRDefault="00CD160E" w:rsidP="00CD160E">
            <w:pPr>
              <w:tabs>
                <w:tab w:val="center" w:pos="5400"/>
              </w:tabs>
              <w:suppressAutoHyphens/>
              <w:jc w:val="both"/>
              <w:rPr>
                <w:spacing w:val="-2"/>
              </w:rPr>
            </w:pPr>
            <w:r>
              <w:rPr>
                <w:spacing w:val="-2"/>
              </w:rPr>
              <w:t>305</w:t>
            </w:r>
          </w:p>
        </w:tc>
        <w:tc>
          <w:tcPr>
            <w:tcW w:w="2160" w:type="dxa"/>
          </w:tcPr>
          <w:p w14:paraId="418B87FC" w14:textId="37294403" w:rsidR="00CD160E" w:rsidRPr="000F7054" w:rsidRDefault="00CD160E" w:rsidP="00F06B6B">
            <w:pPr>
              <w:tabs>
                <w:tab w:val="center" w:pos="5400"/>
              </w:tabs>
              <w:suppressAutoHyphens/>
              <w:rPr>
                <w:spacing w:val="-2"/>
              </w:rPr>
            </w:pPr>
            <w:r>
              <w:rPr>
                <w:spacing w:val="-2"/>
              </w:rPr>
              <w:t>Analysis of Financial Statements</w:t>
            </w:r>
          </w:p>
        </w:tc>
        <w:tc>
          <w:tcPr>
            <w:tcW w:w="581" w:type="dxa"/>
          </w:tcPr>
          <w:p w14:paraId="20ECB0A1" w14:textId="4522FE15" w:rsidR="00CD160E" w:rsidRPr="000F7054" w:rsidRDefault="00CD160E" w:rsidP="00CD160E">
            <w:pPr>
              <w:tabs>
                <w:tab w:val="center" w:pos="5400"/>
              </w:tabs>
              <w:suppressAutoHyphens/>
              <w:jc w:val="both"/>
              <w:rPr>
                <w:spacing w:val="-2"/>
              </w:rPr>
            </w:pPr>
            <w:r>
              <w:rPr>
                <w:spacing w:val="-2"/>
              </w:rPr>
              <w:t>3</w:t>
            </w:r>
          </w:p>
        </w:tc>
        <w:tc>
          <w:tcPr>
            <w:tcW w:w="333" w:type="dxa"/>
            <w:shd w:val="clear" w:color="auto" w:fill="000000" w:themeFill="text1"/>
          </w:tcPr>
          <w:p w14:paraId="3340E169" w14:textId="77777777" w:rsidR="00CD160E" w:rsidRPr="000F7054" w:rsidRDefault="00CD160E" w:rsidP="00CD160E">
            <w:pPr>
              <w:tabs>
                <w:tab w:val="center" w:pos="5400"/>
              </w:tabs>
              <w:suppressAutoHyphens/>
              <w:jc w:val="both"/>
              <w:rPr>
                <w:spacing w:val="-2"/>
              </w:rPr>
            </w:pPr>
          </w:p>
        </w:tc>
        <w:tc>
          <w:tcPr>
            <w:tcW w:w="894" w:type="dxa"/>
            <w:gridSpan w:val="2"/>
          </w:tcPr>
          <w:p w14:paraId="5B145993" w14:textId="32837180" w:rsidR="00CD160E" w:rsidRPr="000F7054" w:rsidRDefault="00CD160E" w:rsidP="00CD160E">
            <w:pPr>
              <w:tabs>
                <w:tab w:val="center" w:pos="5400"/>
              </w:tabs>
              <w:suppressAutoHyphens/>
              <w:jc w:val="both"/>
              <w:rPr>
                <w:spacing w:val="-2"/>
              </w:rPr>
            </w:pPr>
            <w:r>
              <w:rPr>
                <w:spacing w:val="-2"/>
              </w:rPr>
              <w:t>ACCT</w:t>
            </w:r>
          </w:p>
        </w:tc>
        <w:tc>
          <w:tcPr>
            <w:tcW w:w="681" w:type="dxa"/>
          </w:tcPr>
          <w:p w14:paraId="36BD53D7" w14:textId="77A602E7" w:rsidR="00CD160E" w:rsidRPr="000F7054" w:rsidRDefault="00CD160E" w:rsidP="00CD160E">
            <w:pPr>
              <w:tabs>
                <w:tab w:val="center" w:pos="5400"/>
              </w:tabs>
              <w:suppressAutoHyphens/>
              <w:jc w:val="both"/>
              <w:rPr>
                <w:spacing w:val="-2"/>
              </w:rPr>
            </w:pPr>
            <w:r>
              <w:rPr>
                <w:spacing w:val="-2"/>
              </w:rPr>
              <w:t>305</w:t>
            </w:r>
          </w:p>
        </w:tc>
        <w:tc>
          <w:tcPr>
            <w:tcW w:w="1978" w:type="dxa"/>
          </w:tcPr>
          <w:p w14:paraId="1846271D" w14:textId="36CA5C18" w:rsidR="00CD160E" w:rsidRPr="000F7054" w:rsidRDefault="00CD160E" w:rsidP="00CD160E">
            <w:pPr>
              <w:tabs>
                <w:tab w:val="center" w:pos="5400"/>
              </w:tabs>
              <w:suppressAutoHyphens/>
              <w:jc w:val="both"/>
              <w:rPr>
                <w:spacing w:val="-2"/>
              </w:rPr>
            </w:pPr>
            <w:r>
              <w:rPr>
                <w:spacing w:val="-2"/>
              </w:rPr>
              <w:t>Analysis of Financial Statements</w:t>
            </w:r>
          </w:p>
        </w:tc>
        <w:tc>
          <w:tcPr>
            <w:tcW w:w="585" w:type="dxa"/>
          </w:tcPr>
          <w:p w14:paraId="56574C5D" w14:textId="0C3BC815" w:rsidR="00CD160E" w:rsidRPr="000F7054" w:rsidRDefault="00CD160E" w:rsidP="00CD160E">
            <w:pPr>
              <w:tabs>
                <w:tab w:val="center" w:pos="5400"/>
              </w:tabs>
              <w:suppressAutoHyphens/>
              <w:jc w:val="both"/>
              <w:rPr>
                <w:spacing w:val="-2"/>
              </w:rPr>
            </w:pPr>
            <w:r>
              <w:rPr>
                <w:spacing w:val="-2"/>
              </w:rPr>
              <w:t>3</w:t>
            </w:r>
          </w:p>
        </w:tc>
      </w:tr>
      <w:tr w:rsidR="00F06B6B" w14:paraId="76CAFCC3" w14:textId="77777777" w:rsidTr="00F06B6B">
        <w:tc>
          <w:tcPr>
            <w:tcW w:w="1537" w:type="dxa"/>
          </w:tcPr>
          <w:p w14:paraId="628CD811" w14:textId="6A7A410B" w:rsidR="00CD160E" w:rsidRPr="000F7054" w:rsidRDefault="00CD160E" w:rsidP="00CD160E">
            <w:pPr>
              <w:tabs>
                <w:tab w:val="center" w:pos="5400"/>
              </w:tabs>
              <w:suppressAutoHyphens/>
              <w:jc w:val="both"/>
              <w:rPr>
                <w:spacing w:val="-2"/>
              </w:rPr>
            </w:pPr>
            <w:r>
              <w:rPr>
                <w:spacing w:val="-2"/>
              </w:rPr>
              <w:t>BADM</w:t>
            </w:r>
          </w:p>
        </w:tc>
        <w:tc>
          <w:tcPr>
            <w:tcW w:w="710" w:type="dxa"/>
          </w:tcPr>
          <w:p w14:paraId="5049F099" w14:textId="6F1E45E5" w:rsidR="00CD160E" w:rsidRPr="000F7054" w:rsidRDefault="00CD160E" w:rsidP="00CD160E">
            <w:pPr>
              <w:tabs>
                <w:tab w:val="center" w:pos="5400"/>
              </w:tabs>
              <w:suppressAutoHyphens/>
              <w:jc w:val="both"/>
              <w:rPr>
                <w:spacing w:val="-2"/>
              </w:rPr>
            </w:pPr>
            <w:r>
              <w:rPr>
                <w:spacing w:val="-2"/>
              </w:rPr>
              <w:t>331</w:t>
            </w:r>
          </w:p>
        </w:tc>
        <w:tc>
          <w:tcPr>
            <w:tcW w:w="2160" w:type="dxa"/>
          </w:tcPr>
          <w:p w14:paraId="3F9FF10D" w14:textId="776C488A" w:rsidR="00CD160E" w:rsidRPr="000F7054" w:rsidRDefault="00CD160E" w:rsidP="00F06B6B">
            <w:pPr>
              <w:tabs>
                <w:tab w:val="center" w:pos="5400"/>
              </w:tabs>
              <w:suppressAutoHyphens/>
              <w:rPr>
                <w:spacing w:val="-2"/>
              </w:rPr>
            </w:pPr>
            <w:r>
              <w:rPr>
                <w:spacing w:val="-2"/>
              </w:rPr>
              <w:t>Financial Analytics</w:t>
            </w:r>
          </w:p>
        </w:tc>
        <w:tc>
          <w:tcPr>
            <w:tcW w:w="581" w:type="dxa"/>
          </w:tcPr>
          <w:p w14:paraId="75EF66E5" w14:textId="1027DB22" w:rsidR="00CD160E" w:rsidRPr="000F7054" w:rsidRDefault="00CD160E" w:rsidP="00CD160E">
            <w:pPr>
              <w:tabs>
                <w:tab w:val="center" w:pos="5400"/>
              </w:tabs>
              <w:suppressAutoHyphens/>
              <w:jc w:val="both"/>
              <w:rPr>
                <w:spacing w:val="-2"/>
              </w:rPr>
            </w:pPr>
            <w:r>
              <w:rPr>
                <w:spacing w:val="-2"/>
              </w:rPr>
              <w:t>3</w:t>
            </w:r>
          </w:p>
        </w:tc>
        <w:tc>
          <w:tcPr>
            <w:tcW w:w="333" w:type="dxa"/>
            <w:shd w:val="clear" w:color="auto" w:fill="000000" w:themeFill="text1"/>
          </w:tcPr>
          <w:p w14:paraId="7C4B63F6" w14:textId="77777777" w:rsidR="00CD160E" w:rsidRPr="000F7054" w:rsidRDefault="00CD160E" w:rsidP="00CD160E">
            <w:pPr>
              <w:tabs>
                <w:tab w:val="center" w:pos="5400"/>
              </w:tabs>
              <w:suppressAutoHyphens/>
              <w:jc w:val="both"/>
              <w:rPr>
                <w:spacing w:val="-2"/>
              </w:rPr>
            </w:pPr>
          </w:p>
        </w:tc>
        <w:tc>
          <w:tcPr>
            <w:tcW w:w="894" w:type="dxa"/>
            <w:gridSpan w:val="2"/>
          </w:tcPr>
          <w:p w14:paraId="7346CF79" w14:textId="6C778C6B" w:rsidR="00CD160E" w:rsidRPr="000F7054" w:rsidRDefault="00CD160E" w:rsidP="00CD160E">
            <w:pPr>
              <w:tabs>
                <w:tab w:val="center" w:pos="5400"/>
              </w:tabs>
              <w:suppressAutoHyphens/>
              <w:jc w:val="both"/>
              <w:rPr>
                <w:spacing w:val="-2"/>
              </w:rPr>
            </w:pPr>
            <w:r>
              <w:rPr>
                <w:spacing w:val="-2"/>
              </w:rPr>
              <w:t>BADM</w:t>
            </w:r>
          </w:p>
        </w:tc>
        <w:tc>
          <w:tcPr>
            <w:tcW w:w="681" w:type="dxa"/>
          </w:tcPr>
          <w:p w14:paraId="7E923F94" w14:textId="4152C6F4" w:rsidR="00CD160E" w:rsidRPr="000F7054" w:rsidRDefault="00CD160E" w:rsidP="00CD160E">
            <w:pPr>
              <w:tabs>
                <w:tab w:val="center" w:pos="5400"/>
              </w:tabs>
              <w:suppressAutoHyphens/>
              <w:jc w:val="both"/>
              <w:rPr>
                <w:spacing w:val="-2"/>
              </w:rPr>
            </w:pPr>
            <w:r>
              <w:rPr>
                <w:spacing w:val="-2"/>
              </w:rPr>
              <w:t>331</w:t>
            </w:r>
          </w:p>
        </w:tc>
        <w:tc>
          <w:tcPr>
            <w:tcW w:w="1978" w:type="dxa"/>
          </w:tcPr>
          <w:p w14:paraId="4B9DFCE3" w14:textId="1FA74FA4" w:rsidR="00CD160E" w:rsidRPr="000F7054" w:rsidRDefault="00CD160E" w:rsidP="00CD160E">
            <w:pPr>
              <w:tabs>
                <w:tab w:val="center" w:pos="5400"/>
              </w:tabs>
              <w:suppressAutoHyphens/>
              <w:jc w:val="both"/>
              <w:rPr>
                <w:spacing w:val="-2"/>
              </w:rPr>
            </w:pPr>
            <w:r>
              <w:rPr>
                <w:spacing w:val="-2"/>
              </w:rPr>
              <w:t>Financial Analytics</w:t>
            </w:r>
          </w:p>
        </w:tc>
        <w:tc>
          <w:tcPr>
            <w:tcW w:w="585" w:type="dxa"/>
          </w:tcPr>
          <w:p w14:paraId="06FB6E81" w14:textId="70A7079D" w:rsidR="00CD160E" w:rsidRPr="000F7054" w:rsidRDefault="00CD160E" w:rsidP="00CD160E">
            <w:pPr>
              <w:tabs>
                <w:tab w:val="center" w:pos="5400"/>
              </w:tabs>
              <w:suppressAutoHyphens/>
              <w:jc w:val="both"/>
              <w:rPr>
                <w:spacing w:val="-2"/>
              </w:rPr>
            </w:pPr>
            <w:r>
              <w:rPr>
                <w:spacing w:val="-2"/>
              </w:rPr>
              <w:t>3</w:t>
            </w:r>
          </w:p>
        </w:tc>
      </w:tr>
      <w:tr w:rsidR="00F06B6B" w14:paraId="5E6D1A64" w14:textId="77777777" w:rsidTr="00F06B6B">
        <w:tc>
          <w:tcPr>
            <w:tcW w:w="1537" w:type="dxa"/>
          </w:tcPr>
          <w:p w14:paraId="644FC3FE" w14:textId="640E6AB6" w:rsidR="00CD160E" w:rsidRPr="000F7054" w:rsidRDefault="00CD160E" w:rsidP="00CD160E">
            <w:pPr>
              <w:tabs>
                <w:tab w:val="center" w:pos="5400"/>
              </w:tabs>
              <w:suppressAutoHyphens/>
              <w:jc w:val="both"/>
              <w:rPr>
                <w:spacing w:val="-2"/>
              </w:rPr>
            </w:pPr>
            <w:r>
              <w:rPr>
                <w:spacing w:val="-2"/>
              </w:rPr>
              <w:t>BADM</w:t>
            </w:r>
          </w:p>
        </w:tc>
        <w:tc>
          <w:tcPr>
            <w:tcW w:w="710" w:type="dxa"/>
          </w:tcPr>
          <w:p w14:paraId="631ECA8D" w14:textId="1820AD46" w:rsidR="00CD160E" w:rsidRPr="000F7054" w:rsidRDefault="00CD160E" w:rsidP="00CD160E">
            <w:pPr>
              <w:tabs>
                <w:tab w:val="center" w:pos="5400"/>
              </w:tabs>
              <w:suppressAutoHyphens/>
              <w:jc w:val="both"/>
              <w:rPr>
                <w:spacing w:val="-2"/>
              </w:rPr>
            </w:pPr>
            <w:r>
              <w:rPr>
                <w:spacing w:val="-2"/>
              </w:rPr>
              <w:t>411</w:t>
            </w:r>
          </w:p>
        </w:tc>
        <w:tc>
          <w:tcPr>
            <w:tcW w:w="2160" w:type="dxa"/>
          </w:tcPr>
          <w:p w14:paraId="2F4D76EA" w14:textId="38A41226" w:rsidR="00CD160E" w:rsidRPr="000F7054" w:rsidRDefault="00CD160E" w:rsidP="00F06B6B">
            <w:pPr>
              <w:tabs>
                <w:tab w:val="center" w:pos="5400"/>
              </w:tabs>
              <w:suppressAutoHyphens/>
              <w:rPr>
                <w:spacing w:val="-2"/>
              </w:rPr>
            </w:pPr>
            <w:r>
              <w:rPr>
                <w:spacing w:val="-2"/>
              </w:rPr>
              <w:t>Investments</w:t>
            </w:r>
          </w:p>
        </w:tc>
        <w:tc>
          <w:tcPr>
            <w:tcW w:w="581" w:type="dxa"/>
          </w:tcPr>
          <w:p w14:paraId="49D7B3DE" w14:textId="09590CBB" w:rsidR="00CD160E" w:rsidRPr="000F7054" w:rsidRDefault="00CD160E" w:rsidP="00CD160E">
            <w:pPr>
              <w:tabs>
                <w:tab w:val="center" w:pos="5400"/>
              </w:tabs>
              <w:suppressAutoHyphens/>
              <w:jc w:val="both"/>
              <w:rPr>
                <w:spacing w:val="-2"/>
              </w:rPr>
            </w:pPr>
            <w:r>
              <w:rPr>
                <w:spacing w:val="-2"/>
              </w:rPr>
              <w:t>3</w:t>
            </w:r>
          </w:p>
        </w:tc>
        <w:tc>
          <w:tcPr>
            <w:tcW w:w="333" w:type="dxa"/>
            <w:shd w:val="clear" w:color="auto" w:fill="000000" w:themeFill="text1"/>
          </w:tcPr>
          <w:p w14:paraId="731C22B6" w14:textId="77777777" w:rsidR="00CD160E" w:rsidRPr="000F7054" w:rsidRDefault="00CD160E" w:rsidP="00CD160E">
            <w:pPr>
              <w:tabs>
                <w:tab w:val="center" w:pos="5400"/>
              </w:tabs>
              <w:suppressAutoHyphens/>
              <w:jc w:val="both"/>
              <w:rPr>
                <w:spacing w:val="-2"/>
              </w:rPr>
            </w:pPr>
          </w:p>
        </w:tc>
        <w:tc>
          <w:tcPr>
            <w:tcW w:w="894" w:type="dxa"/>
            <w:gridSpan w:val="2"/>
          </w:tcPr>
          <w:p w14:paraId="196CA2DF" w14:textId="52DC0559" w:rsidR="00CD160E" w:rsidRPr="000F7054" w:rsidRDefault="00CD160E" w:rsidP="00CD160E">
            <w:pPr>
              <w:tabs>
                <w:tab w:val="center" w:pos="5400"/>
              </w:tabs>
              <w:suppressAutoHyphens/>
              <w:jc w:val="both"/>
              <w:rPr>
                <w:spacing w:val="-2"/>
              </w:rPr>
            </w:pPr>
            <w:r>
              <w:rPr>
                <w:spacing w:val="-2"/>
              </w:rPr>
              <w:t>BADM</w:t>
            </w:r>
          </w:p>
        </w:tc>
        <w:tc>
          <w:tcPr>
            <w:tcW w:w="681" w:type="dxa"/>
          </w:tcPr>
          <w:p w14:paraId="77B0F723" w14:textId="5DC61626" w:rsidR="00CD160E" w:rsidRPr="000F7054" w:rsidRDefault="00CD160E" w:rsidP="00CD160E">
            <w:pPr>
              <w:tabs>
                <w:tab w:val="center" w:pos="5400"/>
              </w:tabs>
              <w:suppressAutoHyphens/>
              <w:jc w:val="both"/>
              <w:rPr>
                <w:spacing w:val="-2"/>
              </w:rPr>
            </w:pPr>
            <w:r>
              <w:rPr>
                <w:spacing w:val="-2"/>
              </w:rPr>
              <w:t>411</w:t>
            </w:r>
          </w:p>
        </w:tc>
        <w:tc>
          <w:tcPr>
            <w:tcW w:w="1978" w:type="dxa"/>
          </w:tcPr>
          <w:p w14:paraId="5B05E769" w14:textId="134CA273" w:rsidR="00CD160E" w:rsidRPr="000F7054" w:rsidRDefault="00CD160E" w:rsidP="00CD160E">
            <w:pPr>
              <w:tabs>
                <w:tab w:val="center" w:pos="5400"/>
              </w:tabs>
              <w:suppressAutoHyphens/>
              <w:jc w:val="both"/>
              <w:rPr>
                <w:spacing w:val="-2"/>
              </w:rPr>
            </w:pPr>
            <w:r>
              <w:rPr>
                <w:spacing w:val="-2"/>
              </w:rPr>
              <w:t>Investments</w:t>
            </w:r>
          </w:p>
        </w:tc>
        <w:tc>
          <w:tcPr>
            <w:tcW w:w="585" w:type="dxa"/>
          </w:tcPr>
          <w:p w14:paraId="0C8B7DFD" w14:textId="7E00C5CE" w:rsidR="00CD160E" w:rsidRPr="000F7054" w:rsidRDefault="00CD160E" w:rsidP="00CD160E">
            <w:pPr>
              <w:tabs>
                <w:tab w:val="center" w:pos="5400"/>
              </w:tabs>
              <w:suppressAutoHyphens/>
              <w:jc w:val="both"/>
              <w:rPr>
                <w:spacing w:val="-2"/>
              </w:rPr>
            </w:pPr>
            <w:r>
              <w:rPr>
                <w:spacing w:val="-2"/>
              </w:rPr>
              <w:t>3</w:t>
            </w:r>
          </w:p>
        </w:tc>
      </w:tr>
      <w:tr w:rsidR="00F06B6B" w14:paraId="06C0B729" w14:textId="77777777" w:rsidTr="00F06B6B">
        <w:tc>
          <w:tcPr>
            <w:tcW w:w="1537" w:type="dxa"/>
          </w:tcPr>
          <w:p w14:paraId="1A9A531C" w14:textId="384A1C01" w:rsidR="00CD160E" w:rsidRPr="000F7054" w:rsidRDefault="00CD160E" w:rsidP="00CD160E">
            <w:pPr>
              <w:tabs>
                <w:tab w:val="center" w:pos="5400"/>
              </w:tabs>
              <w:suppressAutoHyphens/>
              <w:jc w:val="both"/>
              <w:rPr>
                <w:spacing w:val="-2"/>
              </w:rPr>
            </w:pPr>
            <w:r>
              <w:rPr>
                <w:spacing w:val="-2"/>
              </w:rPr>
              <w:t>BADM</w:t>
            </w:r>
          </w:p>
        </w:tc>
        <w:tc>
          <w:tcPr>
            <w:tcW w:w="710" w:type="dxa"/>
          </w:tcPr>
          <w:p w14:paraId="2D73186A" w14:textId="0E212370" w:rsidR="00CD160E" w:rsidRPr="000F7054" w:rsidRDefault="00CD160E" w:rsidP="00CD160E">
            <w:pPr>
              <w:tabs>
                <w:tab w:val="center" w:pos="5400"/>
              </w:tabs>
              <w:suppressAutoHyphens/>
              <w:jc w:val="both"/>
              <w:rPr>
                <w:spacing w:val="-2"/>
              </w:rPr>
            </w:pPr>
            <w:r>
              <w:rPr>
                <w:spacing w:val="-2"/>
              </w:rPr>
              <w:t>415</w:t>
            </w:r>
          </w:p>
        </w:tc>
        <w:tc>
          <w:tcPr>
            <w:tcW w:w="2160" w:type="dxa"/>
          </w:tcPr>
          <w:p w14:paraId="337C59AC" w14:textId="285947B2" w:rsidR="00CD160E" w:rsidRPr="000F7054" w:rsidRDefault="00CD160E" w:rsidP="00F06B6B">
            <w:pPr>
              <w:tabs>
                <w:tab w:val="center" w:pos="5400"/>
              </w:tabs>
              <w:suppressAutoHyphens/>
              <w:rPr>
                <w:spacing w:val="-2"/>
              </w:rPr>
            </w:pPr>
            <w:r>
              <w:rPr>
                <w:spacing w:val="-2"/>
              </w:rPr>
              <w:t>Financial Institutions</w:t>
            </w:r>
          </w:p>
        </w:tc>
        <w:tc>
          <w:tcPr>
            <w:tcW w:w="581" w:type="dxa"/>
          </w:tcPr>
          <w:p w14:paraId="4488FA0B" w14:textId="04204080" w:rsidR="00CD160E" w:rsidRPr="000F7054" w:rsidRDefault="00CD160E" w:rsidP="00CD160E">
            <w:pPr>
              <w:tabs>
                <w:tab w:val="center" w:pos="5400"/>
              </w:tabs>
              <w:suppressAutoHyphens/>
              <w:jc w:val="both"/>
              <w:rPr>
                <w:spacing w:val="-2"/>
              </w:rPr>
            </w:pPr>
            <w:r>
              <w:rPr>
                <w:spacing w:val="-2"/>
              </w:rPr>
              <w:t>3</w:t>
            </w:r>
          </w:p>
        </w:tc>
        <w:tc>
          <w:tcPr>
            <w:tcW w:w="333" w:type="dxa"/>
            <w:shd w:val="clear" w:color="auto" w:fill="000000" w:themeFill="text1"/>
          </w:tcPr>
          <w:p w14:paraId="55ED5AAD" w14:textId="77777777" w:rsidR="00CD160E" w:rsidRPr="000F7054" w:rsidRDefault="00CD160E" w:rsidP="00CD160E">
            <w:pPr>
              <w:tabs>
                <w:tab w:val="center" w:pos="5400"/>
              </w:tabs>
              <w:suppressAutoHyphens/>
              <w:jc w:val="both"/>
              <w:rPr>
                <w:spacing w:val="-2"/>
              </w:rPr>
            </w:pPr>
          </w:p>
        </w:tc>
        <w:tc>
          <w:tcPr>
            <w:tcW w:w="894" w:type="dxa"/>
            <w:gridSpan w:val="2"/>
          </w:tcPr>
          <w:p w14:paraId="0DBC8128" w14:textId="55F02433" w:rsidR="00CD160E" w:rsidRPr="000F7054" w:rsidRDefault="00CD160E" w:rsidP="00CD160E">
            <w:pPr>
              <w:tabs>
                <w:tab w:val="center" w:pos="5400"/>
              </w:tabs>
              <w:suppressAutoHyphens/>
              <w:jc w:val="both"/>
              <w:rPr>
                <w:spacing w:val="-2"/>
              </w:rPr>
            </w:pPr>
            <w:r>
              <w:rPr>
                <w:spacing w:val="-2"/>
              </w:rPr>
              <w:t>BADM</w:t>
            </w:r>
          </w:p>
        </w:tc>
        <w:tc>
          <w:tcPr>
            <w:tcW w:w="681" w:type="dxa"/>
          </w:tcPr>
          <w:p w14:paraId="13B39B00" w14:textId="1BAEB9D7" w:rsidR="00CD160E" w:rsidRPr="000F7054" w:rsidRDefault="00CD160E" w:rsidP="00CD160E">
            <w:pPr>
              <w:tabs>
                <w:tab w:val="center" w:pos="5400"/>
              </w:tabs>
              <w:suppressAutoHyphens/>
              <w:jc w:val="both"/>
              <w:rPr>
                <w:spacing w:val="-2"/>
              </w:rPr>
            </w:pPr>
            <w:r>
              <w:rPr>
                <w:spacing w:val="-2"/>
              </w:rPr>
              <w:t>415</w:t>
            </w:r>
          </w:p>
        </w:tc>
        <w:tc>
          <w:tcPr>
            <w:tcW w:w="1978" w:type="dxa"/>
          </w:tcPr>
          <w:p w14:paraId="6C4DFCB4" w14:textId="6AD51ADD" w:rsidR="00CD160E" w:rsidRPr="000F7054" w:rsidRDefault="00CD160E" w:rsidP="00CD160E">
            <w:pPr>
              <w:tabs>
                <w:tab w:val="center" w:pos="5400"/>
              </w:tabs>
              <w:suppressAutoHyphens/>
              <w:jc w:val="both"/>
              <w:rPr>
                <w:spacing w:val="-2"/>
              </w:rPr>
            </w:pPr>
            <w:r>
              <w:rPr>
                <w:spacing w:val="-2"/>
              </w:rPr>
              <w:t>Financial Institutions</w:t>
            </w:r>
          </w:p>
        </w:tc>
        <w:tc>
          <w:tcPr>
            <w:tcW w:w="585" w:type="dxa"/>
          </w:tcPr>
          <w:p w14:paraId="06E47DF4" w14:textId="7FADF0BC" w:rsidR="00CD160E" w:rsidRPr="000F7054" w:rsidRDefault="00CD160E" w:rsidP="00CD160E">
            <w:pPr>
              <w:tabs>
                <w:tab w:val="center" w:pos="5400"/>
              </w:tabs>
              <w:suppressAutoHyphens/>
              <w:jc w:val="both"/>
              <w:rPr>
                <w:spacing w:val="-2"/>
              </w:rPr>
            </w:pPr>
            <w:r>
              <w:rPr>
                <w:spacing w:val="-2"/>
              </w:rPr>
              <w:t>3</w:t>
            </w:r>
          </w:p>
        </w:tc>
      </w:tr>
      <w:tr w:rsidR="00F06B6B" w14:paraId="46AE5CF7" w14:textId="77777777" w:rsidTr="00F06B6B">
        <w:tc>
          <w:tcPr>
            <w:tcW w:w="1537" w:type="dxa"/>
          </w:tcPr>
          <w:p w14:paraId="2A3F583E" w14:textId="645710E4" w:rsidR="00CD160E" w:rsidRPr="000F7054" w:rsidRDefault="00CD160E" w:rsidP="00CD160E">
            <w:pPr>
              <w:tabs>
                <w:tab w:val="center" w:pos="5400"/>
              </w:tabs>
              <w:suppressAutoHyphens/>
              <w:jc w:val="both"/>
              <w:rPr>
                <w:spacing w:val="-2"/>
              </w:rPr>
            </w:pPr>
            <w:r>
              <w:rPr>
                <w:spacing w:val="-2"/>
              </w:rPr>
              <w:t>BADM</w:t>
            </w:r>
          </w:p>
        </w:tc>
        <w:tc>
          <w:tcPr>
            <w:tcW w:w="710" w:type="dxa"/>
          </w:tcPr>
          <w:p w14:paraId="5B290CC7" w14:textId="7B2FE2FA" w:rsidR="00CD160E" w:rsidRPr="000F7054" w:rsidRDefault="00CD160E" w:rsidP="00CD160E">
            <w:pPr>
              <w:tabs>
                <w:tab w:val="center" w:pos="5400"/>
              </w:tabs>
              <w:suppressAutoHyphens/>
              <w:jc w:val="both"/>
              <w:rPr>
                <w:spacing w:val="-2"/>
              </w:rPr>
            </w:pPr>
            <w:r>
              <w:rPr>
                <w:spacing w:val="-2"/>
              </w:rPr>
              <w:t>418</w:t>
            </w:r>
          </w:p>
        </w:tc>
        <w:tc>
          <w:tcPr>
            <w:tcW w:w="2160" w:type="dxa"/>
          </w:tcPr>
          <w:p w14:paraId="50DC085B" w14:textId="77237D17" w:rsidR="00CD160E" w:rsidRPr="000F7054" w:rsidRDefault="00CD160E" w:rsidP="00F06B6B">
            <w:pPr>
              <w:tabs>
                <w:tab w:val="center" w:pos="5400"/>
              </w:tabs>
              <w:suppressAutoHyphens/>
              <w:rPr>
                <w:spacing w:val="-2"/>
              </w:rPr>
            </w:pPr>
            <w:r>
              <w:rPr>
                <w:spacing w:val="-2"/>
              </w:rPr>
              <w:t>Financial Futures and Options</w:t>
            </w:r>
          </w:p>
        </w:tc>
        <w:tc>
          <w:tcPr>
            <w:tcW w:w="581" w:type="dxa"/>
          </w:tcPr>
          <w:p w14:paraId="243971A3" w14:textId="2782C754" w:rsidR="00CD160E" w:rsidRPr="000F7054" w:rsidRDefault="00CD160E" w:rsidP="00CD160E">
            <w:pPr>
              <w:tabs>
                <w:tab w:val="center" w:pos="5400"/>
              </w:tabs>
              <w:suppressAutoHyphens/>
              <w:jc w:val="both"/>
              <w:rPr>
                <w:spacing w:val="-2"/>
              </w:rPr>
            </w:pPr>
            <w:r>
              <w:rPr>
                <w:spacing w:val="-2"/>
              </w:rPr>
              <w:t>3</w:t>
            </w:r>
          </w:p>
        </w:tc>
        <w:tc>
          <w:tcPr>
            <w:tcW w:w="333" w:type="dxa"/>
            <w:shd w:val="clear" w:color="auto" w:fill="000000" w:themeFill="text1"/>
          </w:tcPr>
          <w:p w14:paraId="4AC9473E" w14:textId="77777777" w:rsidR="00CD160E" w:rsidRPr="000F7054" w:rsidRDefault="00CD160E" w:rsidP="00CD160E">
            <w:pPr>
              <w:tabs>
                <w:tab w:val="center" w:pos="5400"/>
              </w:tabs>
              <w:suppressAutoHyphens/>
              <w:jc w:val="both"/>
              <w:rPr>
                <w:spacing w:val="-2"/>
              </w:rPr>
            </w:pPr>
          </w:p>
        </w:tc>
        <w:tc>
          <w:tcPr>
            <w:tcW w:w="894" w:type="dxa"/>
            <w:gridSpan w:val="2"/>
          </w:tcPr>
          <w:p w14:paraId="26BEE4E0" w14:textId="4EF9463F" w:rsidR="00CD160E" w:rsidRPr="000F7054" w:rsidRDefault="00CD160E" w:rsidP="00CD160E">
            <w:pPr>
              <w:tabs>
                <w:tab w:val="center" w:pos="5400"/>
              </w:tabs>
              <w:suppressAutoHyphens/>
              <w:jc w:val="both"/>
              <w:rPr>
                <w:spacing w:val="-2"/>
              </w:rPr>
            </w:pPr>
            <w:r>
              <w:rPr>
                <w:spacing w:val="-2"/>
              </w:rPr>
              <w:t>BADM</w:t>
            </w:r>
          </w:p>
        </w:tc>
        <w:tc>
          <w:tcPr>
            <w:tcW w:w="681" w:type="dxa"/>
          </w:tcPr>
          <w:p w14:paraId="045F2691" w14:textId="4C08B2BB" w:rsidR="00CD160E" w:rsidRPr="000F7054" w:rsidRDefault="00CD160E" w:rsidP="00CD160E">
            <w:pPr>
              <w:tabs>
                <w:tab w:val="center" w:pos="5400"/>
              </w:tabs>
              <w:suppressAutoHyphens/>
              <w:jc w:val="both"/>
              <w:rPr>
                <w:spacing w:val="-2"/>
              </w:rPr>
            </w:pPr>
            <w:r>
              <w:rPr>
                <w:spacing w:val="-2"/>
              </w:rPr>
              <w:t>418</w:t>
            </w:r>
          </w:p>
        </w:tc>
        <w:tc>
          <w:tcPr>
            <w:tcW w:w="1978" w:type="dxa"/>
          </w:tcPr>
          <w:p w14:paraId="51573D33" w14:textId="04BD9398" w:rsidR="00CD160E" w:rsidRPr="000F7054" w:rsidRDefault="00CD160E" w:rsidP="00CD160E">
            <w:pPr>
              <w:tabs>
                <w:tab w:val="center" w:pos="5400"/>
              </w:tabs>
              <w:suppressAutoHyphens/>
              <w:jc w:val="both"/>
              <w:rPr>
                <w:spacing w:val="-2"/>
              </w:rPr>
            </w:pPr>
            <w:r>
              <w:rPr>
                <w:spacing w:val="-2"/>
              </w:rPr>
              <w:t>Financial Futures and Options</w:t>
            </w:r>
          </w:p>
        </w:tc>
        <w:tc>
          <w:tcPr>
            <w:tcW w:w="585" w:type="dxa"/>
          </w:tcPr>
          <w:p w14:paraId="1AD3B408" w14:textId="77D3D1A8" w:rsidR="00CD160E" w:rsidRPr="000F7054" w:rsidRDefault="00CD160E" w:rsidP="00CD160E">
            <w:pPr>
              <w:tabs>
                <w:tab w:val="center" w:pos="5400"/>
              </w:tabs>
              <w:suppressAutoHyphens/>
              <w:jc w:val="both"/>
              <w:rPr>
                <w:spacing w:val="-2"/>
              </w:rPr>
            </w:pPr>
            <w:r>
              <w:rPr>
                <w:spacing w:val="-2"/>
              </w:rPr>
              <w:t>3</w:t>
            </w:r>
          </w:p>
        </w:tc>
      </w:tr>
      <w:tr w:rsidR="00F06B6B" w14:paraId="1FB21591" w14:textId="77777777" w:rsidTr="00F06B6B">
        <w:tc>
          <w:tcPr>
            <w:tcW w:w="1537" w:type="dxa"/>
          </w:tcPr>
          <w:p w14:paraId="5AC5BB5A" w14:textId="77777777" w:rsidR="00F06B6B" w:rsidRDefault="00F06B6B" w:rsidP="00F06B6B">
            <w:pPr>
              <w:tabs>
                <w:tab w:val="center" w:pos="5400"/>
              </w:tabs>
              <w:suppressAutoHyphens/>
              <w:jc w:val="both"/>
              <w:rPr>
                <w:spacing w:val="-2"/>
              </w:rPr>
            </w:pPr>
          </w:p>
        </w:tc>
        <w:tc>
          <w:tcPr>
            <w:tcW w:w="710" w:type="dxa"/>
          </w:tcPr>
          <w:p w14:paraId="6EB141C9" w14:textId="77777777" w:rsidR="00F06B6B" w:rsidRDefault="00F06B6B" w:rsidP="00F06B6B">
            <w:pPr>
              <w:tabs>
                <w:tab w:val="center" w:pos="5400"/>
              </w:tabs>
              <w:suppressAutoHyphens/>
              <w:jc w:val="both"/>
              <w:rPr>
                <w:spacing w:val="-2"/>
              </w:rPr>
            </w:pPr>
          </w:p>
        </w:tc>
        <w:tc>
          <w:tcPr>
            <w:tcW w:w="2160" w:type="dxa"/>
          </w:tcPr>
          <w:p w14:paraId="2135B0E9" w14:textId="77777777" w:rsidR="00F06B6B" w:rsidRDefault="00F06B6B" w:rsidP="00F06B6B">
            <w:pPr>
              <w:tabs>
                <w:tab w:val="center" w:pos="5400"/>
              </w:tabs>
              <w:suppressAutoHyphens/>
              <w:rPr>
                <w:spacing w:val="-2"/>
              </w:rPr>
            </w:pPr>
          </w:p>
        </w:tc>
        <w:tc>
          <w:tcPr>
            <w:tcW w:w="581" w:type="dxa"/>
          </w:tcPr>
          <w:p w14:paraId="23D09BE9" w14:textId="77777777" w:rsidR="00F06B6B" w:rsidRDefault="00F06B6B" w:rsidP="00F06B6B">
            <w:pPr>
              <w:tabs>
                <w:tab w:val="center" w:pos="5400"/>
              </w:tabs>
              <w:suppressAutoHyphens/>
              <w:jc w:val="both"/>
              <w:rPr>
                <w:spacing w:val="-2"/>
              </w:rPr>
            </w:pPr>
          </w:p>
        </w:tc>
        <w:tc>
          <w:tcPr>
            <w:tcW w:w="333" w:type="dxa"/>
            <w:shd w:val="clear" w:color="auto" w:fill="000000" w:themeFill="text1"/>
          </w:tcPr>
          <w:p w14:paraId="14F9F524" w14:textId="77777777" w:rsidR="00F06B6B" w:rsidRPr="000F7054" w:rsidRDefault="00F06B6B" w:rsidP="00F06B6B">
            <w:pPr>
              <w:tabs>
                <w:tab w:val="center" w:pos="5400"/>
              </w:tabs>
              <w:suppressAutoHyphens/>
              <w:jc w:val="both"/>
              <w:rPr>
                <w:spacing w:val="-2"/>
              </w:rPr>
            </w:pPr>
          </w:p>
        </w:tc>
        <w:tc>
          <w:tcPr>
            <w:tcW w:w="894" w:type="dxa"/>
            <w:gridSpan w:val="2"/>
          </w:tcPr>
          <w:p w14:paraId="543E2218" w14:textId="387B0A90" w:rsidR="00F06B6B" w:rsidRDefault="00F06B6B" w:rsidP="00F06B6B">
            <w:pPr>
              <w:tabs>
                <w:tab w:val="center" w:pos="5400"/>
              </w:tabs>
              <w:suppressAutoHyphens/>
              <w:jc w:val="both"/>
              <w:rPr>
                <w:spacing w:val="-2"/>
              </w:rPr>
            </w:pPr>
            <w:r w:rsidRPr="004D5E73">
              <w:rPr>
                <w:spacing w:val="-2"/>
                <w:highlight w:val="yellow"/>
              </w:rPr>
              <w:t>ECON</w:t>
            </w:r>
          </w:p>
        </w:tc>
        <w:tc>
          <w:tcPr>
            <w:tcW w:w="681" w:type="dxa"/>
          </w:tcPr>
          <w:p w14:paraId="6EAEDF83" w14:textId="635111A6" w:rsidR="00F06B6B" w:rsidRDefault="00F06B6B" w:rsidP="00F06B6B">
            <w:pPr>
              <w:tabs>
                <w:tab w:val="center" w:pos="5400"/>
              </w:tabs>
              <w:suppressAutoHyphens/>
              <w:jc w:val="both"/>
              <w:rPr>
                <w:spacing w:val="-2"/>
              </w:rPr>
            </w:pPr>
            <w:r w:rsidRPr="004D5E73">
              <w:rPr>
                <w:spacing w:val="-2"/>
                <w:highlight w:val="yellow"/>
              </w:rPr>
              <w:t>330</w:t>
            </w:r>
          </w:p>
        </w:tc>
        <w:tc>
          <w:tcPr>
            <w:tcW w:w="1978" w:type="dxa"/>
          </w:tcPr>
          <w:p w14:paraId="45C19AE7" w14:textId="381EF741" w:rsidR="00F06B6B" w:rsidRDefault="00F06B6B" w:rsidP="00F06B6B">
            <w:pPr>
              <w:tabs>
                <w:tab w:val="center" w:pos="5400"/>
              </w:tabs>
              <w:suppressAutoHyphens/>
              <w:jc w:val="both"/>
              <w:rPr>
                <w:spacing w:val="-2"/>
              </w:rPr>
            </w:pPr>
            <w:r w:rsidRPr="004D5E73">
              <w:rPr>
                <w:spacing w:val="-2"/>
                <w:highlight w:val="yellow"/>
              </w:rPr>
              <w:t>Money and Banking</w:t>
            </w:r>
          </w:p>
        </w:tc>
        <w:tc>
          <w:tcPr>
            <w:tcW w:w="585" w:type="dxa"/>
          </w:tcPr>
          <w:p w14:paraId="2F606291" w14:textId="17004C50" w:rsidR="00F06B6B" w:rsidRDefault="00F06B6B" w:rsidP="00F06B6B">
            <w:pPr>
              <w:tabs>
                <w:tab w:val="center" w:pos="5400"/>
              </w:tabs>
              <w:suppressAutoHyphens/>
              <w:jc w:val="both"/>
              <w:rPr>
                <w:spacing w:val="-2"/>
              </w:rPr>
            </w:pPr>
            <w:r w:rsidRPr="004D5E73">
              <w:rPr>
                <w:spacing w:val="-2"/>
                <w:highlight w:val="yellow"/>
              </w:rPr>
              <w:t>3</w:t>
            </w:r>
          </w:p>
        </w:tc>
      </w:tr>
      <w:tr w:rsidR="00F06B6B" w14:paraId="7F969C81" w14:textId="77777777" w:rsidTr="00F06B6B">
        <w:tc>
          <w:tcPr>
            <w:tcW w:w="1537" w:type="dxa"/>
          </w:tcPr>
          <w:p w14:paraId="71D76FE8" w14:textId="77777777" w:rsidR="00F06B6B" w:rsidRDefault="00F06B6B" w:rsidP="00F06B6B">
            <w:pPr>
              <w:tabs>
                <w:tab w:val="center" w:pos="5400"/>
              </w:tabs>
              <w:suppressAutoHyphens/>
              <w:jc w:val="both"/>
              <w:rPr>
                <w:spacing w:val="-2"/>
              </w:rPr>
            </w:pPr>
          </w:p>
        </w:tc>
        <w:tc>
          <w:tcPr>
            <w:tcW w:w="710" w:type="dxa"/>
          </w:tcPr>
          <w:p w14:paraId="70ED16BB" w14:textId="77777777" w:rsidR="00F06B6B" w:rsidRDefault="00F06B6B" w:rsidP="00F06B6B">
            <w:pPr>
              <w:tabs>
                <w:tab w:val="center" w:pos="5400"/>
              </w:tabs>
              <w:suppressAutoHyphens/>
              <w:jc w:val="both"/>
              <w:rPr>
                <w:spacing w:val="-2"/>
              </w:rPr>
            </w:pPr>
          </w:p>
        </w:tc>
        <w:tc>
          <w:tcPr>
            <w:tcW w:w="2160" w:type="dxa"/>
          </w:tcPr>
          <w:p w14:paraId="528E0316" w14:textId="77777777" w:rsidR="00F06B6B" w:rsidRDefault="00F06B6B" w:rsidP="00F06B6B">
            <w:pPr>
              <w:tabs>
                <w:tab w:val="center" w:pos="5400"/>
              </w:tabs>
              <w:suppressAutoHyphens/>
              <w:rPr>
                <w:spacing w:val="-2"/>
              </w:rPr>
            </w:pPr>
          </w:p>
        </w:tc>
        <w:tc>
          <w:tcPr>
            <w:tcW w:w="581" w:type="dxa"/>
          </w:tcPr>
          <w:p w14:paraId="2D194646" w14:textId="77777777" w:rsidR="00F06B6B" w:rsidRDefault="00F06B6B" w:rsidP="00F06B6B">
            <w:pPr>
              <w:tabs>
                <w:tab w:val="center" w:pos="5400"/>
              </w:tabs>
              <w:suppressAutoHyphens/>
              <w:jc w:val="both"/>
              <w:rPr>
                <w:spacing w:val="-2"/>
              </w:rPr>
            </w:pPr>
          </w:p>
        </w:tc>
        <w:tc>
          <w:tcPr>
            <w:tcW w:w="333" w:type="dxa"/>
            <w:shd w:val="clear" w:color="auto" w:fill="000000" w:themeFill="text1"/>
          </w:tcPr>
          <w:p w14:paraId="3DA9B8C2" w14:textId="77777777" w:rsidR="00F06B6B" w:rsidRPr="000F7054" w:rsidRDefault="00F06B6B" w:rsidP="00F06B6B">
            <w:pPr>
              <w:tabs>
                <w:tab w:val="center" w:pos="5400"/>
              </w:tabs>
              <w:suppressAutoHyphens/>
              <w:jc w:val="both"/>
              <w:rPr>
                <w:spacing w:val="-2"/>
              </w:rPr>
            </w:pPr>
          </w:p>
        </w:tc>
        <w:tc>
          <w:tcPr>
            <w:tcW w:w="894" w:type="dxa"/>
            <w:gridSpan w:val="2"/>
          </w:tcPr>
          <w:p w14:paraId="3321AF56" w14:textId="017C486C" w:rsidR="00F06B6B" w:rsidRDefault="00F06B6B" w:rsidP="00F06B6B">
            <w:pPr>
              <w:tabs>
                <w:tab w:val="center" w:pos="5400"/>
              </w:tabs>
              <w:suppressAutoHyphens/>
              <w:jc w:val="both"/>
              <w:rPr>
                <w:spacing w:val="-2"/>
              </w:rPr>
            </w:pPr>
            <w:r>
              <w:rPr>
                <w:spacing w:val="-2"/>
                <w:highlight w:val="yellow"/>
              </w:rPr>
              <w:t>BADM</w:t>
            </w:r>
          </w:p>
        </w:tc>
        <w:tc>
          <w:tcPr>
            <w:tcW w:w="681" w:type="dxa"/>
          </w:tcPr>
          <w:p w14:paraId="2E504D4F" w14:textId="17F302EC" w:rsidR="00F06B6B" w:rsidRDefault="00F06B6B" w:rsidP="00F06B6B">
            <w:pPr>
              <w:tabs>
                <w:tab w:val="center" w:pos="5400"/>
              </w:tabs>
              <w:suppressAutoHyphens/>
              <w:jc w:val="both"/>
              <w:rPr>
                <w:spacing w:val="-2"/>
              </w:rPr>
            </w:pPr>
            <w:r>
              <w:rPr>
                <w:spacing w:val="-2"/>
                <w:highlight w:val="yellow"/>
              </w:rPr>
              <w:t>420</w:t>
            </w:r>
          </w:p>
        </w:tc>
        <w:tc>
          <w:tcPr>
            <w:tcW w:w="1978" w:type="dxa"/>
          </w:tcPr>
          <w:p w14:paraId="59B2AC16" w14:textId="60C3C73D" w:rsidR="00F06B6B" w:rsidRDefault="00F06B6B" w:rsidP="00F06B6B">
            <w:pPr>
              <w:tabs>
                <w:tab w:val="center" w:pos="5400"/>
              </w:tabs>
              <w:suppressAutoHyphens/>
              <w:jc w:val="both"/>
              <w:rPr>
                <w:spacing w:val="-2"/>
              </w:rPr>
            </w:pPr>
            <w:r>
              <w:rPr>
                <w:spacing w:val="-2"/>
                <w:highlight w:val="yellow"/>
              </w:rPr>
              <w:t>Financial Technology</w:t>
            </w:r>
          </w:p>
        </w:tc>
        <w:tc>
          <w:tcPr>
            <w:tcW w:w="585" w:type="dxa"/>
          </w:tcPr>
          <w:p w14:paraId="3680A069" w14:textId="51BF5AA5" w:rsidR="00F06B6B" w:rsidRDefault="00F06B6B" w:rsidP="00F06B6B">
            <w:pPr>
              <w:tabs>
                <w:tab w:val="center" w:pos="5400"/>
              </w:tabs>
              <w:suppressAutoHyphens/>
              <w:jc w:val="both"/>
              <w:rPr>
                <w:spacing w:val="-2"/>
              </w:rPr>
            </w:pPr>
            <w:r w:rsidRPr="004D5E73">
              <w:rPr>
                <w:spacing w:val="-2"/>
                <w:highlight w:val="yellow"/>
              </w:rPr>
              <w:t>3</w:t>
            </w:r>
          </w:p>
        </w:tc>
      </w:tr>
      <w:tr w:rsidR="00F06B6B" w14:paraId="450F4F76" w14:textId="77777777" w:rsidTr="00F06B6B">
        <w:tc>
          <w:tcPr>
            <w:tcW w:w="1537" w:type="dxa"/>
          </w:tcPr>
          <w:p w14:paraId="22E41684" w14:textId="77777777" w:rsidR="00F06B6B" w:rsidRDefault="00F06B6B" w:rsidP="00F06B6B">
            <w:pPr>
              <w:tabs>
                <w:tab w:val="center" w:pos="5400"/>
              </w:tabs>
              <w:suppressAutoHyphens/>
              <w:jc w:val="both"/>
              <w:rPr>
                <w:strike/>
                <w:spacing w:val="-2"/>
              </w:rPr>
            </w:pPr>
            <w:r w:rsidRPr="004D5E73">
              <w:rPr>
                <w:strike/>
                <w:spacing w:val="-2"/>
              </w:rPr>
              <w:t>ACCT/BADM/</w:t>
            </w:r>
          </w:p>
          <w:p w14:paraId="2A314334" w14:textId="04D2B7DC" w:rsidR="00F06B6B" w:rsidRPr="004D5E73" w:rsidRDefault="00F06B6B" w:rsidP="00F06B6B">
            <w:pPr>
              <w:tabs>
                <w:tab w:val="center" w:pos="5400"/>
              </w:tabs>
              <w:suppressAutoHyphens/>
              <w:jc w:val="both"/>
              <w:rPr>
                <w:strike/>
                <w:spacing w:val="-2"/>
              </w:rPr>
            </w:pPr>
            <w:r w:rsidRPr="004D5E73">
              <w:rPr>
                <w:strike/>
                <w:spacing w:val="-2"/>
              </w:rPr>
              <w:t>CIS/CSC/ECON</w:t>
            </w:r>
          </w:p>
        </w:tc>
        <w:tc>
          <w:tcPr>
            <w:tcW w:w="710" w:type="dxa"/>
          </w:tcPr>
          <w:p w14:paraId="3EEBE2B4" w14:textId="77777777" w:rsidR="00F06B6B" w:rsidRPr="004D5E73" w:rsidRDefault="00F06B6B" w:rsidP="00F06B6B">
            <w:pPr>
              <w:tabs>
                <w:tab w:val="center" w:pos="5400"/>
              </w:tabs>
              <w:suppressAutoHyphens/>
              <w:jc w:val="both"/>
              <w:rPr>
                <w:strike/>
                <w:spacing w:val="-2"/>
              </w:rPr>
            </w:pPr>
          </w:p>
        </w:tc>
        <w:tc>
          <w:tcPr>
            <w:tcW w:w="2160" w:type="dxa"/>
          </w:tcPr>
          <w:p w14:paraId="7A64F1CC" w14:textId="441BB48B" w:rsidR="00F06B6B" w:rsidRPr="004D5E73" w:rsidRDefault="00F06B6B" w:rsidP="00F06B6B">
            <w:pPr>
              <w:tabs>
                <w:tab w:val="center" w:pos="5400"/>
              </w:tabs>
              <w:suppressAutoHyphens/>
              <w:rPr>
                <w:strike/>
                <w:spacing w:val="-2"/>
              </w:rPr>
            </w:pPr>
            <w:r w:rsidRPr="004D5E73">
              <w:rPr>
                <w:strike/>
                <w:spacing w:val="-2"/>
              </w:rPr>
              <w:t>Elective</w:t>
            </w:r>
          </w:p>
        </w:tc>
        <w:tc>
          <w:tcPr>
            <w:tcW w:w="581" w:type="dxa"/>
          </w:tcPr>
          <w:p w14:paraId="0D9D1A38" w14:textId="75EA1089" w:rsidR="00F06B6B" w:rsidRPr="004D5E73" w:rsidRDefault="00F06B6B" w:rsidP="00F06B6B">
            <w:pPr>
              <w:tabs>
                <w:tab w:val="center" w:pos="5400"/>
              </w:tabs>
              <w:suppressAutoHyphens/>
              <w:jc w:val="both"/>
              <w:rPr>
                <w:strike/>
                <w:spacing w:val="-2"/>
              </w:rPr>
            </w:pPr>
            <w:r w:rsidRPr="004D5E73">
              <w:rPr>
                <w:strike/>
                <w:spacing w:val="-2"/>
              </w:rPr>
              <w:t>3</w:t>
            </w:r>
          </w:p>
        </w:tc>
        <w:tc>
          <w:tcPr>
            <w:tcW w:w="333" w:type="dxa"/>
            <w:shd w:val="clear" w:color="auto" w:fill="000000" w:themeFill="text1"/>
          </w:tcPr>
          <w:p w14:paraId="5F039A9A" w14:textId="77777777" w:rsidR="00F06B6B" w:rsidRPr="000F7054" w:rsidRDefault="00F06B6B" w:rsidP="00F06B6B">
            <w:pPr>
              <w:tabs>
                <w:tab w:val="center" w:pos="5400"/>
              </w:tabs>
              <w:suppressAutoHyphens/>
              <w:jc w:val="both"/>
              <w:rPr>
                <w:spacing w:val="-2"/>
              </w:rPr>
            </w:pPr>
          </w:p>
        </w:tc>
        <w:tc>
          <w:tcPr>
            <w:tcW w:w="894" w:type="dxa"/>
            <w:gridSpan w:val="2"/>
          </w:tcPr>
          <w:p w14:paraId="284EF1FE" w14:textId="78166697" w:rsidR="00F06B6B" w:rsidRPr="004D5E73" w:rsidRDefault="00F06B6B" w:rsidP="00F06B6B">
            <w:pPr>
              <w:tabs>
                <w:tab w:val="center" w:pos="5400"/>
              </w:tabs>
              <w:suppressAutoHyphens/>
              <w:jc w:val="both"/>
              <w:rPr>
                <w:spacing w:val="-2"/>
                <w:highlight w:val="yellow"/>
              </w:rPr>
            </w:pPr>
          </w:p>
        </w:tc>
        <w:tc>
          <w:tcPr>
            <w:tcW w:w="681" w:type="dxa"/>
          </w:tcPr>
          <w:p w14:paraId="77A67443" w14:textId="73FE2676" w:rsidR="00F06B6B" w:rsidRPr="004D5E73" w:rsidRDefault="00F06B6B" w:rsidP="00F06B6B">
            <w:pPr>
              <w:tabs>
                <w:tab w:val="center" w:pos="5400"/>
              </w:tabs>
              <w:suppressAutoHyphens/>
              <w:jc w:val="both"/>
              <w:rPr>
                <w:spacing w:val="-2"/>
                <w:highlight w:val="yellow"/>
              </w:rPr>
            </w:pPr>
          </w:p>
        </w:tc>
        <w:tc>
          <w:tcPr>
            <w:tcW w:w="1978" w:type="dxa"/>
          </w:tcPr>
          <w:p w14:paraId="47C72A1F" w14:textId="6A69B2D3" w:rsidR="00F06B6B" w:rsidRPr="004D5E73" w:rsidRDefault="00F06B6B" w:rsidP="00F06B6B">
            <w:pPr>
              <w:tabs>
                <w:tab w:val="center" w:pos="5400"/>
              </w:tabs>
              <w:suppressAutoHyphens/>
              <w:jc w:val="both"/>
              <w:rPr>
                <w:spacing w:val="-2"/>
                <w:highlight w:val="yellow"/>
              </w:rPr>
            </w:pPr>
          </w:p>
        </w:tc>
        <w:tc>
          <w:tcPr>
            <w:tcW w:w="585" w:type="dxa"/>
          </w:tcPr>
          <w:p w14:paraId="3EA7C3CC" w14:textId="4533AC67" w:rsidR="00F06B6B" w:rsidRPr="004D5E73" w:rsidRDefault="00F06B6B" w:rsidP="00F06B6B">
            <w:pPr>
              <w:tabs>
                <w:tab w:val="center" w:pos="5400"/>
              </w:tabs>
              <w:suppressAutoHyphens/>
              <w:jc w:val="both"/>
              <w:rPr>
                <w:spacing w:val="-2"/>
                <w:highlight w:val="yellow"/>
              </w:rPr>
            </w:pPr>
          </w:p>
        </w:tc>
      </w:tr>
      <w:tr w:rsidR="00F06B6B" w14:paraId="20E0F3C8" w14:textId="77777777" w:rsidTr="00F06B6B">
        <w:tc>
          <w:tcPr>
            <w:tcW w:w="1537" w:type="dxa"/>
            <w:tcBorders>
              <w:bottom w:val="single" w:sz="4" w:space="0" w:color="auto"/>
            </w:tcBorders>
          </w:tcPr>
          <w:p w14:paraId="7D1A5023" w14:textId="77777777" w:rsidR="00F06B6B" w:rsidRDefault="00F06B6B" w:rsidP="00F06B6B">
            <w:pPr>
              <w:tabs>
                <w:tab w:val="center" w:pos="5400"/>
              </w:tabs>
              <w:suppressAutoHyphens/>
              <w:jc w:val="both"/>
              <w:rPr>
                <w:strike/>
                <w:spacing w:val="-2"/>
              </w:rPr>
            </w:pPr>
            <w:r w:rsidRPr="004D5E73">
              <w:rPr>
                <w:strike/>
                <w:spacing w:val="-2"/>
              </w:rPr>
              <w:t>ACCT/BADM/</w:t>
            </w:r>
          </w:p>
          <w:p w14:paraId="77684059" w14:textId="23408425" w:rsidR="00F06B6B" w:rsidRPr="004D5E73" w:rsidRDefault="00F06B6B" w:rsidP="00F06B6B">
            <w:pPr>
              <w:tabs>
                <w:tab w:val="center" w:pos="5400"/>
              </w:tabs>
              <w:suppressAutoHyphens/>
              <w:jc w:val="both"/>
              <w:rPr>
                <w:strike/>
                <w:spacing w:val="-2"/>
              </w:rPr>
            </w:pPr>
            <w:r w:rsidRPr="004D5E73">
              <w:rPr>
                <w:strike/>
                <w:spacing w:val="-2"/>
              </w:rPr>
              <w:t>CIS/CSC/ECON</w:t>
            </w:r>
          </w:p>
        </w:tc>
        <w:tc>
          <w:tcPr>
            <w:tcW w:w="710" w:type="dxa"/>
            <w:tcBorders>
              <w:bottom w:val="single" w:sz="4" w:space="0" w:color="auto"/>
            </w:tcBorders>
          </w:tcPr>
          <w:p w14:paraId="75799868" w14:textId="77777777" w:rsidR="00F06B6B" w:rsidRPr="004D5E73" w:rsidRDefault="00F06B6B" w:rsidP="00F06B6B">
            <w:pPr>
              <w:tabs>
                <w:tab w:val="center" w:pos="5400"/>
              </w:tabs>
              <w:suppressAutoHyphens/>
              <w:jc w:val="both"/>
              <w:rPr>
                <w:strike/>
                <w:spacing w:val="-2"/>
              </w:rPr>
            </w:pPr>
          </w:p>
        </w:tc>
        <w:tc>
          <w:tcPr>
            <w:tcW w:w="2160" w:type="dxa"/>
            <w:tcBorders>
              <w:bottom w:val="single" w:sz="4" w:space="0" w:color="auto"/>
            </w:tcBorders>
          </w:tcPr>
          <w:p w14:paraId="54D8B435" w14:textId="3FB6832C" w:rsidR="00F06B6B" w:rsidRPr="004D5E73" w:rsidRDefault="00F06B6B" w:rsidP="00F06B6B">
            <w:pPr>
              <w:tabs>
                <w:tab w:val="center" w:pos="5400"/>
              </w:tabs>
              <w:suppressAutoHyphens/>
              <w:rPr>
                <w:strike/>
                <w:spacing w:val="-2"/>
              </w:rPr>
            </w:pPr>
            <w:r w:rsidRPr="004D5E73">
              <w:rPr>
                <w:strike/>
                <w:spacing w:val="-2"/>
              </w:rPr>
              <w:t>Elective</w:t>
            </w:r>
          </w:p>
        </w:tc>
        <w:tc>
          <w:tcPr>
            <w:tcW w:w="581" w:type="dxa"/>
          </w:tcPr>
          <w:p w14:paraId="18863AC9" w14:textId="57D30227" w:rsidR="00F06B6B" w:rsidRPr="004D5E73" w:rsidRDefault="00F06B6B" w:rsidP="00F06B6B">
            <w:pPr>
              <w:tabs>
                <w:tab w:val="center" w:pos="5400"/>
              </w:tabs>
              <w:suppressAutoHyphens/>
              <w:jc w:val="both"/>
              <w:rPr>
                <w:strike/>
                <w:spacing w:val="-2"/>
              </w:rPr>
            </w:pPr>
            <w:r w:rsidRPr="004D5E73">
              <w:rPr>
                <w:strike/>
                <w:spacing w:val="-2"/>
              </w:rPr>
              <w:t>3</w:t>
            </w:r>
          </w:p>
        </w:tc>
        <w:tc>
          <w:tcPr>
            <w:tcW w:w="333" w:type="dxa"/>
            <w:shd w:val="clear" w:color="auto" w:fill="000000" w:themeFill="text1"/>
          </w:tcPr>
          <w:p w14:paraId="7089E937" w14:textId="77777777" w:rsidR="00F06B6B" w:rsidRPr="000F7054" w:rsidRDefault="00F06B6B" w:rsidP="00F06B6B">
            <w:pPr>
              <w:tabs>
                <w:tab w:val="center" w:pos="5400"/>
              </w:tabs>
              <w:suppressAutoHyphens/>
              <w:jc w:val="both"/>
              <w:rPr>
                <w:spacing w:val="-2"/>
              </w:rPr>
            </w:pPr>
          </w:p>
        </w:tc>
        <w:tc>
          <w:tcPr>
            <w:tcW w:w="894" w:type="dxa"/>
            <w:gridSpan w:val="2"/>
            <w:tcBorders>
              <w:bottom w:val="single" w:sz="4" w:space="0" w:color="auto"/>
            </w:tcBorders>
          </w:tcPr>
          <w:p w14:paraId="75C4C5A8" w14:textId="3F58FFCA" w:rsidR="00F06B6B" w:rsidRPr="004D5E73" w:rsidRDefault="00F06B6B" w:rsidP="00F06B6B">
            <w:pPr>
              <w:tabs>
                <w:tab w:val="center" w:pos="5400"/>
              </w:tabs>
              <w:suppressAutoHyphens/>
              <w:jc w:val="both"/>
              <w:rPr>
                <w:spacing w:val="-2"/>
                <w:highlight w:val="yellow"/>
              </w:rPr>
            </w:pPr>
          </w:p>
        </w:tc>
        <w:tc>
          <w:tcPr>
            <w:tcW w:w="681" w:type="dxa"/>
            <w:tcBorders>
              <w:bottom w:val="single" w:sz="4" w:space="0" w:color="auto"/>
            </w:tcBorders>
          </w:tcPr>
          <w:p w14:paraId="18DFC6C7" w14:textId="3F0509E2" w:rsidR="00F06B6B" w:rsidRPr="004D5E73" w:rsidRDefault="00F06B6B" w:rsidP="00F06B6B">
            <w:pPr>
              <w:tabs>
                <w:tab w:val="center" w:pos="5400"/>
              </w:tabs>
              <w:suppressAutoHyphens/>
              <w:jc w:val="both"/>
              <w:rPr>
                <w:spacing w:val="-2"/>
                <w:highlight w:val="yellow"/>
              </w:rPr>
            </w:pPr>
          </w:p>
        </w:tc>
        <w:tc>
          <w:tcPr>
            <w:tcW w:w="1978" w:type="dxa"/>
            <w:tcBorders>
              <w:bottom w:val="single" w:sz="4" w:space="0" w:color="auto"/>
            </w:tcBorders>
          </w:tcPr>
          <w:p w14:paraId="5BD986CD" w14:textId="29BFD2C1" w:rsidR="00F06B6B" w:rsidRPr="004D5E73" w:rsidRDefault="00F06B6B" w:rsidP="00F06B6B">
            <w:pPr>
              <w:tabs>
                <w:tab w:val="center" w:pos="5400"/>
              </w:tabs>
              <w:suppressAutoHyphens/>
              <w:jc w:val="both"/>
              <w:rPr>
                <w:spacing w:val="-2"/>
                <w:highlight w:val="yellow"/>
              </w:rPr>
            </w:pPr>
          </w:p>
        </w:tc>
        <w:tc>
          <w:tcPr>
            <w:tcW w:w="585" w:type="dxa"/>
          </w:tcPr>
          <w:p w14:paraId="43153D64" w14:textId="0E6A9416" w:rsidR="00F06B6B" w:rsidRPr="004D5E73" w:rsidRDefault="00F06B6B" w:rsidP="00F06B6B">
            <w:pPr>
              <w:tabs>
                <w:tab w:val="center" w:pos="5400"/>
              </w:tabs>
              <w:suppressAutoHyphens/>
              <w:jc w:val="both"/>
              <w:rPr>
                <w:spacing w:val="-2"/>
                <w:highlight w:val="yellow"/>
              </w:rPr>
            </w:pPr>
          </w:p>
        </w:tc>
      </w:tr>
      <w:tr w:rsidR="00F06B6B" w14:paraId="32746248" w14:textId="77777777" w:rsidTr="00F06B6B">
        <w:tc>
          <w:tcPr>
            <w:tcW w:w="1537" w:type="dxa"/>
            <w:tcBorders>
              <w:left w:val="nil"/>
              <w:bottom w:val="nil"/>
              <w:right w:val="nil"/>
            </w:tcBorders>
          </w:tcPr>
          <w:p w14:paraId="70F4F9F3" w14:textId="77777777" w:rsidR="00F06B6B" w:rsidRPr="000F7054" w:rsidRDefault="00F06B6B" w:rsidP="00F06B6B">
            <w:pPr>
              <w:tabs>
                <w:tab w:val="center" w:pos="5400"/>
              </w:tabs>
              <w:suppressAutoHyphens/>
              <w:jc w:val="both"/>
              <w:rPr>
                <w:spacing w:val="-2"/>
              </w:rPr>
            </w:pPr>
          </w:p>
        </w:tc>
        <w:tc>
          <w:tcPr>
            <w:tcW w:w="710" w:type="dxa"/>
            <w:tcBorders>
              <w:left w:val="nil"/>
              <w:bottom w:val="nil"/>
              <w:right w:val="nil"/>
            </w:tcBorders>
          </w:tcPr>
          <w:p w14:paraId="0125C542" w14:textId="77777777" w:rsidR="00F06B6B" w:rsidRPr="000F7054" w:rsidRDefault="00F06B6B" w:rsidP="00F06B6B">
            <w:pPr>
              <w:tabs>
                <w:tab w:val="center" w:pos="5400"/>
              </w:tabs>
              <w:suppressAutoHyphens/>
              <w:jc w:val="both"/>
              <w:rPr>
                <w:spacing w:val="-2"/>
              </w:rPr>
            </w:pPr>
          </w:p>
        </w:tc>
        <w:tc>
          <w:tcPr>
            <w:tcW w:w="2160" w:type="dxa"/>
            <w:tcBorders>
              <w:left w:val="nil"/>
              <w:bottom w:val="nil"/>
            </w:tcBorders>
          </w:tcPr>
          <w:p w14:paraId="210D30B2" w14:textId="77777777" w:rsidR="00F06B6B" w:rsidRPr="000F7054" w:rsidRDefault="00F06B6B" w:rsidP="00F06B6B">
            <w:pPr>
              <w:tabs>
                <w:tab w:val="center" w:pos="5400"/>
              </w:tabs>
              <w:suppressAutoHyphens/>
              <w:jc w:val="right"/>
              <w:rPr>
                <w:spacing w:val="-2"/>
              </w:rPr>
            </w:pPr>
            <w:r>
              <w:rPr>
                <w:spacing w:val="-2"/>
              </w:rPr>
              <w:t>Total Hours Required</w:t>
            </w:r>
          </w:p>
        </w:tc>
        <w:tc>
          <w:tcPr>
            <w:tcW w:w="581" w:type="dxa"/>
          </w:tcPr>
          <w:p w14:paraId="1211ED97" w14:textId="6136E7B9" w:rsidR="00F06B6B" w:rsidRPr="000F7054" w:rsidRDefault="00F06B6B" w:rsidP="00F06B6B">
            <w:pPr>
              <w:tabs>
                <w:tab w:val="center" w:pos="5400"/>
              </w:tabs>
              <w:suppressAutoHyphens/>
              <w:jc w:val="both"/>
              <w:rPr>
                <w:spacing w:val="-2"/>
              </w:rPr>
            </w:pPr>
            <w:r>
              <w:rPr>
                <w:spacing w:val="-2"/>
              </w:rPr>
              <w:t>21</w:t>
            </w:r>
          </w:p>
        </w:tc>
        <w:tc>
          <w:tcPr>
            <w:tcW w:w="333" w:type="dxa"/>
            <w:tcBorders>
              <w:right w:val="nil"/>
            </w:tcBorders>
            <w:shd w:val="clear" w:color="auto" w:fill="000000" w:themeFill="text1"/>
          </w:tcPr>
          <w:p w14:paraId="54D47F6D" w14:textId="77777777" w:rsidR="00F06B6B" w:rsidRPr="000F7054" w:rsidRDefault="00F06B6B" w:rsidP="00F06B6B">
            <w:pPr>
              <w:tabs>
                <w:tab w:val="center" w:pos="5400"/>
              </w:tabs>
              <w:suppressAutoHyphens/>
              <w:jc w:val="both"/>
              <w:rPr>
                <w:spacing w:val="-2"/>
              </w:rPr>
            </w:pPr>
          </w:p>
        </w:tc>
        <w:tc>
          <w:tcPr>
            <w:tcW w:w="894" w:type="dxa"/>
            <w:gridSpan w:val="2"/>
            <w:tcBorders>
              <w:left w:val="nil"/>
              <w:bottom w:val="nil"/>
              <w:right w:val="nil"/>
            </w:tcBorders>
          </w:tcPr>
          <w:p w14:paraId="77295851" w14:textId="77777777" w:rsidR="00F06B6B" w:rsidRPr="000F7054" w:rsidRDefault="00F06B6B" w:rsidP="00F06B6B">
            <w:pPr>
              <w:tabs>
                <w:tab w:val="center" w:pos="5400"/>
              </w:tabs>
              <w:suppressAutoHyphens/>
              <w:jc w:val="both"/>
              <w:rPr>
                <w:spacing w:val="-2"/>
              </w:rPr>
            </w:pPr>
          </w:p>
        </w:tc>
        <w:tc>
          <w:tcPr>
            <w:tcW w:w="681" w:type="dxa"/>
            <w:tcBorders>
              <w:left w:val="nil"/>
              <w:bottom w:val="nil"/>
              <w:right w:val="nil"/>
            </w:tcBorders>
          </w:tcPr>
          <w:p w14:paraId="082E0A2C" w14:textId="77777777" w:rsidR="00F06B6B" w:rsidRPr="000F7054" w:rsidRDefault="00F06B6B" w:rsidP="00F06B6B">
            <w:pPr>
              <w:tabs>
                <w:tab w:val="center" w:pos="5400"/>
              </w:tabs>
              <w:suppressAutoHyphens/>
              <w:jc w:val="both"/>
              <w:rPr>
                <w:spacing w:val="-2"/>
              </w:rPr>
            </w:pPr>
          </w:p>
        </w:tc>
        <w:tc>
          <w:tcPr>
            <w:tcW w:w="1978" w:type="dxa"/>
            <w:tcBorders>
              <w:left w:val="nil"/>
              <w:bottom w:val="nil"/>
            </w:tcBorders>
          </w:tcPr>
          <w:p w14:paraId="6948FF71" w14:textId="77777777" w:rsidR="00F06B6B" w:rsidRPr="000F7054" w:rsidRDefault="00F06B6B" w:rsidP="00F06B6B">
            <w:pPr>
              <w:tabs>
                <w:tab w:val="center" w:pos="5400"/>
              </w:tabs>
              <w:suppressAutoHyphens/>
              <w:jc w:val="right"/>
              <w:rPr>
                <w:spacing w:val="-2"/>
              </w:rPr>
            </w:pPr>
            <w:r>
              <w:rPr>
                <w:spacing w:val="-2"/>
              </w:rPr>
              <w:t>Total Hours Required</w:t>
            </w:r>
          </w:p>
        </w:tc>
        <w:tc>
          <w:tcPr>
            <w:tcW w:w="585" w:type="dxa"/>
          </w:tcPr>
          <w:p w14:paraId="307C7A81" w14:textId="4483E697" w:rsidR="00F06B6B" w:rsidRPr="000F7054" w:rsidRDefault="00F06B6B" w:rsidP="00F06B6B">
            <w:pPr>
              <w:tabs>
                <w:tab w:val="center" w:pos="5400"/>
              </w:tabs>
              <w:suppressAutoHyphens/>
              <w:jc w:val="both"/>
              <w:rPr>
                <w:spacing w:val="-2"/>
              </w:rPr>
            </w:pPr>
            <w:r>
              <w:rPr>
                <w:spacing w:val="-2"/>
              </w:rPr>
              <w:t>21</w:t>
            </w:r>
          </w:p>
        </w:tc>
      </w:tr>
    </w:tbl>
    <w:p w14:paraId="35EB3F92" w14:textId="77777777" w:rsidR="00E93E9F" w:rsidRDefault="00E93E9F" w:rsidP="004F72E5">
      <w:pPr>
        <w:tabs>
          <w:tab w:val="center" w:pos="5400"/>
        </w:tabs>
        <w:suppressAutoHyphens/>
        <w:jc w:val="both"/>
        <w:rPr>
          <w:spacing w:val="-2"/>
          <w:sz w:val="24"/>
        </w:rPr>
      </w:pPr>
    </w:p>
    <w:p w14:paraId="1CF28E98" w14:textId="77777777" w:rsidR="00E93E9F" w:rsidRPr="00F96624" w:rsidRDefault="0032416C" w:rsidP="00F96624">
      <w:pPr>
        <w:pStyle w:val="ListParagraph"/>
        <w:numPr>
          <w:ilvl w:val="0"/>
          <w:numId w:val="4"/>
        </w:numPr>
        <w:tabs>
          <w:tab w:val="center" w:pos="5400"/>
        </w:tabs>
        <w:suppressAutoHyphens/>
        <w:ind w:left="360"/>
        <w:jc w:val="both"/>
        <w:rPr>
          <w:b/>
          <w:spacing w:val="-2"/>
          <w:sz w:val="24"/>
        </w:rPr>
      </w:pPr>
      <w:r w:rsidRPr="00F96624">
        <w:rPr>
          <w:b/>
          <w:spacing w:val="-2"/>
          <w:sz w:val="24"/>
        </w:rPr>
        <w:t>Explanation of the Change:</w:t>
      </w:r>
    </w:p>
    <w:p w14:paraId="20552CCB" w14:textId="77777777" w:rsidR="0032416C" w:rsidRDefault="0032416C" w:rsidP="004F72E5">
      <w:pPr>
        <w:tabs>
          <w:tab w:val="center" w:pos="5400"/>
        </w:tabs>
        <w:suppressAutoHyphens/>
        <w:jc w:val="both"/>
        <w:rPr>
          <w:spacing w:val="-2"/>
          <w:sz w:val="24"/>
        </w:rPr>
      </w:pPr>
    </w:p>
    <w:p w14:paraId="6DF66E01" w14:textId="1A84B929" w:rsidR="00815516" w:rsidRDefault="00815516" w:rsidP="00815516">
      <w:pPr>
        <w:tabs>
          <w:tab w:val="center" w:pos="5400"/>
        </w:tabs>
        <w:suppressAutoHyphens/>
        <w:jc w:val="both"/>
        <w:rPr>
          <w:spacing w:val="-2"/>
          <w:sz w:val="24"/>
        </w:rPr>
      </w:pPr>
      <w:r w:rsidRPr="00815516">
        <w:rPr>
          <w:spacing w:val="-2"/>
          <w:sz w:val="24"/>
        </w:rPr>
        <w:t>To optimize our faculty resources and provide a more comprehensive finance curriculum, we plan to integrate additional economics courses into our program. This will allow us to share the finance major across multiple faculty members, including our current finance professor and economics professor. As a relevant course for a finance major nationwide, we plan to incorporate ECON 330 (Money and Banking) into our curriculum.</w:t>
      </w:r>
    </w:p>
    <w:p w14:paraId="59D396F8" w14:textId="77777777" w:rsidR="00BD126B" w:rsidRPr="00815516" w:rsidRDefault="00BD126B" w:rsidP="00815516">
      <w:pPr>
        <w:tabs>
          <w:tab w:val="center" w:pos="5400"/>
        </w:tabs>
        <w:suppressAutoHyphens/>
        <w:jc w:val="both"/>
        <w:rPr>
          <w:spacing w:val="-2"/>
          <w:sz w:val="24"/>
        </w:rPr>
      </w:pPr>
    </w:p>
    <w:p w14:paraId="21E70650" w14:textId="77777777" w:rsidR="00815516" w:rsidRPr="00815516" w:rsidRDefault="00815516" w:rsidP="00815516">
      <w:pPr>
        <w:tabs>
          <w:tab w:val="center" w:pos="5400"/>
        </w:tabs>
        <w:suppressAutoHyphens/>
        <w:jc w:val="both"/>
        <w:rPr>
          <w:spacing w:val="-2"/>
          <w:sz w:val="24"/>
        </w:rPr>
      </w:pPr>
      <w:r w:rsidRPr="00815516">
        <w:rPr>
          <w:spacing w:val="-2"/>
          <w:sz w:val="24"/>
        </w:rPr>
        <w:t>Furthermore, we recognize the growing impact of technology on the finance industry and are eager to prepare our students for this trend. To achieve this, we plan to introduce BADM 420 (Financial Technology) to our program. This course will provide students with knowledge and skills related to the development of new financial products and services as well as the emergence of job titles related to financial technology.</w:t>
      </w:r>
    </w:p>
    <w:p w14:paraId="72DA6481" w14:textId="5671FCA7" w:rsidR="005538C5" w:rsidRDefault="00B20CB1" w:rsidP="004F72E5">
      <w:pPr>
        <w:tabs>
          <w:tab w:val="center" w:pos="5400"/>
        </w:tabs>
        <w:suppressAutoHyphens/>
        <w:jc w:val="both"/>
        <w:rPr>
          <w:spacing w:val="-2"/>
          <w:sz w:val="24"/>
        </w:rPr>
      </w:pPr>
      <w:r>
        <w:rPr>
          <w:spacing w:val="-2"/>
          <w:sz w:val="24"/>
        </w:rPr>
        <w:t xml:space="preserve">. </w:t>
      </w:r>
    </w:p>
    <w:sectPr w:rsidR="005538C5" w:rsidSect="006403C1">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A23C" w14:textId="77777777" w:rsidR="00AF0281" w:rsidRDefault="00AF0281" w:rsidP="00193C86">
      <w:r>
        <w:separator/>
      </w:r>
    </w:p>
  </w:endnote>
  <w:endnote w:type="continuationSeparator" w:id="0">
    <w:p w14:paraId="2C9EA8DB" w14:textId="77777777" w:rsidR="00AF0281" w:rsidRDefault="00AF0281"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D0A0" w14:textId="77777777" w:rsidR="007E1BD5" w:rsidRDefault="007E1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sz w:val="16"/>
        <w:szCs w:val="16"/>
      </w:rPr>
      <w:id w:val="-1318336367"/>
      <w:docPartObj>
        <w:docPartGallery w:val="Page Numbers (Top of Page)"/>
        <w:docPartUnique/>
      </w:docPartObj>
    </w:sdtPr>
    <w:sdtEndPr/>
    <w:sdtContent>
      <w:p w14:paraId="1DA64E2A" w14:textId="77777777" w:rsidR="00032151" w:rsidRPr="00032151" w:rsidRDefault="00032151" w:rsidP="00032151">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032151" w:rsidRPr="00032151" w14:paraId="0D0FFE6D" w14:textId="77777777" w:rsidTr="00070C66">
          <w:tc>
            <w:tcPr>
              <w:tcW w:w="7835" w:type="dxa"/>
            </w:tcPr>
            <w:p w14:paraId="101158DC" w14:textId="77777777" w:rsidR="00032151" w:rsidRPr="00032151" w:rsidRDefault="00032151" w:rsidP="00032151">
              <w:pPr>
                <w:tabs>
                  <w:tab w:val="center" w:pos="4320"/>
                  <w:tab w:val="right" w:pos="8640"/>
                </w:tabs>
                <w:rPr>
                  <w:i/>
                  <w:sz w:val="16"/>
                  <w:szCs w:val="16"/>
                </w:rPr>
              </w:pPr>
              <w:r w:rsidRPr="00032151">
                <w:rPr>
                  <w:i/>
                  <w:sz w:val="16"/>
                  <w:szCs w:val="16"/>
                </w:rPr>
                <w:t xml:space="preserve">AAC </w:t>
              </w:r>
              <w:r>
                <w:rPr>
                  <w:i/>
                  <w:sz w:val="16"/>
                  <w:szCs w:val="16"/>
                </w:rPr>
                <w:t>Form</w:t>
              </w:r>
              <w:r w:rsidRPr="00032151">
                <w:rPr>
                  <w:i/>
                  <w:sz w:val="16"/>
                  <w:szCs w:val="16"/>
                </w:rPr>
                <w:t xml:space="preserve"> 2.</w:t>
              </w:r>
              <w:r>
                <w:rPr>
                  <w:i/>
                  <w:sz w:val="16"/>
                  <w:szCs w:val="16"/>
                </w:rPr>
                <w:t>2.A</w:t>
              </w:r>
              <w:r w:rsidRPr="00032151">
                <w:rPr>
                  <w:i/>
                  <w:sz w:val="16"/>
                  <w:szCs w:val="16"/>
                </w:rPr>
                <w:t xml:space="preserve"> – </w:t>
              </w:r>
              <w:r>
                <w:rPr>
                  <w:i/>
                  <w:sz w:val="16"/>
                  <w:szCs w:val="16"/>
                </w:rPr>
                <w:t>Minor Program Modification</w:t>
              </w:r>
            </w:p>
            <w:p w14:paraId="048A9ADC" w14:textId="77777777" w:rsidR="00032151" w:rsidRPr="00032151" w:rsidRDefault="00032151" w:rsidP="00032151">
              <w:pPr>
                <w:tabs>
                  <w:tab w:val="center" w:pos="4320"/>
                  <w:tab w:val="right" w:pos="8640"/>
                </w:tabs>
                <w:rPr>
                  <w:i/>
                  <w:sz w:val="16"/>
                  <w:szCs w:val="16"/>
                </w:rPr>
              </w:pPr>
              <w:r w:rsidRPr="00032151">
                <w:rPr>
                  <w:i/>
                  <w:sz w:val="16"/>
                  <w:szCs w:val="16"/>
                </w:rPr>
                <w:t>(Last Revised 10/2018</w:t>
              </w:r>
              <w:r>
                <w:rPr>
                  <w:i/>
                  <w:sz w:val="16"/>
                  <w:szCs w:val="16"/>
                </w:rPr>
                <w:t xml:space="preserve"> – Clerical</w:t>
              </w:r>
              <w:r w:rsidRPr="00032151">
                <w:rPr>
                  <w:i/>
                  <w:sz w:val="16"/>
                  <w:szCs w:val="16"/>
                </w:rPr>
                <w:t>)</w:t>
              </w:r>
            </w:p>
          </w:tc>
          <w:tc>
            <w:tcPr>
              <w:tcW w:w="1515" w:type="dxa"/>
            </w:tcPr>
            <w:sdt>
              <w:sdtPr>
                <w:rPr>
                  <w:sz w:val="16"/>
                  <w:szCs w:val="16"/>
                </w:rPr>
                <w:id w:val="777754202"/>
                <w:docPartObj>
                  <w:docPartGallery w:val="Page Numbers (Top of Page)"/>
                  <w:docPartUnique/>
                </w:docPartObj>
              </w:sdtPr>
              <w:sdtEndPr/>
              <w:sdtContent>
                <w:p w14:paraId="5463A078" w14:textId="77777777" w:rsidR="00032151" w:rsidRPr="00032151" w:rsidRDefault="00032151" w:rsidP="00032151">
                  <w:pPr>
                    <w:tabs>
                      <w:tab w:val="center" w:pos="4320"/>
                      <w:tab w:val="right" w:pos="8640"/>
                    </w:tabs>
                    <w:jc w:val="right"/>
                    <w:rPr>
                      <w:sz w:val="16"/>
                      <w:szCs w:val="16"/>
                    </w:rPr>
                  </w:pPr>
                  <w:r w:rsidRPr="00032151">
                    <w:rPr>
                      <w:sz w:val="16"/>
                      <w:szCs w:val="16"/>
                    </w:rPr>
                    <w:t xml:space="preserve">Page </w:t>
                  </w:r>
                  <w:r w:rsidRPr="00032151">
                    <w:rPr>
                      <w:bCs/>
                      <w:sz w:val="16"/>
                      <w:szCs w:val="16"/>
                    </w:rPr>
                    <w:fldChar w:fldCharType="begin"/>
                  </w:r>
                  <w:r w:rsidRPr="00032151">
                    <w:rPr>
                      <w:bCs/>
                      <w:sz w:val="16"/>
                      <w:szCs w:val="16"/>
                    </w:rPr>
                    <w:instrText xml:space="preserve"> PAGE </w:instrText>
                  </w:r>
                  <w:r w:rsidRPr="00032151">
                    <w:rPr>
                      <w:bCs/>
                      <w:sz w:val="16"/>
                      <w:szCs w:val="16"/>
                    </w:rPr>
                    <w:fldChar w:fldCharType="separate"/>
                  </w:r>
                  <w:r w:rsidR="00104531">
                    <w:rPr>
                      <w:bCs/>
                      <w:noProof/>
                      <w:sz w:val="16"/>
                      <w:szCs w:val="16"/>
                    </w:rPr>
                    <w:t>1</w:t>
                  </w:r>
                  <w:r w:rsidRPr="00032151">
                    <w:rPr>
                      <w:bCs/>
                      <w:sz w:val="16"/>
                      <w:szCs w:val="16"/>
                    </w:rPr>
                    <w:fldChar w:fldCharType="end"/>
                  </w:r>
                  <w:r w:rsidRPr="00032151">
                    <w:rPr>
                      <w:sz w:val="16"/>
                      <w:szCs w:val="16"/>
                    </w:rPr>
                    <w:t xml:space="preserve"> of </w:t>
                  </w:r>
                  <w:r w:rsidRPr="00032151">
                    <w:rPr>
                      <w:bCs/>
                      <w:sz w:val="16"/>
                      <w:szCs w:val="16"/>
                    </w:rPr>
                    <w:fldChar w:fldCharType="begin"/>
                  </w:r>
                  <w:r w:rsidRPr="00032151">
                    <w:rPr>
                      <w:bCs/>
                      <w:sz w:val="16"/>
                      <w:szCs w:val="16"/>
                    </w:rPr>
                    <w:instrText xml:space="preserve"> NUMPAGES  </w:instrText>
                  </w:r>
                  <w:r w:rsidRPr="00032151">
                    <w:rPr>
                      <w:bCs/>
                      <w:sz w:val="16"/>
                      <w:szCs w:val="16"/>
                    </w:rPr>
                    <w:fldChar w:fldCharType="separate"/>
                  </w:r>
                  <w:r w:rsidR="00104531">
                    <w:rPr>
                      <w:bCs/>
                      <w:noProof/>
                      <w:sz w:val="16"/>
                      <w:szCs w:val="16"/>
                    </w:rPr>
                    <w:t>2</w:t>
                  </w:r>
                  <w:r w:rsidRPr="00032151">
                    <w:rPr>
                      <w:bCs/>
                      <w:sz w:val="16"/>
                      <w:szCs w:val="16"/>
                    </w:rPr>
                    <w:fldChar w:fldCharType="end"/>
                  </w:r>
                </w:p>
              </w:sdtContent>
            </w:sdt>
          </w:tc>
        </w:tr>
      </w:tbl>
      <w:p w14:paraId="39A0657A" w14:textId="77777777" w:rsidR="006403C1" w:rsidRPr="007E1BD5" w:rsidRDefault="00BD126B" w:rsidP="007E1BD5">
        <w:pPr>
          <w:tabs>
            <w:tab w:val="center" w:pos="4680"/>
            <w:tab w:val="left" w:pos="8130"/>
            <w:tab w:val="right" w:pos="9360"/>
          </w:tabs>
          <w:rPr>
            <w:rFonts w:eastAsia="Calibri"/>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0D8B" w14:textId="77777777" w:rsidR="007E1BD5" w:rsidRDefault="007E1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A6F3" w14:textId="77777777" w:rsidR="00AF0281" w:rsidRDefault="00AF0281" w:rsidP="00193C86">
      <w:r>
        <w:separator/>
      </w:r>
    </w:p>
  </w:footnote>
  <w:footnote w:type="continuationSeparator" w:id="0">
    <w:p w14:paraId="0524C79E" w14:textId="77777777" w:rsidR="00AF0281" w:rsidRDefault="00AF0281"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93F8" w14:textId="77777777" w:rsidR="007E1BD5" w:rsidRDefault="007E1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587E1" w14:textId="77777777" w:rsidR="007E1BD5" w:rsidRDefault="007E1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571A" w14:textId="77777777" w:rsidR="007E1BD5" w:rsidRDefault="007E1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773223">
    <w:abstractNumId w:val="3"/>
  </w:num>
  <w:num w:numId="2" w16cid:durableId="1234195805">
    <w:abstractNumId w:val="1"/>
  </w:num>
  <w:num w:numId="3" w16cid:durableId="470555712">
    <w:abstractNumId w:val="2"/>
  </w:num>
  <w:num w:numId="4" w16cid:durableId="1505362478">
    <w:abstractNumId w:val="4"/>
  </w:num>
  <w:num w:numId="5" w16cid:durableId="125069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828"/>
    <w:rsid w:val="00032151"/>
    <w:rsid w:val="0003723F"/>
    <w:rsid w:val="00074FAB"/>
    <w:rsid w:val="000A3D02"/>
    <w:rsid w:val="000A4909"/>
    <w:rsid w:val="000B6EC4"/>
    <w:rsid w:val="000C1E3D"/>
    <w:rsid w:val="000C7E66"/>
    <w:rsid w:val="000E0027"/>
    <w:rsid w:val="000E2D48"/>
    <w:rsid w:val="000F4F07"/>
    <w:rsid w:val="000F7054"/>
    <w:rsid w:val="00104531"/>
    <w:rsid w:val="00126BD1"/>
    <w:rsid w:val="00142F19"/>
    <w:rsid w:val="00155A55"/>
    <w:rsid w:val="001666CA"/>
    <w:rsid w:val="0018503F"/>
    <w:rsid w:val="00187FB9"/>
    <w:rsid w:val="00193C86"/>
    <w:rsid w:val="00194A20"/>
    <w:rsid w:val="00195F72"/>
    <w:rsid w:val="001A16C7"/>
    <w:rsid w:val="001B0006"/>
    <w:rsid w:val="001B70FE"/>
    <w:rsid w:val="001D1169"/>
    <w:rsid w:val="001E746E"/>
    <w:rsid w:val="001F4FF4"/>
    <w:rsid w:val="002012F1"/>
    <w:rsid w:val="00201FD6"/>
    <w:rsid w:val="00217036"/>
    <w:rsid w:val="00231663"/>
    <w:rsid w:val="00247E66"/>
    <w:rsid w:val="00260CDE"/>
    <w:rsid w:val="00265C64"/>
    <w:rsid w:val="00285247"/>
    <w:rsid w:val="002B4787"/>
    <w:rsid w:val="002C6235"/>
    <w:rsid w:val="002D4652"/>
    <w:rsid w:val="002E67ED"/>
    <w:rsid w:val="00311BB3"/>
    <w:rsid w:val="0032349F"/>
    <w:rsid w:val="0032416C"/>
    <w:rsid w:val="00337997"/>
    <w:rsid w:val="0035740B"/>
    <w:rsid w:val="00364B43"/>
    <w:rsid w:val="00377961"/>
    <w:rsid w:val="00384C6A"/>
    <w:rsid w:val="0038763F"/>
    <w:rsid w:val="003964D0"/>
    <w:rsid w:val="003A073F"/>
    <w:rsid w:val="003A4B62"/>
    <w:rsid w:val="003B1075"/>
    <w:rsid w:val="003B56D3"/>
    <w:rsid w:val="003D3760"/>
    <w:rsid w:val="003E1595"/>
    <w:rsid w:val="003E69F8"/>
    <w:rsid w:val="004067C3"/>
    <w:rsid w:val="004124BA"/>
    <w:rsid w:val="00414146"/>
    <w:rsid w:val="00434733"/>
    <w:rsid w:val="004408F2"/>
    <w:rsid w:val="004735F7"/>
    <w:rsid w:val="00476AEC"/>
    <w:rsid w:val="00482868"/>
    <w:rsid w:val="0048543A"/>
    <w:rsid w:val="00496E02"/>
    <w:rsid w:val="004A4CF5"/>
    <w:rsid w:val="004B7303"/>
    <w:rsid w:val="004C4A61"/>
    <w:rsid w:val="004D522C"/>
    <w:rsid w:val="004D5B9D"/>
    <w:rsid w:val="004D5E73"/>
    <w:rsid w:val="004E2E84"/>
    <w:rsid w:val="004F26FC"/>
    <w:rsid w:val="004F72E5"/>
    <w:rsid w:val="00517491"/>
    <w:rsid w:val="00527759"/>
    <w:rsid w:val="005379CF"/>
    <w:rsid w:val="0054080A"/>
    <w:rsid w:val="005441CE"/>
    <w:rsid w:val="00552193"/>
    <w:rsid w:val="005538C5"/>
    <w:rsid w:val="00555023"/>
    <w:rsid w:val="005646F3"/>
    <w:rsid w:val="005647ED"/>
    <w:rsid w:val="00576F43"/>
    <w:rsid w:val="005A2A89"/>
    <w:rsid w:val="005B675F"/>
    <w:rsid w:val="005D3A16"/>
    <w:rsid w:val="005E37FC"/>
    <w:rsid w:val="005F056A"/>
    <w:rsid w:val="005F0B88"/>
    <w:rsid w:val="00600D89"/>
    <w:rsid w:val="006356E2"/>
    <w:rsid w:val="006403C1"/>
    <w:rsid w:val="00656014"/>
    <w:rsid w:val="00663027"/>
    <w:rsid w:val="0066628B"/>
    <w:rsid w:val="00671ED7"/>
    <w:rsid w:val="0067491D"/>
    <w:rsid w:val="0067792F"/>
    <w:rsid w:val="00681937"/>
    <w:rsid w:val="00690332"/>
    <w:rsid w:val="00690CC0"/>
    <w:rsid w:val="006A0361"/>
    <w:rsid w:val="006B2979"/>
    <w:rsid w:val="006D4E72"/>
    <w:rsid w:val="006D69E7"/>
    <w:rsid w:val="006D708F"/>
    <w:rsid w:val="006F624A"/>
    <w:rsid w:val="00700DE1"/>
    <w:rsid w:val="0072651A"/>
    <w:rsid w:val="00727DC0"/>
    <w:rsid w:val="00730886"/>
    <w:rsid w:val="00747F8B"/>
    <w:rsid w:val="007666E1"/>
    <w:rsid w:val="00780450"/>
    <w:rsid w:val="00790E4D"/>
    <w:rsid w:val="00795246"/>
    <w:rsid w:val="007A0FB1"/>
    <w:rsid w:val="007A152B"/>
    <w:rsid w:val="007A4C65"/>
    <w:rsid w:val="007B5CEE"/>
    <w:rsid w:val="007C12A4"/>
    <w:rsid w:val="007C7DC8"/>
    <w:rsid w:val="007E1BD5"/>
    <w:rsid w:val="007E6E7D"/>
    <w:rsid w:val="007F147B"/>
    <w:rsid w:val="00802589"/>
    <w:rsid w:val="008074EE"/>
    <w:rsid w:val="00815516"/>
    <w:rsid w:val="00842B1F"/>
    <w:rsid w:val="0084510C"/>
    <w:rsid w:val="008468F0"/>
    <w:rsid w:val="008520C2"/>
    <w:rsid w:val="008534A7"/>
    <w:rsid w:val="00854C5D"/>
    <w:rsid w:val="008561FB"/>
    <w:rsid w:val="00872312"/>
    <w:rsid w:val="00873F63"/>
    <w:rsid w:val="00874B3A"/>
    <w:rsid w:val="00874DBC"/>
    <w:rsid w:val="00876A06"/>
    <w:rsid w:val="00877D36"/>
    <w:rsid w:val="00886CE4"/>
    <w:rsid w:val="008900E1"/>
    <w:rsid w:val="008A2109"/>
    <w:rsid w:val="008C046D"/>
    <w:rsid w:val="008D5DEE"/>
    <w:rsid w:val="008E00F9"/>
    <w:rsid w:val="008E2E7B"/>
    <w:rsid w:val="008F005B"/>
    <w:rsid w:val="0090012F"/>
    <w:rsid w:val="0090787E"/>
    <w:rsid w:val="009102CF"/>
    <w:rsid w:val="009333FA"/>
    <w:rsid w:val="00960589"/>
    <w:rsid w:val="00964D4D"/>
    <w:rsid w:val="0097259D"/>
    <w:rsid w:val="00982E18"/>
    <w:rsid w:val="009A016B"/>
    <w:rsid w:val="009B1A9C"/>
    <w:rsid w:val="009B7F05"/>
    <w:rsid w:val="009C3CA8"/>
    <w:rsid w:val="009D05E2"/>
    <w:rsid w:val="00A0679A"/>
    <w:rsid w:val="00A071F4"/>
    <w:rsid w:val="00A1689A"/>
    <w:rsid w:val="00A31D2B"/>
    <w:rsid w:val="00A3328E"/>
    <w:rsid w:val="00A34D50"/>
    <w:rsid w:val="00A3769E"/>
    <w:rsid w:val="00A44FF3"/>
    <w:rsid w:val="00A4711D"/>
    <w:rsid w:val="00A63AF2"/>
    <w:rsid w:val="00A839E0"/>
    <w:rsid w:val="00A83B0B"/>
    <w:rsid w:val="00AB29D7"/>
    <w:rsid w:val="00AC30B9"/>
    <w:rsid w:val="00AE11AB"/>
    <w:rsid w:val="00AF0281"/>
    <w:rsid w:val="00AF69A7"/>
    <w:rsid w:val="00B20CB1"/>
    <w:rsid w:val="00B27661"/>
    <w:rsid w:val="00B27906"/>
    <w:rsid w:val="00B31953"/>
    <w:rsid w:val="00B5594A"/>
    <w:rsid w:val="00B607D6"/>
    <w:rsid w:val="00B8396C"/>
    <w:rsid w:val="00B84A43"/>
    <w:rsid w:val="00B86622"/>
    <w:rsid w:val="00B943F4"/>
    <w:rsid w:val="00B94ED9"/>
    <w:rsid w:val="00B96457"/>
    <w:rsid w:val="00B9714A"/>
    <w:rsid w:val="00BA41F9"/>
    <w:rsid w:val="00BB0F8B"/>
    <w:rsid w:val="00BD126B"/>
    <w:rsid w:val="00BD3C3B"/>
    <w:rsid w:val="00BD4589"/>
    <w:rsid w:val="00BD6E77"/>
    <w:rsid w:val="00C12FFD"/>
    <w:rsid w:val="00C160C6"/>
    <w:rsid w:val="00C342BB"/>
    <w:rsid w:val="00C8239B"/>
    <w:rsid w:val="00C961FD"/>
    <w:rsid w:val="00CB57A3"/>
    <w:rsid w:val="00CD160E"/>
    <w:rsid w:val="00CD5571"/>
    <w:rsid w:val="00CE621D"/>
    <w:rsid w:val="00CF10B4"/>
    <w:rsid w:val="00CF5444"/>
    <w:rsid w:val="00D2387D"/>
    <w:rsid w:val="00D3098B"/>
    <w:rsid w:val="00D368BD"/>
    <w:rsid w:val="00D45CE1"/>
    <w:rsid w:val="00D470F9"/>
    <w:rsid w:val="00D47F51"/>
    <w:rsid w:val="00D5286E"/>
    <w:rsid w:val="00D6759D"/>
    <w:rsid w:val="00D85CB4"/>
    <w:rsid w:val="00D86EA5"/>
    <w:rsid w:val="00DB3A57"/>
    <w:rsid w:val="00DC05BB"/>
    <w:rsid w:val="00DC5D74"/>
    <w:rsid w:val="00DD21DE"/>
    <w:rsid w:val="00DD4155"/>
    <w:rsid w:val="00DE3AAB"/>
    <w:rsid w:val="00E00D8E"/>
    <w:rsid w:val="00E36A1E"/>
    <w:rsid w:val="00E51918"/>
    <w:rsid w:val="00E80AE8"/>
    <w:rsid w:val="00E93E9F"/>
    <w:rsid w:val="00E96AAF"/>
    <w:rsid w:val="00EA044B"/>
    <w:rsid w:val="00EA66E9"/>
    <w:rsid w:val="00ED5455"/>
    <w:rsid w:val="00EF3A93"/>
    <w:rsid w:val="00EF6E4E"/>
    <w:rsid w:val="00F01C5B"/>
    <w:rsid w:val="00F05D6E"/>
    <w:rsid w:val="00F06B6B"/>
    <w:rsid w:val="00F31754"/>
    <w:rsid w:val="00F37BFE"/>
    <w:rsid w:val="00F96624"/>
    <w:rsid w:val="00FC41D3"/>
    <w:rsid w:val="00FC5F66"/>
    <w:rsid w:val="00FD068B"/>
    <w:rsid w:val="00FD37AC"/>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FECED"/>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 w:type="table" w:customStyle="1" w:styleId="TableGrid1">
    <w:name w:val="Table Grid1"/>
    <w:basedOn w:val="TableNormal"/>
    <w:next w:val="TableGrid"/>
    <w:rsid w:val="0003215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9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6A28841E3F42058180B801ACE85769"/>
        <w:category>
          <w:name w:val="General"/>
          <w:gallery w:val="placeholder"/>
        </w:category>
        <w:types>
          <w:type w:val="bbPlcHdr"/>
        </w:types>
        <w:behaviors>
          <w:behavior w:val="content"/>
        </w:behaviors>
        <w:guid w:val="{B778BC1D-D2C7-4A79-B460-144DA2669E0D}"/>
      </w:docPartPr>
      <w:docPartBody>
        <w:p w:rsidR="007D3075" w:rsidRDefault="000E2756" w:rsidP="000E2756">
          <w:pPr>
            <w:pStyle w:val="446A28841E3F42058180B801ACE85769"/>
          </w:pPr>
          <w:r w:rsidRPr="00263BCD">
            <w:rPr>
              <w:rStyle w:val="PlaceholderText"/>
            </w:rPr>
            <w:t>Choose an item.</w:t>
          </w:r>
        </w:p>
      </w:docPartBody>
    </w:docPart>
    <w:docPart>
      <w:docPartPr>
        <w:name w:val="A4D61DE3D4E54E029DFE2831FD138CA7"/>
        <w:category>
          <w:name w:val="General"/>
          <w:gallery w:val="placeholder"/>
        </w:category>
        <w:types>
          <w:type w:val="bbPlcHdr"/>
        </w:types>
        <w:behaviors>
          <w:behavior w:val="content"/>
        </w:behaviors>
        <w:guid w:val="{29DE0F81-7072-4E68-85ED-0E5DE302E51C}"/>
      </w:docPartPr>
      <w:docPartBody>
        <w:p w:rsidR="007D3075" w:rsidRDefault="000E2756" w:rsidP="000E2756">
          <w:pPr>
            <w:pStyle w:val="A4D61DE3D4E54E029DFE2831FD138CA7"/>
          </w:pPr>
          <w:r w:rsidRPr="00263BCD">
            <w:rPr>
              <w:rStyle w:val="PlaceholderText"/>
            </w:rPr>
            <w:t>Click here to enter a date.</w:t>
          </w:r>
        </w:p>
      </w:docPartBody>
    </w:docPart>
    <w:docPart>
      <w:docPartPr>
        <w:name w:val="C591F1CE042340CDA242856F366B9C24"/>
        <w:category>
          <w:name w:val="General"/>
          <w:gallery w:val="placeholder"/>
        </w:category>
        <w:types>
          <w:type w:val="bbPlcHdr"/>
        </w:types>
        <w:behaviors>
          <w:behavior w:val="content"/>
        </w:behaviors>
        <w:guid w:val="{717F47EE-4798-4114-BD5E-410294053621}"/>
      </w:docPartPr>
      <w:docPartBody>
        <w:p w:rsidR="007D3075" w:rsidRDefault="000E2756" w:rsidP="000E2756">
          <w:pPr>
            <w:pStyle w:val="C591F1CE042340CDA242856F366B9C24"/>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56"/>
    <w:rsid w:val="000E2756"/>
    <w:rsid w:val="004D05EE"/>
    <w:rsid w:val="005A1B7F"/>
    <w:rsid w:val="007D3075"/>
    <w:rsid w:val="0097461A"/>
    <w:rsid w:val="00BF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756"/>
    <w:rPr>
      <w:color w:val="808080"/>
    </w:rPr>
  </w:style>
  <w:style w:type="paragraph" w:customStyle="1" w:styleId="446A28841E3F42058180B801ACE85769">
    <w:name w:val="446A28841E3F42058180B801ACE85769"/>
    <w:rsid w:val="000E2756"/>
  </w:style>
  <w:style w:type="paragraph" w:customStyle="1" w:styleId="A4D61DE3D4E54E029DFE2831FD138CA7">
    <w:name w:val="A4D61DE3D4E54E029DFE2831FD138CA7"/>
    <w:rsid w:val="000E2756"/>
  </w:style>
  <w:style w:type="paragraph" w:customStyle="1" w:styleId="C591F1CE042340CDA242856F366B9C24">
    <w:name w:val="C591F1CE042340CDA242856F366B9C24"/>
    <w:rsid w:val="000E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D041A-8952-44E2-B8DB-FE873439F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4B85A-B087-49E4-89BB-0622E7D5A70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C46D5A9-8FCD-4FF5-9D8A-7EC40259902B}">
  <ds:schemaRefs>
    <ds:schemaRef ds:uri="http://schemas.microsoft.com/sharepoint/v3/contenttype/forms"/>
  </ds:schemaRefs>
</ds:datastoreItem>
</file>

<file path=customXml/itemProps4.xml><?xml version="1.0" encoding="utf-8"?>
<ds:datastoreItem xmlns:ds="http://schemas.openxmlformats.org/officeDocument/2006/customXml" ds:itemID="{FAB82E2A-1697-4E80-8E3D-17DB7554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2023-03-22T18:29:00Z</cp:lastPrinted>
  <dcterms:created xsi:type="dcterms:W3CDTF">2023-03-22T18:29:00Z</dcterms:created>
  <dcterms:modified xsi:type="dcterms:W3CDTF">2023-04-06T17:21:00Z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