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4D3083" w:rsidRPr="00CB4BA4" w14:paraId="509E1482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2868237" w14:textId="78390613" w:rsidR="004D3083" w:rsidRPr="004D3083" w:rsidRDefault="00311064" w:rsidP="001E60AF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7E0E0D6" wp14:editId="2A417D2E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76835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D3E7869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5DA33FA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5B859A30" w14:textId="48E0EEE1" w:rsidR="001E60AF" w:rsidRPr="00CB4BA4" w:rsidRDefault="001E60AF" w:rsidP="001E60AF">
            <w:pPr>
              <w:jc w:val="center"/>
            </w:pPr>
          </w:p>
        </w:tc>
        <w:tc>
          <w:tcPr>
            <w:tcW w:w="7583" w:type="dxa"/>
            <w:vAlign w:val="center"/>
          </w:tcPr>
          <w:p w14:paraId="2F7910E9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28A7C95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70490D3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F08BB1D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CFF1157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49B04FA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3D8D1CA6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6990D728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A1AD6C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72AEF9D7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>system</w:t>
      </w:r>
      <w:r w:rsidR="00626787">
        <w:rPr>
          <w:spacing w:val="-2"/>
        </w:rPr>
        <w:t xml:space="preserve"> course</w:t>
      </w:r>
      <w:r w:rsidR="001C345E">
        <w:rPr>
          <w:spacing w:val="-2"/>
        </w:rPr>
        <w:t xml:space="preserve"> database </w:t>
      </w:r>
      <w:r w:rsidRPr="00CB4BA4">
        <w:rPr>
          <w:spacing w:val="-2"/>
        </w:rPr>
        <w:t>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3DB3B4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0374E1D7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showingPlcHdr/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320F35CF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" w:type="dxa"/>
            <w:vAlign w:val="bottom"/>
          </w:tcPr>
          <w:p w14:paraId="0C900CE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0D4CF24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5BF79C9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453FC817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3AEBF5C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09405120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6162A05D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608A4D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04A874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D813C5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71F444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2EFD2E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057A61B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302E6F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0F407FBD" w14:textId="77777777" w:rsidTr="00D813B5">
        <w:tc>
          <w:tcPr>
            <w:tcW w:w="1436" w:type="dxa"/>
          </w:tcPr>
          <w:p w14:paraId="1FAEF07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54B0508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7A0CBF8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561D4E2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3D4CF8F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CF8667C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708090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C658DFA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38713905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6AA559F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6479612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1F91CC4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3756538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05CE2694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50AA9D68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459B06B1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1F04789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099287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567187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6F2385A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40CBE0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871EBD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7572866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675C961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74938D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5F67F0A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F4D57C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52E033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413DB06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2E498664" w14:textId="77777777" w:rsidTr="00884EF3">
        <w:tc>
          <w:tcPr>
            <w:tcW w:w="1620" w:type="dxa"/>
          </w:tcPr>
          <w:p w14:paraId="76A5BA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4EE28C3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6429AF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2747975F" w14:textId="77777777" w:rsidTr="00884EF3">
        <w:tc>
          <w:tcPr>
            <w:tcW w:w="1620" w:type="dxa"/>
          </w:tcPr>
          <w:p w14:paraId="55B57209" w14:textId="5D88A832" w:rsidR="004F72E5" w:rsidRPr="004F72E5" w:rsidRDefault="004C7BC5" w:rsidP="004C7BC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240</w:t>
            </w:r>
          </w:p>
        </w:tc>
        <w:tc>
          <w:tcPr>
            <w:tcW w:w="6480" w:type="dxa"/>
          </w:tcPr>
          <w:p w14:paraId="2CE49697" w14:textId="01938DED" w:rsidR="004F72E5" w:rsidRPr="004F72E5" w:rsidRDefault="004C7BC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ICD Healthcare Coding Systems</w:t>
            </w:r>
          </w:p>
        </w:tc>
        <w:tc>
          <w:tcPr>
            <w:tcW w:w="1165" w:type="dxa"/>
          </w:tcPr>
          <w:p w14:paraId="5871F818" w14:textId="14B87D3D" w:rsidR="004F72E5" w:rsidRPr="004F72E5" w:rsidRDefault="004C7BC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</w:tr>
    </w:tbl>
    <w:p w14:paraId="0086EB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694BDE01" w14:textId="77777777" w:rsidTr="00884EF3">
        <w:tc>
          <w:tcPr>
            <w:tcW w:w="4675" w:type="dxa"/>
            <w:tcBorders>
              <w:bottom w:val="nil"/>
            </w:tcBorders>
          </w:tcPr>
          <w:p w14:paraId="5305A5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3-08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AA93B12" w14:textId="6EEA6A50" w:rsidR="004F72E5" w:rsidRPr="004F72E5" w:rsidRDefault="004C7BC5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8/1/2023</w:t>
                </w:r>
              </w:p>
            </w:tc>
          </w:sdtContent>
        </w:sdt>
      </w:tr>
    </w:tbl>
    <w:p w14:paraId="1E90BC9C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1251D02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A063E5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4274680C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7D6C73E" w14:textId="637A0766" w:rsidR="004F72E5" w:rsidRPr="004D3083" w:rsidRDefault="004C7BC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45A6768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E1F08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27845B66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BB323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06C87120" w14:textId="77777777" w:rsidR="00705A9C" w:rsidRPr="004F72E5" w:rsidRDefault="00705A9C" w:rsidP="0005263C">
      <w:pPr>
        <w:rPr>
          <w:spacing w:val="-2"/>
          <w:sz w:val="24"/>
        </w:rPr>
      </w:pPr>
    </w:p>
    <w:p w14:paraId="52A8872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2655DBA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46D8728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6A3E266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78AD9AB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7159F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39781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6492C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703B868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1139248C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12D4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A409C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D1764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57429E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4782B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83BCA5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362F9D3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EC11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D1E2B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4F2BC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4895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E9ADD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AEFF2D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</w:t>
      </w:r>
      <w:r w:rsidRPr="004F72E5">
        <w:rPr>
          <w:i/>
          <w:spacing w:val="-2"/>
        </w:rPr>
        <w:t>.</w:t>
      </w:r>
    </w:p>
    <w:p w14:paraId="6380440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4EF0622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EA2D9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E7A44A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3A8DB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FF836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04CD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6F28D5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1"/>
        <w:gridCol w:w="447"/>
        <w:gridCol w:w="1989"/>
      </w:tblGrid>
      <w:tr w:rsidR="004F72E5" w:rsidRPr="004F72E5" w14:paraId="64C7FD84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2549A0" w14:textId="0D3A12AF" w:rsidR="004F72E5" w:rsidRPr="004F72E5" w:rsidRDefault="004C7BC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7B866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6DE73831" w14:textId="041883C8" w:rsidR="004F72E5" w:rsidRPr="004F72E5" w:rsidRDefault="0054186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 323 or BIOL 221 and BIOL 325, HIM 130, HIM 150, HIM 180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6398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39CC117F" w14:textId="2200684E" w:rsidR="004F72E5" w:rsidRPr="004F72E5" w:rsidRDefault="007015FF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 106, HIM 130, HIM 150 and HIM 180</w:t>
            </w:r>
          </w:p>
        </w:tc>
      </w:tr>
    </w:tbl>
    <w:p w14:paraId="67559C9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5"/>
        <w:gridCol w:w="4431"/>
        <w:gridCol w:w="2015"/>
        <w:gridCol w:w="446"/>
        <w:gridCol w:w="2013"/>
      </w:tblGrid>
      <w:tr w:rsidR="004F72E5" w:rsidRPr="004F72E5" w14:paraId="10B42AD5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6680A3" w14:textId="7156C777" w:rsidR="004F72E5" w:rsidRPr="004F72E5" w:rsidRDefault="004C7BC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961D7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98B19D3" w14:textId="47B3928F" w:rsidR="004F72E5" w:rsidRPr="004F72E5" w:rsidRDefault="0054186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Concurrent enrollment in BIOL 323 is permitted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86A854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986BAAD" w14:textId="5E4B9308" w:rsidR="004F72E5" w:rsidRPr="004F72E5" w:rsidRDefault="0049796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Concurrent enrollment in BIOL 106 is permitted</w:t>
            </w:r>
          </w:p>
        </w:tc>
      </w:tr>
    </w:tbl>
    <w:p w14:paraId="6ADBF8C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7D413645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E2F9F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059CB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8BF88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6E1C71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6E9FA31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CBF1D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2B8AC7C9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08EFC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1E2E9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935EE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50BEC4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573838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1F44C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0594BACA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9D9F0A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1EB374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47B531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35319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4CBCE47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CE94E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EF9EC6E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331A43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0836C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3CF7CD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82EB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7E9B182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EFF93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661534CF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38E19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23233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BB9D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697E2E2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626787">
        <w:rPr>
          <w:i/>
          <w:spacing w:val="-2"/>
        </w:rPr>
        <w:t>the student information system</w:t>
      </w:r>
      <w:r w:rsidR="00707D91" w:rsidRPr="00707D91">
        <w:rPr>
          <w:i/>
          <w:spacing w:val="-2"/>
        </w:rPr>
        <w:t xml:space="preserve">.   </w:t>
      </w:r>
    </w:p>
    <w:p w14:paraId="1BE7D158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7A7F080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56DD42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A7300F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91BB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0C235D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CDAF69B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9578D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6C05D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77338B8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734C0EBB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7D61CA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581D337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47DE06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640BF5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D22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669FB648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3CFA6E9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6E7055FD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1820CD3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92CB0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E51E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4864060B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2E443BFF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ABE7A3C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422D1ACA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048C151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57699378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459DFFCC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B458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6105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62C0B72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596B0A4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7A7719F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BFF1D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78EE7D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ADFF14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61F75A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F1B49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6AA5A7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DCEC5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D203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05D52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795CC0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4722A80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68C0B8B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70D80BFB" w14:textId="77777777" w:rsidTr="00700B8D">
        <w:tc>
          <w:tcPr>
            <w:tcW w:w="5035" w:type="dxa"/>
            <w:tcBorders>
              <w:right w:val="nil"/>
            </w:tcBorders>
          </w:tcPr>
          <w:p w14:paraId="447B9A6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DF2B4C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8CE0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81B2FD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BC38B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09E0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070EA2EC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CB90D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281671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95BEFE2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578CE7D6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46097B31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EE1C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22A7CE3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0BFB54DF" w14:textId="6B72E5EE" w:rsidR="00DD5DB1" w:rsidRDefault="00FA2236" w:rsidP="00DD5DB1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Anatomy and physiology course and lab are no longer part of the </w:t>
            </w:r>
            <w:r w:rsidR="009F276E">
              <w:rPr>
                <w:spacing w:val="-2"/>
                <w:sz w:val="24"/>
              </w:rPr>
              <w:t>major requirements.  The anatomy and physiology course and lab that is part of the SGE options will be required</w:t>
            </w:r>
            <w:r w:rsidR="00FF38AD">
              <w:rPr>
                <w:spacing w:val="-2"/>
                <w:sz w:val="24"/>
              </w:rPr>
              <w:t xml:space="preserve">.  This change requires a change in the course pre-requisites </w:t>
            </w:r>
            <w:r w:rsidR="00497962">
              <w:rPr>
                <w:spacing w:val="-2"/>
                <w:sz w:val="24"/>
              </w:rPr>
              <w:t xml:space="preserve"> and co-requisites </w:t>
            </w:r>
            <w:r w:rsidR="00FF38AD">
              <w:rPr>
                <w:spacing w:val="-2"/>
                <w:sz w:val="24"/>
              </w:rPr>
              <w:t>for HIM 240</w:t>
            </w:r>
            <w:r w:rsidR="00497962">
              <w:rPr>
                <w:spacing w:val="-2"/>
                <w:sz w:val="24"/>
              </w:rPr>
              <w:t>.</w:t>
            </w:r>
          </w:p>
          <w:p w14:paraId="347D342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2479B5B" w14:textId="77777777" w:rsidR="00DD158A" w:rsidRDefault="00DD158A" w:rsidP="0005263C">
            <w:pPr>
              <w:jc w:val="both"/>
              <w:rPr>
                <w:spacing w:val="-2"/>
                <w:sz w:val="24"/>
              </w:rPr>
            </w:pPr>
          </w:p>
          <w:p w14:paraId="501FD94F" w14:textId="77777777" w:rsidR="00DD158A" w:rsidRPr="00DD158A" w:rsidRDefault="00DD158A" w:rsidP="0005263C">
            <w:pPr>
              <w:jc w:val="both"/>
              <w:rPr>
                <w:sz w:val="24"/>
              </w:rPr>
            </w:pPr>
          </w:p>
          <w:p w14:paraId="70E09113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6305FB6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7789E698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060491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58DE883D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8DF97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04BFDA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F2C77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EDDB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B0D86F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50FEC5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A35125D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1D7DE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273D66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70F5961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8B0A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29115D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10E46E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5AC71FA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C248C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076F041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8FCA6C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962B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F18F0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16ECB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64E3739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8308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23F0046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4AD9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D6082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A74F85A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37EA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B1EDF9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246873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09C2BA11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C6A5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99C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5E852E20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0E68E0A4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87EAB79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647746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6C853AB4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6E49EAD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2F5E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6605098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0C178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700AE1CC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4E2A05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2EB7004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D1A22D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D924E6D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2D4E22C3" w14:textId="77777777" w:rsidTr="0005263C">
        <w:tc>
          <w:tcPr>
            <w:tcW w:w="3690" w:type="dxa"/>
            <w:tcBorders>
              <w:right w:val="nil"/>
            </w:tcBorders>
          </w:tcPr>
          <w:p w14:paraId="30D7930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F33F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02E8E00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E70B7D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CB094E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99864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4F7E743F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51EF1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04ED7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0BAED4B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D2280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F9B9A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13E7C2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19AD959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D30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4C0903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2C90C988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4990219A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3965E2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6A800D" w14:textId="77777777" w:rsidR="004F72E5" w:rsidRDefault="004F72E5" w:rsidP="0005263C">
      <w:pPr>
        <w:rPr>
          <w:spacing w:val="-2"/>
          <w:sz w:val="24"/>
        </w:rPr>
      </w:pPr>
    </w:p>
    <w:p w14:paraId="22BF5149" w14:textId="77777777" w:rsidR="008B0256" w:rsidRPr="004F72E5" w:rsidRDefault="008B0256" w:rsidP="0005263C">
      <w:pPr>
        <w:rPr>
          <w:spacing w:val="-2"/>
          <w:sz w:val="24"/>
        </w:rPr>
      </w:pPr>
    </w:p>
    <w:p w14:paraId="209E19D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6C52090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6FBCED4A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231F730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71E4C0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E8361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1188D62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06F8365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108346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98C0862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5CDB337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C2A6142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0E1E9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F610F0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FBDC" w14:textId="77777777" w:rsidR="00B35182" w:rsidRDefault="00B35182" w:rsidP="00193C86">
      <w:r>
        <w:separator/>
      </w:r>
    </w:p>
  </w:endnote>
  <w:endnote w:type="continuationSeparator" w:id="0">
    <w:p w14:paraId="7F3668C5" w14:textId="77777777" w:rsidR="00B35182" w:rsidRDefault="00B3518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1F78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E56A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016E0D50" w14:textId="77777777" w:rsidTr="00B55613">
      <w:tc>
        <w:tcPr>
          <w:tcW w:w="7835" w:type="dxa"/>
        </w:tcPr>
        <w:p w14:paraId="17070793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03BA53BE" w14:textId="77777777" w:rsidR="008B0256" w:rsidRPr="00CE2364" w:rsidRDefault="008B0256" w:rsidP="001746B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1746B0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E2B627D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2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626787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601568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CAEC" w14:textId="77777777" w:rsidR="00B35182" w:rsidRDefault="00B35182" w:rsidP="00193C86">
      <w:r>
        <w:separator/>
      </w:r>
    </w:p>
  </w:footnote>
  <w:footnote w:type="continuationSeparator" w:id="0">
    <w:p w14:paraId="055A902A" w14:textId="77777777" w:rsidR="00B35182" w:rsidRDefault="00B3518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4809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513294">
    <w:abstractNumId w:val="2"/>
  </w:num>
  <w:num w:numId="2" w16cid:durableId="1556426527">
    <w:abstractNumId w:val="1"/>
  </w:num>
  <w:num w:numId="3" w16cid:durableId="48929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5263C"/>
    <w:rsid w:val="00063641"/>
    <w:rsid w:val="00075935"/>
    <w:rsid w:val="00080BD2"/>
    <w:rsid w:val="000B6EC4"/>
    <w:rsid w:val="000C7E66"/>
    <w:rsid w:val="000E0306"/>
    <w:rsid w:val="00103082"/>
    <w:rsid w:val="00103F72"/>
    <w:rsid w:val="00112154"/>
    <w:rsid w:val="00142F19"/>
    <w:rsid w:val="00155A55"/>
    <w:rsid w:val="001746B0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064"/>
    <w:rsid w:val="00311BB3"/>
    <w:rsid w:val="0032349F"/>
    <w:rsid w:val="00377961"/>
    <w:rsid w:val="003B173B"/>
    <w:rsid w:val="003E69F8"/>
    <w:rsid w:val="00414146"/>
    <w:rsid w:val="00434733"/>
    <w:rsid w:val="00482868"/>
    <w:rsid w:val="0048543A"/>
    <w:rsid w:val="00497962"/>
    <w:rsid w:val="004B7303"/>
    <w:rsid w:val="004C4A61"/>
    <w:rsid w:val="004C7BC5"/>
    <w:rsid w:val="004D3083"/>
    <w:rsid w:val="004D522C"/>
    <w:rsid w:val="004E2E84"/>
    <w:rsid w:val="004F72E5"/>
    <w:rsid w:val="005379CF"/>
    <w:rsid w:val="00541862"/>
    <w:rsid w:val="00555023"/>
    <w:rsid w:val="005E37FC"/>
    <w:rsid w:val="00626787"/>
    <w:rsid w:val="006A69AE"/>
    <w:rsid w:val="006D4E72"/>
    <w:rsid w:val="006D708F"/>
    <w:rsid w:val="006F624A"/>
    <w:rsid w:val="00700B8D"/>
    <w:rsid w:val="007015FF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1F2E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8E3443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A3CC4"/>
    <w:rsid w:val="009C365B"/>
    <w:rsid w:val="009C3CA8"/>
    <w:rsid w:val="009D05E2"/>
    <w:rsid w:val="009F276E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D5DB1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7558F"/>
    <w:rsid w:val="00FA2236"/>
    <w:rsid w:val="00FB44C8"/>
    <w:rsid w:val="00FC41D3"/>
    <w:rsid w:val="00FC5F66"/>
    <w:rsid w:val="00FD068B"/>
    <w:rsid w:val="00FE2883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1F801C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724E5"/>
    <w:rsid w:val="002338C3"/>
    <w:rsid w:val="00271C11"/>
    <w:rsid w:val="00331A3C"/>
    <w:rsid w:val="008F66F1"/>
    <w:rsid w:val="00964582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7B7C76-ADC2-4BFD-9C77-A881F0AAF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2023-02-06T20:55:00Z</cp:lastPrinted>
  <dcterms:created xsi:type="dcterms:W3CDTF">2023-02-06T20:55:00Z</dcterms:created>
  <dcterms:modified xsi:type="dcterms:W3CDTF">2023-02-06T20:55:00Z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