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F76CB" w:rsidRPr="00CB4BA4" w14:paraId="67B53D56" w14:textId="77777777" w:rsidTr="007B4D26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61387F1" w14:textId="77777777" w:rsidR="006F76CB" w:rsidRPr="008534A7" w:rsidRDefault="006F76CB" w:rsidP="007B4D2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52F606" w14:textId="77777777" w:rsidR="006F76CB" w:rsidRPr="008534A7" w:rsidRDefault="006F76CB" w:rsidP="007B4D2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76CB" w:rsidRPr="00CB4BA4" w14:paraId="3B51CC39" w14:textId="77777777" w:rsidTr="007B4D26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EFF0182" w14:textId="77777777" w:rsidR="006F76CB" w:rsidRPr="00CB4BA4" w:rsidRDefault="006F76CB" w:rsidP="007B4D26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BCA1E7B" wp14:editId="34001918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7E995F9" w14:textId="77777777" w:rsidR="006F76CB" w:rsidRDefault="006F76CB" w:rsidP="007B4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72B1859" w14:textId="77777777" w:rsidR="006F76CB" w:rsidRPr="001E60AF" w:rsidRDefault="006F76CB" w:rsidP="007B4D26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F76CB" w:rsidRPr="00CB4BA4" w14:paraId="1A3C48D5" w14:textId="77777777" w:rsidTr="007B4D26">
        <w:trPr>
          <w:trHeight w:val="710"/>
        </w:trPr>
        <w:tc>
          <w:tcPr>
            <w:tcW w:w="1883" w:type="dxa"/>
            <w:vMerge/>
            <w:vAlign w:val="center"/>
          </w:tcPr>
          <w:p w14:paraId="4C1481E5" w14:textId="77777777" w:rsidR="006F76CB" w:rsidRPr="00CB4BA4" w:rsidRDefault="006F76CB" w:rsidP="007B4D26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9C80A34" w14:textId="77777777" w:rsidR="006F76CB" w:rsidRDefault="006F76CB" w:rsidP="007B4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6F76CB" w:rsidRPr="00CB4BA4" w14:paraId="5D167AEE" w14:textId="77777777" w:rsidTr="007B4D26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5C2C1FD" w14:textId="77777777" w:rsidR="006F76CB" w:rsidRPr="008534A7" w:rsidRDefault="006F76CB" w:rsidP="007B4D2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B98B9A2" w14:textId="77777777" w:rsidR="006F76CB" w:rsidRPr="008534A7" w:rsidRDefault="006F76CB" w:rsidP="007B4D26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276D8B3" w14:textId="77777777" w:rsidR="006F76CB" w:rsidRPr="006403C1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99E4D4" w14:textId="5191D889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</w:t>
      </w:r>
      <w:proofErr w:type="gramStart"/>
      <w:r>
        <w:t>modifications</w:t>
      </w:r>
      <w:proofErr w:type="gramEnd"/>
      <w:r>
        <w:t xml:space="preserve">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20EC9998" w14:textId="77777777" w:rsidR="006F76CB" w:rsidRPr="00656014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5485"/>
      </w:tblGrid>
      <w:tr w:rsidR="006F76CB" w14:paraId="4C258AB5" w14:textId="77777777" w:rsidTr="00BC472E">
        <w:tc>
          <w:tcPr>
            <w:tcW w:w="3865" w:type="dxa"/>
          </w:tcPr>
          <w:p w14:paraId="2FCD2A5F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485" w:type="dxa"/>
          </w:tcPr>
          <w:p w14:paraId="6CDF434B" w14:textId="16F48BFD" w:rsidR="006F76CB" w:rsidRPr="00977D2C" w:rsidRDefault="00931BA4" w:rsidP="007B4D26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2A29C29DAC594BC692AF25F7CE441F3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BC472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6F76CB" w14:paraId="2F31A961" w14:textId="77777777" w:rsidTr="00BC472E">
        <w:tc>
          <w:tcPr>
            <w:tcW w:w="3865" w:type="dxa"/>
          </w:tcPr>
          <w:p w14:paraId="57472256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5EFD1C40" w14:textId="0158FEEE" w:rsidR="006F76CB" w:rsidRPr="00977D2C" w:rsidRDefault="00E71FC4" w:rsidP="007B4D26">
            <w:pPr>
              <w:rPr>
                <w:bCs/>
                <w:sz w:val="24"/>
                <w:szCs w:val="24"/>
              </w:rPr>
            </w:pPr>
            <w:r w:rsidRPr="00E71FC4">
              <w:rPr>
                <w:bCs/>
                <w:sz w:val="24"/>
                <w:szCs w:val="24"/>
              </w:rPr>
              <w:t xml:space="preserve">Mobile Application Development </w:t>
            </w:r>
            <w:r w:rsidR="004F59F3" w:rsidRPr="004F59F3">
              <w:rPr>
                <w:bCs/>
                <w:sz w:val="24"/>
                <w:szCs w:val="24"/>
              </w:rPr>
              <w:t>Minor</w:t>
            </w:r>
          </w:p>
        </w:tc>
      </w:tr>
      <w:tr w:rsidR="006F76CB" w14:paraId="2FB7A64E" w14:textId="77777777" w:rsidTr="00BC472E">
        <w:tc>
          <w:tcPr>
            <w:tcW w:w="3865" w:type="dxa"/>
          </w:tcPr>
          <w:p w14:paraId="1F3BB7D2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485" w:type="dxa"/>
          </w:tcPr>
          <w:p w14:paraId="5107B500" w14:textId="0FB8EA31" w:rsidR="006F76CB" w:rsidRPr="00977D2C" w:rsidRDefault="006F76CB" w:rsidP="007B4D26">
            <w:pPr>
              <w:rPr>
                <w:bCs/>
                <w:sz w:val="24"/>
                <w:szCs w:val="24"/>
              </w:rPr>
            </w:pPr>
          </w:p>
        </w:tc>
      </w:tr>
      <w:tr w:rsidR="006F76CB" w14:paraId="618C28D2" w14:textId="77777777" w:rsidTr="00BC472E">
        <w:tc>
          <w:tcPr>
            <w:tcW w:w="3865" w:type="dxa"/>
          </w:tcPr>
          <w:p w14:paraId="3373C7FE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485" w:type="dxa"/>
          </w:tcPr>
          <w:p w14:paraId="7BCC23F3" w14:textId="6A2A3A00" w:rsidR="006F76CB" w:rsidRPr="004F59F3" w:rsidRDefault="004F59F3" w:rsidP="007B4D26">
            <w:pPr>
              <w:rPr>
                <w:sz w:val="24"/>
                <w:szCs w:val="24"/>
              </w:rPr>
            </w:pPr>
            <w:r w:rsidRPr="004F59F3">
              <w:rPr>
                <w:sz w:val="24"/>
                <w:szCs w:val="24"/>
              </w:rPr>
              <w:t xml:space="preserve">The </w:t>
            </w:r>
            <w:r w:rsidR="00BC472E" w:rsidRPr="004F59F3">
              <w:rPr>
                <w:sz w:val="24"/>
                <w:szCs w:val="24"/>
              </w:rPr>
              <w:t>Beacom College of Computer &amp; Cyber Sciences</w:t>
            </w:r>
          </w:p>
        </w:tc>
      </w:tr>
      <w:tr w:rsidR="004F59F3" w14:paraId="45F018C4" w14:textId="77777777" w:rsidTr="00BC472E">
        <w:tc>
          <w:tcPr>
            <w:tcW w:w="3865" w:type="dxa"/>
          </w:tcPr>
          <w:p w14:paraId="5906F0C1" w14:textId="77777777" w:rsidR="004F59F3" w:rsidRPr="00FE585B" w:rsidRDefault="004F59F3" w:rsidP="004F59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485" w:type="dxa"/>
          </w:tcPr>
          <w:p w14:paraId="7A4F0E9A" w14:textId="3EF23C76" w:rsidR="004F59F3" w:rsidRPr="00977D2C" w:rsidRDefault="004F59F3" w:rsidP="004F59F3">
            <w:pPr>
              <w:rPr>
                <w:bCs/>
                <w:sz w:val="24"/>
                <w:szCs w:val="24"/>
              </w:rPr>
            </w:pPr>
            <w:r w:rsidRPr="004F59F3">
              <w:rPr>
                <w:sz w:val="24"/>
                <w:szCs w:val="24"/>
              </w:rPr>
              <w:t>The Beacom College of Computer &amp; Cyber Sciences</w:t>
            </w:r>
          </w:p>
        </w:tc>
      </w:tr>
    </w:tbl>
    <w:p w14:paraId="26F2E38F" w14:textId="77777777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F109BF2" w14:textId="77777777" w:rsidR="006F76CB" w:rsidRPr="00FE585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4B3B7931" w14:textId="77777777" w:rsidR="006F76CB" w:rsidRDefault="006F76CB" w:rsidP="006F76CB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6F76CB" w14:paraId="51856684" w14:textId="77777777" w:rsidTr="007B4D26">
        <w:tc>
          <w:tcPr>
            <w:tcW w:w="6385" w:type="dxa"/>
            <w:tcBorders>
              <w:bottom w:val="single" w:sz="4" w:space="0" w:color="auto"/>
            </w:tcBorders>
          </w:tcPr>
          <w:p w14:paraId="43A52451" w14:textId="0154D841" w:rsidR="006F76CB" w:rsidRDefault="00931BA4" w:rsidP="00931BA4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F8D3A9" wp14:editId="1ADCCE05">
                  <wp:extent cx="1920281" cy="3124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18" cy="31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16F1743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097FFC1D8B69435BB0B1DC3D56F64675"/>
            </w:placeholder>
            <w:date w:fullDate="2022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0DDC2508" w14:textId="419DFB38" w:rsidR="006F76CB" w:rsidRDefault="00931BA4" w:rsidP="007B4D26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2/17/2022</w:t>
                </w:r>
              </w:p>
            </w:tc>
          </w:sdtContent>
        </w:sdt>
      </w:tr>
      <w:tr w:rsidR="006F76CB" w14:paraId="5C83043E" w14:textId="77777777" w:rsidTr="007B4D26">
        <w:tc>
          <w:tcPr>
            <w:tcW w:w="6385" w:type="dxa"/>
            <w:tcBorders>
              <w:top w:val="single" w:sz="4" w:space="0" w:color="auto"/>
            </w:tcBorders>
          </w:tcPr>
          <w:p w14:paraId="05BAC227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68B710BB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209C979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9469DD5" w14:textId="77777777" w:rsidR="006F76CB" w:rsidRPr="004F72E5" w:rsidRDefault="006F76CB" w:rsidP="006F76C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6F76CB" w:rsidRPr="004F72E5" w14:paraId="4D3608E9" w14:textId="77777777" w:rsidTr="007B4D26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521D005" w14:textId="77777777" w:rsidR="006F76CB" w:rsidRPr="008534A7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D00BC38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418790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3CFA6346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6F76CB" w14:paraId="5B5AE6D2" w14:textId="77777777" w:rsidTr="007B4D26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F449A" w14:textId="73EB811D" w:rsidR="006F76CB" w:rsidRDefault="00997540" w:rsidP="007B4D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B7AF6D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D1963B" w14:textId="01482D9F" w:rsidR="006F76CB" w:rsidRDefault="00997540" w:rsidP="007B4D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7D20AB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6F76CB" w14:paraId="66FD09EF" w14:textId="77777777" w:rsidTr="007B4D26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53229" w14:textId="159906C2" w:rsidR="006F76CB" w:rsidRDefault="00BC472E" w:rsidP="007B4D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423DB7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4661D5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2405BE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47313B5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DC7C03A" w14:textId="5A53781A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20545B6F5C9C40D9886335D2625BD726"/>
          </w:placeholder>
          <w:date w:fullDate="2022-05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1DD5">
            <w:rPr>
              <w:spacing w:val="-2"/>
              <w:sz w:val="24"/>
            </w:rPr>
            <w:t>5</w:t>
          </w:r>
          <w:r w:rsidR="00E71FC4">
            <w:rPr>
              <w:spacing w:val="-2"/>
              <w:sz w:val="24"/>
            </w:rPr>
            <w:t>/1/2022</w:t>
          </w:r>
        </w:sdtContent>
      </w:sdt>
    </w:p>
    <w:p w14:paraId="3B296B74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F0C06F9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4B746363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27"/>
        <w:gridCol w:w="1283"/>
        <w:gridCol w:w="454"/>
      </w:tblGrid>
      <w:tr w:rsidR="006F76CB" w14:paraId="4C519F84" w14:textId="77777777" w:rsidTr="007B4D26">
        <w:tc>
          <w:tcPr>
            <w:tcW w:w="1260" w:type="dxa"/>
          </w:tcPr>
          <w:p w14:paraId="4B159A24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16C7345E" w14:textId="744EDCC8" w:rsidR="006F76CB" w:rsidRPr="002F4625" w:rsidRDefault="004F59F3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330B317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2E537B5C" w14:textId="7D1C4B15" w:rsidR="006F76CB" w:rsidRPr="002F4625" w:rsidRDefault="004F59F3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53B03197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296B5E66" w14:textId="63A72D08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17114227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0C239682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615DD2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C593D73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26971781" w14:textId="77777777" w:rsidR="006F76CB" w:rsidRPr="00A22319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6F76CB" w:rsidRPr="002F4625" w14:paraId="0A40C7AA" w14:textId="77777777" w:rsidTr="007B4D26">
        <w:tc>
          <w:tcPr>
            <w:tcW w:w="1260" w:type="dxa"/>
          </w:tcPr>
          <w:p w14:paraId="0D6D8895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E1D7201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0AAB5AD8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AC8D912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63C881E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4B3EB50C" w14:textId="6AE43CB1" w:rsidR="006F76CB" w:rsidRPr="002F4625" w:rsidRDefault="004F59F3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3FB47882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097FE354" w14:textId="034185B1" w:rsidR="006F76CB" w:rsidRPr="002F4625" w:rsidRDefault="004F59F3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38766F" w14:textId="64BB6264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3BA885F" w14:textId="312D35EF" w:rsidR="00931BA4" w:rsidRDefault="00931BA4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E7AEAFE" w14:textId="3C95CB98" w:rsidR="00931BA4" w:rsidRDefault="00931BA4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9B05E55" w14:textId="77777777" w:rsidR="00931BA4" w:rsidRDefault="00931BA4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DCFB25" w14:textId="5041D943" w:rsidR="00997540" w:rsidRPr="00997540" w:rsidRDefault="006F76CB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6F76CB">
        <w:rPr>
          <w:b/>
          <w:spacing w:val="-2"/>
          <w:sz w:val="24"/>
        </w:rPr>
        <w:t>Primary Aspects of the Modification (</w:t>
      </w:r>
      <w:r w:rsidRPr="006F76CB">
        <w:rPr>
          <w:b/>
          <w:i/>
          <w:spacing w:val="-2"/>
          <w:sz w:val="24"/>
        </w:rPr>
        <w:t>add lines or adjust cell size as needed</w:t>
      </w:r>
      <w:r w:rsidRPr="006F76CB">
        <w:rPr>
          <w:b/>
          <w:spacing w:val="-2"/>
          <w:sz w:val="24"/>
        </w:rPr>
        <w:t>):</w:t>
      </w:r>
    </w:p>
    <w:p w14:paraId="0938C492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635"/>
        <w:gridCol w:w="720"/>
        <w:gridCol w:w="2790"/>
        <w:gridCol w:w="630"/>
      </w:tblGrid>
      <w:tr w:rsidR="00997540" w14:paraId="7094D6E8" w14:textId="77777777" w:rsidTr="007B4D26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609B9B79" w14:textId="77777777" w:rsidR="00997540" w:rsidRPr="009333FA" w:rsidRDefault="00997540" w:rsidP="007B4D2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right w:val="nil"/>
            </w:tcBorders>
          </w:tcPr>
          <w:p w14:paraId="4CA8536A" w14:textId="77777777" w:rsidR="00997540" w:rsidRPr="009333FA" w:rsidRDefault="00997540" w:rsidP="007B4D2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997540" w14:paraId="6546572D" w14:textId="77777777" w:rsidTr="007B4D26">
        <w:tc>
          <w:tcPr>
            <w:tcW w:w="653" w:type="dxa"/>
          </w:tcPr>
          <w:p w14:paraId="1905747A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lastRenderedPageBreak/>
              <w:t>Pref.</w:t>
            </w:r>
          </w:p>
        </w:tc>
        <w:tc>
          <w:tcPr>
            <w:tcW w:w="692" w:type="dxa"/>
          </w:tcPr>
          <w:p w14:paraId="015218E8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459232AE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14AF121C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B567366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95BE82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BA72BE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8D0C3FB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90" w:type="dxa"/>
          </w:tcPr>
          <w:p w14:paraId="5BFB4FAB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32C4B01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997540" w14:paraId="4780D521" w14:textId="77777777" w:rsidTr="007B4D26">
        <w:tc>
          <w:tcPr>
            <w:tcW w:w="653" w:type="dxa"/>
          </w:tcPr>
          <w:p w14:paraId="568B562D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3A75EDB7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92D5880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BA90A3B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EFA4A34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2FDA5C0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7CC9011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1DBFA36F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BEDA932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97540" w14:paraId="6F1112F4" w14:textId="77777777" w:rsidTr="007B4D26">
        <w:tc>
          <w:tcPr>
            <w:tcW w:w="4004" w:type="dxa"/>
            <w:gridSpan w:val="3"/>
          </w:tcPr>
          <w:p w14:paraId="7A7A697D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6" w:type="dxa"/>
          </w:tcPr>
          <w:p w14:paraId="452DE449" w14:textId="6E38FE28" w:rsidR="00997540" w:rsidRPr="004008ED" w:rsidRDefault="00FA6B77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65" w:type="dxa"/>
            <w:shd w:val="clear" w:color="auto" w:fill="000000" w:themeFill="text1"/>
          </w:tcPr>
          <w:p w14:paraId="0C9B9260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474B15C9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268FA09B" w14:textId="620688D8" w:rsidR="00997540" w:rsidRPr="004008ED" w:rsidRDefault="00FA6B77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  <w:tr w:rsidR="007859E6" w14:paraId="5048742B" w14:textId="77777777" w:rsidTr="007B4D26">
        <w:tc>
          <w:tcPr>
            <w:tcW w:w="653" w:type="dxa"/>
          </w:tcPr>
          <w:p w14:paraId="558AC5D0" w14:textId="28FFFE82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47D3A04B" w14:textId="0D8B0308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CB92E05" w14:textId="3637963A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7274851" w14:textId="2D47CAB0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90DFE61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8E4967E" w14:textId="56BEF516" w:rsidR="007859E6" w:rsidRPr="00042B6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746E5602" w14:textId="32B4A231" w:rsidR="007859E6" w:rsidRPr="00042B6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90" w:type="dxa"/>
          </w:tcPr>
          <w:p w14:paraId="47E67CD8" w14:textId="612DBCE6" w:rsidR="007859E6" w:rsidRPr="00042B6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0503685" w14:textId="6BB02FFC" w:rsidR="007859E6" w:rsidRPr="00042B65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</w:p>
        </w:tc>
      </w:tr>
      <w:tr w:rsidR="00004AF8" w14:paraId="31687FDD" w14:textId="77777777" w:rsidTr="007B4D26">
        <w:tc>
          <w:tcPr>
            <w:tcW w:w="653" w:type="dxa"/>
          </w:tcPr>
          <w:p w14:paraId="708DE3F4" w14:textId="1D4B83B9" w:rsidR="00004AF8" w:rsidRPr="00D43074" w:rsidRDefault="00690739" w:rsidP="007859E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074">
              <w:rPr>
                <w:strike/>
                <w:spacing w:val="-2"/>
              </w:rPr>
              <w:t>CIS</w:t>
            </w:r>
          </w:p>
        </w:tc>
        <w:tc>
          <w:tcPr>
            <w:tcW w:w="692" w:type="dxa"/>
          </w:tcPr>
          <w:p w14:paraId="0E6F0333" w14:textId="101E8997" w:rsidR="00004AF8" w:rsidRPr="00D43074" w:rsidRDefault="00690739" w:rsidP="007859E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074">
              <w:rPr>
                <w:strike/>
                <w:spacing w:val="-2"/>
              </w:rPr>
              <w:t>275</w:t>
            </w:r>
          </w:p>
        </w:tc>
        <w:tc>
          <w:tcPr>
            <w:tcW w:w="2659" w:type="dxa"/>
          </w:tcPr>
          <w:p w14:paraId="53DA833C" w14:textId="0117ED89" w:rsidR="00004AF8" w:rsidRPr="00D43074" w:rsidRDefault="00690739" w:rsidP="007859E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43074">
              <w:rPr>
                <w:strike/>
                <w:spacing w:val="-2"/>
              </w:rPr>
              <w:t>Web Application Prog I</w:t>
            </w:r>
          </w:p>
        </w:tc>
        <w:tc>
          <w:tcPr>
            <w:tcW w:w="586" w:type="dxa"/>
          </w:tcPr>
          <w:p w14:paraId="00E9681F" w14:textId="7E4DEF07" w:rsidR="00004AF8" w:rsidRPr="00D43074" w:rsidRDefault="00690739" w:rsidP="007859E6">
            <w:pPr>
              <w:tabs>
                <w:tab w:val="center" w:pos="5400"/>
              </w:tabs>
              <w:suppressAutoHyphens/>
              <w:jc w:val="right"/>
              <w:rPr>
                <w:strike/>
              </w:rPr>
            </w:pPr>
            <w:r w:rsidRPr="00D43074">
              <w:rPr>
                <w:strike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54C2024" w14:textId="77777777" w:rsidR="00004AF8" w:rsidRPr="004E0FBF" w:rsidRDefault="00004AF8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479C55F" w14:textId="185C31A3" w:rsidR="00004AF8" w:rsidRPr="00042B65" w:rsidRDefault="00004AF8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6E9586A4" w14:textId="76CD2B2D" w:rsidR="00004AF8" w:rsidRPr="00042B65" w:rsidRDefault="00004AF8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90" w:type="dxa"/>
          </w:tcPr>
          <w:p w14:paraId="795B41D1" w14:textId="77777777" w:rsidR="00004AF8" w:rsidRPr="00042B65" w:rsidRDefault="00004AF8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3CF8D74D" w14:textId="77777777" w:rsidR="00004AF8" w:rsidRPr="00042B65" w:rsidRDefault="00004AF8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</w:p>
        </w:tc>
      </w:tr>
      <w:tr w:rsidR="0011227D" w:rsidRPr="00CD0B48" w14:paraId="2D46C658" w14:textId="77777777" w:rsidTr="007B4D26">
        <w:tc>
          <w:tcPr>
            <w:tcW w:w="653" w:type="dxa"/>
          </w:tcPr>
          <w:p w14:paraId="069D662C" w14:textId="1F6E0271" w:rsidR="0011227D" w:rsidRPr="007859E6" w:rsidRDefault="0011227D" w:rsidP="001122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92" w:type="dxa"/>
          </w:tcPr>
          <w:p w14:paraId="5F656393" w14:textId="262974AE" w:rsidR="0011227D" w:rsidRPr="007859E6" w:rsidRDefault="0011227D" w:rsidP="001122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659" w:type="dxa"/>
          </w:tcPr>
          <w:p w14:paraId="4FA9E414" w14:textId="4FEBDA7B" w:rsidR="0011227D" w:rsidRPr="007859E6" w:rsidRDefault="0011227D" w:rsidP="001122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586" w:type="dxa"/>
          </w:tcPr>
          <w:p w14:paraId="439FBFC3" w14:textId="1B315DE5" w:rsidR="0011227D" w:rsidRPr="007859E6" w:rsidRDefault="0011227D" w:rsidP="0011227D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28C7647" w14:textId="77777777" w:rsidR="0011227D" w:rsidRPr="00CD0B48" w:rsidRDefault="0011227D" w:rsidP="0011227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1A264D9" w14:textId="30B9C40E" w:rsidR="0011227D" w:rsidRPr="0041421D" w:rsidRDefault="00690739" w:rsidP="0011227D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41421D">
              <w:rPr>
                <w:b/>
                <w:bCs/>
                <w:spacing w:val="-2"/>
                <w:highlight w:val="yellow"/>
              </w:rPr>
              <w:t>CSC</w:t>
            </w:r>
          </w:p>
        </w:tc>
        <w:tc>
          <w:tcPr>
            <w:tcW w:w="720" w:type="dxa"/>
          </w:tcPr>
          <w:p w14:paraId="0E03B79F" w14:textId="0D601162" w:rsidR="0011227D" w:rsidRPr="0041421D" w:rsidRDefault="00690739" w:rsidP="0011227D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41421D">
              <w:rPr>
                <w:b/>
                <w:bCs/>
                <w:spacing w:val="-2"/>
                <w:highlight w:val="yellow"/>
              </w:rPr>
              <w:t>334</w:t>
            </w:r>
          </w:p>
        </w:tc>
        <w:tc>
          <w:tcPr>
            <w:tcW w:w="2790" w:type="dxa"/>
          </w:tcPr>
          <w:p w14:paraId="3FA7F99F" w14:textId="5542CBB1" w:rsidR="0011227D" w:rsidRPr="0041421D" w:rsidRDefault="00690739" w:rsidP="0011227D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41421D">
              <w:rPr>
                <w:b/>
                <w:bCs/>
                <w:spacing w:val="-2"/>
                <w:highlight w:val="yellow"/>
              </w:rPr>
              <w:t>Web Development</w:t>
            </w:r>
          </w:p>
        </w:tc>
        <w:tc>
          <w:tcPr>
            <w:tcW w:w="630" w:type="dxa"/>
          </w:tcPr>
          <w:p w14:paraId="2A201EB5" w14:textId="7E8D2D26" w:rsidR="0011227D" w:rsidRPr="0041421D" w:rsidRDefault="00690739" w:rsidP="0011227D">
            <w:pPr>
              <w:tabs>
                <w:tab w:val="center" w:pos="5400"/>
              </w:tabs>
              <w:suppressAutoHyphens/>
              <w:jc w:val="right"/>
              <w:rPr>
                <w:b/>
                <w:bCs/>
                <w:spacing w:val="-2"/>
                <w:highlight w:val="yellow"/>
              </w:rPr>
            </w:pPr>
            <w:r w:rsidRPr="0041421D">
              <w:rPr>
                <w:b/>
                <w:bCs/>
                <w:spacing w:val="-2"/>
                <w:highlight w:val="yellow"/>
              </w:rPr>
              <w:t>3</w:t>
            </w:r>
          </w:p>
        </w:tc>
      </w:tr>
      <w:tr w:rsidR="00D43074" w:rsidRPr="00CD0B48" w14:paraId="2A0BC979" w14:textId="77777777" w:rsidTr="007B4D26">
        <w:tc>
          <w:tcPr>
            <w:tcW w:w="653" w:type="dxa"/>
          </w:tcPr>
          <w:p w14:paraId="09C2D027" w14:textId="6EBC2881" w:rsidR="00D43074" w:rsidRP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D43074">
              <w:rPr>
                <w:bCs/>
                <w:strike/>
                <w:spacing w:val="-2"/>
              </w:rPr>
              <w:t>CIS</w:t>
            </w:r>
          </w:p>
        </w:tc>
        <w:tc>
          <w:tcPr>
            <w:tcW w:w="692" w:type="dxa"/>
          </w:tcPr>
          <w:p w14:paraId="11B80B3D" w14:textId="1BD766D9" w:rsidR="00D43074" w:rsidRP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D43074">
              <w:rPr>
                <w:bCs/>
                <w:strike/>
                <w:spacing w:val="-2"/>
              </w:rPr>
              <w:t>340</w:t>
            </w:r>
          </w:p>
        </w:tc>
        <w:tc>
          <w:tcPr>
            <w:tcW w:w="2659" w:type="dxa"/>
          </w:tcPr>
          <w:p w14:paraId="5C93D6EF" w14:textId="182FCA56" w:rsidR="00D43074" w:rsidRP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D43074">
              <w:rPr>
                <w:bCs/>
                <w:strike/>
                <w:spacing w:val="-2"/>
              </w:rPr>
              <w:t>Java Programming</w:t>
            </w:r>
          </w:p>
        </w:tc>
        <w:tc>
          <w:tcPr>
            <w:tcW w:w="586" w:type="dxa"/>
          </w:tcPr>
          <w:p w14:paraId="2EA97C5F" w14:textId="3ADAFDF8" w:rsidR="00D43074" w:rsidRPr="00D43074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bCs/>
                <w:strike/>
              </w:rPr>
            </w:pPr>
            <w:r w:rsidRPr="00D43074">
              <w:rPr>
                <w:bCs/>
                <w:strike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715116B" w14:textId="77777777" w:rsidR="00D43074" w:rsidRPr="00CD0B48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E4A0598" w14:textId="296FC8B2" w:rsid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8C57C40" w14:textId="002869CF" w:rsid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0B3C6989" w14:textId="2EBC12C2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7A96EC8" w14:textId="5ADEC1C2" w:rsidR="00D43074" w:rsidRPr="007859E6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D43074" w:rsidRPr="00CD0B48" w14:paraId="6C4D861B" w14:textId="77777777" w:rsidTr="007B4D26">
        <w:tc>
          <w:tcPr>
            <w:tcW w:w="653" w:type="dxa"/>
          </w:tcPr>
          <w:p w14:paraId="6A683E2C" w14:textId="2865DA9A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CIS</w:t>
            </w:r>
          </w:p>
        </w:tc>
        <w:tc>
          <w:tcPr>
            <w:tcW w:w="692" w:type="dxa"/>
          </w:tcPr>
          <w:p w14:paraId="3C25FF3E" w14:textId="04213955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484</w:t>
            </w:r>
          </w:p>
        </w:tc>
        <w:tc>
          <w:tcPr>
            <w:tcW w:w="2659" w:type="dxa"/>
          </w:tcPr>
          <w:p w14:paraId="18BDBE86" w14:textId="12B1B971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 xml:space="preserve">Database </w:t>
            </w:r>
            <w:proofErr w:type="spellStart"/>
            <w:r>
              <w:t>Mgmt</w:t>
            </w:r>
            <w:proofErr w:type="spellEnd"/>
            <w:r>
              <w:t xml:space="preserve"> Systems</w:t>
            </w:r>
          </w:p>
        </w:tc>
        <w:tc>
          <w:tcPr>
            <w:tcW w:w="586" w:type="dxa"/>
          </w:tcPr>
          <w:p w14:paraId="4242DBB8" w14:textId="2AEC0079" w:rsidR="00D43074" w:rsidRPr="007859E6" w:rsidRDefault="00D43074" w:rsidP="00D43074">
            <w:pPr>
              <w:tabs>
                <w:tab w:val="center" w:pos="5400"/>
              </w:tabs>
              <w:suppressAutoHyphens/>
              <w:jc w:val="right"/>
            </w:pPr>
            <w: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9F3EECC" w14:textId="77777777" w:rsidR="00D43074" w:rsidRPr="00CD0B48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E1CD07E" w14:textId="7496C96D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CIS</w:t>
            </w:r>
          </w:p>
        </w:tc>
        <w:tc>
          <w:tcPr>
            <w:tcW w:w="720" w:type="dxa"/>
          </w:tcPr>
          <w:p w14:paraId="72773714" w14:textId="57BA40F3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484</w:t>
            </w:r>
          </w:p>
        </w:tc>
        <w:tc>
          <w:tcPr>
            <w:tcW w:w="2790" w:type="dxa"/>
          </w:tcPr>
          <w:p w14:paraId="6288FB24" w14:textId="1F5A88EA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 xml:space="preserve">Database </w:t>
            </w:r>
            <w:proofErr w:type="spellStart"/>
            <w:r>
              <w:t>Mgmt</w:t>
            </w:r>
            <w:proofErr w:type="spellEnd"/>
            <w:r>
              <w:t xml:space="preserve"> Systems</w:t>
            </w:r>
          </w:p>
        </w:tc>
        <w:tc>
          <w:tcPr>
            <w:tcW w:w="630" w:type="dxa"/>
          </w:tcPr>
          <w:p w14:paraId="3C177E1A" w14:textId="6F433C4A" w:rsidR="00D43074" w:rsidRPr="007859E6" w:rsidRDefault="00D43074" w:rsidP="00D43074">
            <w:pPr>
              <w:tabs>
                <w:tab w:val="center" w:pos="5400"/>
              </w:tabs>
              <w:suppressAutoHyphens/>
              <w:jc w:val="right"/>
            </w:pPr>
            <w:r>
              <w:t>3</w:t>
            </w:r>
          </w:p>
        </w:tc>
      </w:tr>
      <w:tr w:rsidR="00D43074" w:rsidRPr="00CD0B48" w14:paraId="648F17BC" w14:textId="77777777" w:rsidTr="007B4D26">
        <w:tc>
          <w:tcPr>
            <w:tcW w:w="653" w:type="dxa"/>
          </w:tcPr>
          <w:p w14:paraId="53F03FD9" w14:textId="435BA1C6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CSC</w:t>
            </w:r>
          </w:p>
        </w:tc>
        <w:tc>
          <w:tcPr>
            <w:tcW w:w="692" w:type="dxa"/>
          </w:tcPr>
          <w:p w14:paraId="42CE4079" w14:textId="7170CA06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260</w:t>
            </w:r>
          </w:p>
        </w:tc>
        <w:tc>
          <w:tcPr>
            <w:tcW w:w="2659" w:type="dxa"/>
          </w:tcPr>
          <w:p w14:paraId="7D8C3739" w14:textId="7675ED0D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Object Oriented Design</w:t>
            </w:r>
          </w:p>
        </w:tc>
        <w:tc>
          <w:tcPr>
            <w:tcW w:w="586" w:type="dxa"/>
          </w:tcPr>
          <w:p w14:paraId="072F7AAD" w14:textId="43E7B3DD" w:rsidR="00D43074" w:rsidRPr="007859E6" w:rsidRDefault="00D43074" w:rsidP="00D43074">
            <w:pPr>
              <w:tabs>
                <w:tab w:val="center" w:pos="5400"/>
              </w:tabs>
              <w:suppressAutoHyphens/>
              <w:jc w:val="right"/>
            </w:pPr>
            <w: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381E0CA" w14:textId="77777777" w:rsidR="00D43074" w:rsidRPr="00CD0B48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8998A16" w14:textId="016CE76F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CSC</w:t>
            </w:r>
          </w:p>
        </w:tc>
        <w:tc>
          <w:tcPr>
            <w:tcW w:w="720" w:type="dxa"/>
          </w:tcPr>
          <w:p w14:paraId="65534CA0" w14:textId="49F74D3D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260</w:t>
            </w:r>
          </w:p>
        </w:tc>
        <w:tc>
          <w:tcPr>
            <w:tcW w:w="2790" w:type="dxa"/>
          </w:tcPr>
          <w:p w14:paraId="47AF7FC6" w14:textId="2F5AF4AE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  <w:r>
              <w:t>Object Oriented Design</w:t>
            </w:r>
          </w:p>
        </w:tc>
        <w:tc>
          <w:tcPr>
            <w:tcW w:w="630" w:type="dxa"/>
          </w:tcPr>
          <w:p w14:paraId="32C5AD1E" w14:textId="4F697C25" w:rsidR="00D43074" w:rsidRPr="007859E6" w:rsidRDefault="00D43074" w:rsidP="00D43074">
            <w:pPr>
              <w:tabs>
                <w:tab w:val="center" w:pos="5400"/>
              </w:tabs>
              <w:suppressAutoHyphens/>
              <w:jc w:val="right"/>
            </w:pPr>
            <w:r>
              <w:t>3</w:t>
            </w:r>
          </w:p>
        </w:tc>
      </w:tr>
      <w:tr w:rsidR="00D43074" w:rsidRPr="00CD0B48" w14:paraId="7535EBDF" w14:textId="77777777" w:rsidTr="007B4D26">
        <w:tc>
          <w:tcPr>
            <w:tcW w:w="653" w:type="dxa"/>
          </w:tcPr>
          <w:p w14:paraId="50E29D0C" w14:textId="77777777" w:rsidR="00D43074" w:rsidRDefault="00D43074" w:rsidP="00D4307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20AFBDE3" w14:textId="77777777" w:rsidR="00D43074" w:rsidRDefault="00D43074" w:rsidP="00D4307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11146FDB" w14:textId="77777777" w:rsidR="00D43074" w:rsidRDefault="00D43074" w:rsidP="00D4307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5813D57C" w14:textId="77777777" w:rsidR="00D43074" w:rsidRDefault="00D43074" w:rsidP="00D43074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0BF1E758" w14:textId="77777777" w:rsidR="00D43074" w:rsidRPr="00CD0B48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A44C0A8" w14:textId="20EFC0CB" w:rsidR="00D43074" w:rsidRPr="0041421D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highlight w:val="yellow"/>
              </w:rPr>
            </w:pPr>
            <w:r w:rsidRPr="0041421D">
              <w:rPr>
                <w:b/>
                <w:bCs/>
                <w:highlight w:val="yellow"/>
              </w:rPr>
              <w:t>CSC</w:t>
            </w:r>
          </w:p>
        </w:tc>
        <w:tc>
          <w:tcPr>
            <w:tcW w:w="720" w:type="dxa"/>
          </w:tcPr>
          <w:p w14:paraId="1A9FD4E2" w14:textId="4639099F" w:rsidR="00D43074" w:rsidRPr="0041421D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highlight w:val="yellow"/>
              </w:rPr>
            </w:pPr>
            <w:r w:rsidRPr="0041421D">
              <w:rPr>
                <w:b/>
                <w:bCs/>
                <w:highlight w:val="yellow"/>
              </w:rPr>
              <w:t>376</w:t>
            </w:r>
          </w:p>
        </w:tc>
        <w:tc>
          <w:tcPr>
            <w:tcW w:w="2790" w:type="dxa"/>
          </w:tcPr>
          <w:p w14:paraId="00B6B281" w14:textId="3C4E5CFF" w:rsidR="00D43074" w:rsidRPr="0041421D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highlight w:val="yellow"/>
              </w:rPr>
            </w:pPr>
            <w:r w:rsidRPr="0041421D">
              <w:rPr>
                <w:b/>
                <w:bCs/>
                <w:highlight w:val="yellow"/>
              </w:rPr>
              <w:t>Web Development Envi</w:t>
            </w:r>
          </w:p>
        </w:tc>
        <w:tc>
          <w:tcPr>
            <w:tcW w:w="630" w:type="dxa"/>
          </w:tcPr>
          <w:p w14:paraId="7BEAAE84" w14:textId="1CCD9D9B" w:rsidR="00D43074" w:rsidRPr="0041421D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b/>
                <w:bCs/>
                <w:highlight w:val="yellow"/>
              </w:rPr>
            </w:pPr>
            <w:r w:rsidRPr="0041421D">
              <w:rPr>
                <w:b/>
                <w:bCs/>
                <w:highlight w:val="yellow"/>
              </w:rPr>
              <w:t>3</w:t>
            </w:r>
          </w:p>
        </w:tc>
      </w:tr>
      <w:tr w:rsidR="00D43074" w:rsidRPr="00CD0B48" w14:paraId="7DA11A67" w14:textId="77777777" w:rsidTr="007B4D26">
        <w:tc>
          <w:tcPr>
            <w:tcW w:w="653" w:type="dxa"/>
          </w:tcPr>
          <w:p w14:paraId="43243BE0" w14:textId="67C254AD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6019DA70" w14:textId="67E79EB1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451</w:t>
            </w:r>
          </w:p>
        </w:tc>
        <w:tc>
          <w:tcPr>
            <w:tcW w:w="2659" w:type="dxa"/>
          </w:tcPr>
          <w:p w14:paraId="5ADDE143" w14:textId="1211715F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Mobile Development Env</w:t>
            </w:r>
            <w:r w:rsidR="00946411">
              <w:rPr>
                <w:spacing w:val="-2"/>
              </w:rPr>
              <w:t>*</w:t>
            </w:r>
          </w:p>
        </w:tc>
        <w:tc>
          <w:tcPr>
            <w:tcW w:w="586" w:type="dxa"/>
          </w:tcPr>
          <w:p w14:paraId="0D17BABC" w14:textId="0ABE5C4D" w:rsidR="00D43074" w:rsidRPr="00EA614F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EA614F">
              <w:rPr>
                <w:strike/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62636748" w14:textId="77777777" w:rsidR="00D43074" w:rsidRPr="00CD0B48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A7E1CB6" w14:textId="701CA528" w:rsidR="00D43074" w:rsidRP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D43074">
              <w:rPr>
                <w:bCs/>
              </w:rPr>
              <w:t>CSC</w:t>
            </w:r>
          </w:p>
        </w:tc>
        <w:tc>
          <w:tcPr>
            <w:tcW w:w="720" w:type="dxa"/>
          </w:tcPr>
          <w:p w14:paraId="732026A4" w14:textId="7F3D30DE" w:rsidR="00D43074" w:rsidRP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D43074">
              <w:rPr>
                <w:bCs/>
              </w:rPr>
              <w:t>451</w:t>
            </w:r>
          </w:p>
        </w:tc>
        <w:tc>
          <w:tcPr>
            <w:tcW w:w="2790" w:type="dxa"/>
          </w:tcPr>
          <w:p w14:paraId="33774815" w14:textId="71437B5A" w:rsidR="00D43074" w:rsidRP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D43074">
              <w:rPr>
                <w:bCs/>
              </w:rPr>
              <w:t>Mobile Development Env</w:t>
            </w:r>
          </w:p>
        </w:tc>
        <w:tc>
          <w:tcPr>
            <w:tcW w:w="630" w:type="dxa"/>
          </w:tcPr>
          <w:p w14:paraId="021513B1" w14:textId="7DB8BCD7" w:rsidR="00D43074" w:rsidRPr="00D43074" w:rsidRDefault="00EA614F" w:rsidP="00D43074">
            <w:pPr>
              <w:tabs>
                <w:tab w:val="center" w:pos="5400"/>
              </w:tabs>
              <w:suppressAutoHyphens/>
              <w:jc w:val="right"/>
              <w:rPr>
                <w:bCs/>
              </w:rPr>
            </w:pPr>
            <w:r w:rsidRPr="00EA614F">
              <w:rPr>
                <w:bCs/>
                <w:highlight w:val="yellow"/>
              </w:rPr>
              <w:t>3</w:t>
            </w:r>
          </w:p>
        </w:tc>
      </w:tr>
      <w:tr w:rsidR="00D43074" w14:paraId="736631CD" w14:textId="77777777" w:rsidTr="007B4D26">
        <w:tc>
          <w:tcPr>
            <w:tcW w:w="653" w:type="dxa"/>
          </w:tcPr>
          <w:p w14:paraId="222B6F09" w14:textId="380CF6B1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774F6104" w14:textId="0C33BE01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B49D1DC" w14:textId="0E0C62B7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A04C50F" w14:textId="2469E895" w:rsidR="00D43074" w:rsidRPr="007859E6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40885A6" w14:textId="77777777" w:rsidR="00D43074" w:rsidRPr="004E0FBF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5FC09CC" w14:textId="1120AB67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1109E72" w14:textId="11F5789C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759B2BE4" w14:textId="4D2B51FF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CEFB7AC" w14:textId="6340EF5B" w:rsidR="00D43074" w:rsidRPr="007859E6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D43074" w14:paraId="61E33212" w14:textId="77777777" w:rsidTr="007B4D26">
        <w:tc>
          <w:tcPr>
            <w:tcW w:w="653" w:type="dxa"/>
          </w:tcPr>
          <w:p w14:paraId="01CE2C67" w14:textId="04E725D9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5D8A10BB" w14:textId="7D6E20A4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14B0C150" w14:textId="402D5484" w:rsidR="00D43074" w:rsidRPr="007859E6" w:rsidRDefault="00946411" w:rsidP="00D43074">
            <w:pPr>
              <w:tabs>
                <w:tab w:val="center" w:pos="5400"/>
              </w:tabs>
              <w:suppressAutoHyphens/>
              <w:jc w:val="both"/>
            </w:pPr>
            <w:r>
              <w:t>*</w:t>
            </w:r>
            <w:proofErr w:type="gramStart"/>
            <w:r>
              <w:t>repeatable</w:t>
            </w:r>
            <w:proofErr w:type="gramEnd"/>
          </w:p>
        </w:tc>
        <w:tc>
          <w:tcPr>
            <w:tcW w:w="586" w:type="dxa"/>
          </w:tcPr>
          <w:p w14:paraId="5BF4C957" w14:textId="6460C555" w:rsidR="00D43074" w:rsidRPr="007859E6" w:rsidRDefault="00D43074" w:rsidP="00D43074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58DD000C" w14:textId="77777777" w:rsidR="00D43074" w:rsidRPr="004E0FBF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57A659" w14:textId="2B23C706" w:rsidR="00D43074" w:rsidRPr="00EA614F" w:rsidRDefault="00EA614F" w:rsidP="00D43074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EA614F">
              <w:rPr>
                <w:highlight w:val="yellow"/>
              </w:rPr>
              <w:t>CSC</w:t>
            </w:r>
          </w:p>
        </w:tc>
        <w:tc>
          <w:tcPr>
            <w:tcW w:w="720" w:type="dxa"/>
          </w:tcPr>
          <w:p w14:paraId="0A9583F2" w14:textId="0F83C201" w:rsidR="00D43074" w:rsidRPr="00EA614F" w:rsidRDefault="00EA614F" w:rsidP="00D43074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EA614F">
              <w:rPr>
                <w:highlight w:val="yellow"/>
              </w:rPr>
              <w:t>451</w:t>
            </w:r>
          </w:p>
        </w:tc>
        <w:tc>
          <w:tcPr>
            <w:tcW w:w="2790" w:type="dxa"/>
          </w:tcPr>
          <w:p w14:paraId="24F385B3" w14:textId="18DD637E" w:rsidR="00D43074" w:rsidRPr="00EA614F" w:rsidRDefault="00EA614F" w:rsidP="00D43074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EA614F">
              <w:rPr>
                <w:highlight w:val="yellow"/>
              </w:rPr>
              <w:t>Mobile Development Env</w:t>
            </w:r>
          </w:p>
        </w:tc>
        <w:tc>
          <w:tcPr>
            <w:tcW w:w="630" w:type="dxa"/>
          </w:tcPr>
          <w:p w14:paraId="2D5CF301" w14:textId="32AD0DE2" w:rsidR="00D43074" w:rsidRPr="00EA614F" w:rsidRDefault="00EA614F" w:rsidP="00D43074">
            <w:pPr>
              <w:tabs>
                <w:tab w:val="center" w:pos="5400"/>
              </w:tabs>
              <w:suppressAutoHyphens/>
              <w:jc w:val="right"/>
              <w:rPr>
                <w:highlight w:val="yellow"/>
              </w:rPr>
            </w:pPr>
            <w:r w:rsidRPr="00EA614F">
              <w:rPr>
                <w:highlight w:val="yellow"/>
              </w:rPr>
              <w:t>3</w:t>
            </w:r>
          </w:p>
        </w:tc>
      </w:tr>
      <w:tr w:rsidR="00D43074" w14:paraId="6A29DC01" w14:textId="77777777" w:rsidTr="007B4D26">
        <w:tc>
          <w:tcPr>
            <w:tcW w:w="653" w:type="dxa"/>
          </w:tcPr>
          <w:p w14:paraId="1FB5C408" w14:textId="77777777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1B2E35E2" w14:textId="77777777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56D5E3CF" w14:textId="77777777" w:rsidR="00D43074" w:rsidRPr="007859E6" w:rsidRDefault="00D43074" w:rsidP="00D4307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66916BB1" w14:textId="77777777" w:rsidR="00D43074" w:rsidRPr="007859E6" w:rsidRDefault="00D43074" w:rsidP="00D43074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73DD49ED" w14:textId="77777777" w:rsidR="00D43074" w:rsidRPr="004E0FBF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B6A0721" w14:textId="7AE2018E" w:rsidR="00D43074" w:rsidRPr="00EA614F" w:rsidRDefault="00EA614F" w:rsidP="00D43074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EA614F">
              <w:rPr>
                <w:highlight w:val="yellow"/>
              </w:rPr>
              <w:t>or</w:t>
            </w:r>
          </w:p>
        </w:tc>
        <w:tc>
          <w:tcPr>
            <w:tcW w:w="720" w:type="dxa"/>
          </w:tcPr>
          <w:p w14:paraId="7DA0448B" w14:textId="4D5DA901" w:rsidR="00D43074" w:rsidRPr="00EA614F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790" w:type="dxa"/>
          </w:tcPr>
          <w:p w14:paraId="0872743F" w14:textId="0862B245" w:rsidR="00D43074" w:rsidRPr="00EA614F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630" w:type="dxa"/>
          </w:tcPr>
          <w:p w14:paraId="29E25028" w14:textId="1F6BDF50" w:rsidR="00D43074" w:rsidRPr="00EA614F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highlight w:val="yellow"/>
              </w:rPr>
            </w:pPr>
          </w:p>
        </w:tc>
      </w:tr>
      <w:tr w:rsidR="00D43074" w14:paraId="24A9D34A" w14:textId="77777777" w:rsidTr="007B4D26">
        <w:tc>
          <w:tcPr>
            <w:tcW w:w="653" w:type="dxa"/>
          </w:tcPr>
          <w:p w14:paraId="2C39E54D" w14:textId="77777777" w:rsidR="00D43074" w:rsidRPr="004E0FBF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441E90FE" w14:textId="77777777" w:rsidR="00D43074" w:rsidRPr="004E0FBF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3AD27D4" w14:textId="77777777" w:rsidR="00D43074" w:rsidRPr="004E0FBF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4DDDBC4" w14:textId="77777777" w:rsidR="00D43074" w:rsidRPr="004E0FBF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E44A952" w14:textId="77777777" w:rsidR="00D43074" w:rsidRPr="004E0FBF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B2094B1" w14:textId="54533595" w:rsidR="00D43074" w:rsidRPr="00EA614F" w:rsidRDefault="00EA614F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A614F">
              <w:rPr>
                <w:spacing w:val="-2"/>
                <w:highlight w:val="yellow"/>
              </w:rPr>
              <w:t>CSC</w:t>
            </w:r>
          </w:p>
        </w:tc>
        <w:tc>
          <w:tcPr>
            <w:tcW w:w="720" w:type="dxa"/>
          </w:tcPr>
          <w:p w14:paraId="6BF52556" w14:textId="1536B9B4" w:rsidR="00D43074" w:rsidRPr="00EA614F" w:rsidRDefault="00EA614F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A614F">
              <w:rPr>
                <w:spacing w:val="-2"/>
                <w:highlight w:val="yellow"/>
              </w:rPr>
              <w:t>498</w:t>
            </w:r>
          </w:p>
        </w:tc>
        <w:tc>
          <w:tcPr>
            <w:tcW w:w="2790" w:type="dxa"/>
          </w:tcPr>
          <w:p w14:paraId="36A648AF" w14:textId="3ACF02D9" w:rsidR="00D43074" w:rsidRPr="00EA614F" w:rsidRDefault="00EA614F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A614F">
              <w:rPr>
                <w:spacing w:val="-2"/>
                <w:highlight w:val="yellow"/>
              </w:rPr>
              <w:t>Undergraduate Res/Scholarship</w:t>
            </w:r>
          </w:p>
        </w:tc>
        <w:tc>
          <w:tcPr>
            <w:tcW w:w="630" w:type="dxa"/>
          </w:tcPr>
          <w:p w14:paraId="243F1F8B" w14:textId="77777777" w:rsidR="00D43074" w:rsidRPr="00EA614F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</w:p>
        </w:tc>
      </w:tr>
      <w:tr w:rsidR="00D43074" w:rsidRPr="00805DA5" w14:paraId="09D4D65C" w14:textId="77777777" w:rsidTr="007B4D26">
        <w:tc>
          <w:tcPr>
            <w:tcW w:w="653" w:type="dxa"/>
            <w:tcBorders>
              <w:bottom w:val="single" w:sz="4" w:space="0" w:color="auto"/>
            </w:tcBorders>
          </w:tcPr>
          <w:p w14:paraId="25B807B7" w14:textId="77777777" w:rsidR="00D43074" w:rsidRPr="00805DA5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00CB034" w14:textId="77777777" w:rsidR="00D43074" w:rsidRPr="00805DA5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1D081A0" w14:textId="77777777" w:rsidR="00D43074" w:rsidRPr="00805DA5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7099C95" w14:textId="77777777" w:rsidR="00D43074" w:rsidRPr="00805DA5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6C8E895" w14:textId="77777777" w:rsidR="00D43074" w:rsidRPr="00805DA5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48F578D" w14:textId="77777777" w:rsidR="00D43074" w:rsidRPr="00805DA5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1E7147" w14:textId="77777777" w:rsidR="00D43074" w:rsidRPr="00805DA5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CEC54FC" w14:textId="77777777" w:rsidR="00D43074" w:rsidRPr="00805DA5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185171F" w14:textId="77777777" w:rsidR="00D43074" w:rsidRPr="00805DA5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D43074" w14:paraId="1045ED11" w14:textId="77777777" w:rsidTr="007B4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45302F95" w14:textId="77777777" w:rsid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EC1" w14:textId="75E2F360" w:rsidR="00D43074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84023F9" w14:textId="77777777" w:rsid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3FB0C37A" w14:textId="77777777" w:rsid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5C0" w14:textId="2DBA1685" w:rsidR="00D43074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  <w:tr w:rsidR="00D43074" w14:paraId="180BFE7C" w14:textId="77777777" w:rsidTr="007B4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5A45175" w14:textId="77777777" w:rsid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CC1" w14:textId="49FB82A1" w:rsidR="00D43074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682BD7F" w14:textId="77777777" w:rsid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60AC5B78" w14:textId="77777777" w:rsidR="00D43074" w:rsidRDefault="00D43074" w:rsidP="00D430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C7C" w14:textId="3B10F3A9" w:rsidR="00D43074" w:rsidRDefault="00D43074" w:rsidP="00D43074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</w:tbl>
    <w:p w14:paraId="1F2EA1EE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3388696" w14:textId="1E04CEAF" w:rsidR="009A1209" w:rsidRDefault="0032416C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79D0EA" w14:textId="067191F9" w:rsidR="007200B2" w:rsidRDefault="007200B2" w:rsidP="007200B2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B5C15A8" w14:textId="58665C7F" w:rsidR="00B14E6D" w:rsidRDefault="00D43074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CIS 340 is rarely offered. CSC 334 and CSC 476 are necessary because of the fusion between web &amp; mobile technologies. </w:t>
      </w:r>
      <w:r w:rsidR="001C6875">
        <w:rPr>
          <w:spacing w:val="-2"/>
          <w:sz w:val="24"/>
        </w:rPr>
        <w:t xml:space="preserve"> Rather than requiring CSC 451 twice, the student may also choose to work on a mobile development project in CSC 498.</w:t>
      </w:r>
    </w:p>
    <w:p w14:paraId="494188F2" w14:textId="77777777" w:rsidR="009A1209" w:rsidRPr="009A1209" w:rsidRDefault="009A1209" w:rsidP="009A120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5600A0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A1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948C" w14:textId="77777777" w:rsidR="00B14E6D" w:rsidRDefault="00B14E6D" w:rsidP="00193C86">
      <w:r>
        <w:separator/>
      </w:r>
    </w:p>
  </w:endnote>
  <w:endnote w:type="continuationSeparator" w:id="0">
    <w:p w14:paraId="5943F8C1" w14:textId="77777777" w:rsidR="00B14E6D" w:rsidRDefault="00B14E6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00A8" w14:textId="77777777" w:rsidR="00B14E6D" w:rsidRDefault="00B14E6D" w:rsidP="00D45CE1">
    <w:pPr>
      <w:pStyle w:val="Footer"/>
      <w:jc w:val="center"/>
      <w:rPr>
        <w:i/>
      </w:rPr>
    </w:pPr>
  </w:p>
  <w:p w14:paraId="355600A9" w14:textId="77777777" w:rsidR="00B14E6D" w:rsidRPr="001F19DB" w:rsidRDefault="00B14E6D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355600AA" w14:textId="77777777" w:rsidR="00B14E6D" w:rsidRPr="001F19DB" w:rsidRDefault="00B14E6D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55600AB" w14:textId="6AE36549" w:rsidR="00B14E6D" w:rsidRPr="001F19DB" w:rsidRDefault="00B14E6D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3C07" w14:textId="77777777" w:rsidR="00B14E6D" w:rsidRDefault="00B14E6D" w:rsidP="00193C86">
      <w:r>
        <w:separator/>
      </w:r>
    </w:p>
  </w:footnote>
  <w:footnote w:type="continuationSeparator" w:id="0">
    <w:p w14:paraId="010A645A" w14:textId="77777777" w:rsidR="00B14E6D" w:rsidRDefault="00B14E6D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28E3"/>
    <w:multiLevelType w:val="hybridMultilevel"/>
    <w:tmpl w:val="D2B29C54"/>
    <w:lvl w:ilvl="0" w:tplc="6DC0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4AF8"/>
    <w:rsid w:val="000057F9"/>
    <w:rsid w:val="00006BCE"/>
    <w:rsid w:val="00015290"/>
    <w:rsid w:val="00022753"/>
    <w:rsid w:val="0003723F"/>
    <w:rsid w:val="00040F30"/>
    <w:rsid w:val="00042B65"/>
    <w:rsid w:val="00074FAB"/>
    <w:rsid w:val="000756DC"/>
    <w:rsid w:val="000A3D02"/>
    <w:rsid w:val="000A4909"/>
    <w:rsid w:val="000A7558"/>
    <w:rsid w:val="000B6EC4"/>
    <w:rsid w:val="000C1E3D"/>
    <w:rsid w:val="000C7E66"/>
    <w:rsid w:val="000D7E67"/>
    <w:rsid w:val="000E2D48"/>
    <w:rsid w:val="000F34DC"/>
    <w:rsid w:val="000F4F07"/>
    <w:rsid w:val="000F58F3"/>
    <w:rsid w:val="000F7054"/>
    <w:rsid w:val="00104B13"/>
    <w:rsid w:val="0011227D"/>
    <w:rsid w:val="00142F19"/>
    <w:rsid w:val="0014455F"/>
    <w:rsid w:val="00151C1D"/>
    <w:rsid w:val="00155A55"/>
    <w:rsid w:val="001666CA"/>
    <w:rsid w:val="0018503F"/>
    <w:rsid w:val="00187FB9"/>
    <w:rsid w:val="00193C86"/>
    <w:rsid w:val="00194A20"/>
    <w:rsid w:val="00194FC6"/>
    <w:rsid w:val="00195F72"/>
    <w:rsid w:val="001B0006"/>
    <w:rsid w:val="001B49B2"/>
    <w:rsid w:val="001B70FE"/>
    <w:rsid w:val="001C41DB"/>
    <w:rsid w:val="001C6875"/>
    <w:rsid w:val="001D1169"/>
    <w:rsid w:val="001D6447"/>
    <w:rsid w:val="001E102A"/>
    <w:rsid w:val="001F19DB"/>
    <w:rsid w:val="001F4FF4"/>
    <w:rsid w:val="001F671F"/>
    <w:rsid w:val="002012F1"/>
    <w:rsid w:val="0020134F"/>
    <w:rsid w:val="00216185"/>
    <w:rsid w:val="00217036"/>
    <w:rsid w:val="00231663"/>
    <w:rsid w:val="00245C62"/>
    <w:rsid w:val="00247E66"/>
    <w:rsid w:val="00260CDE"/>
    <w:rsid w:val="00265C64"/>
    <w:rsid w:val="00271C20"/>
    <w:rsid w:val="00285247"/>
    <w:rsid w:val="0028627C"/>
    <w:rsid w:val="002C6235"/>
    <w:rsid w:val="002D1419"/>
    <w:rsid w:val="002D4652"/>
    <w:rsid w:val="002D756A"/>
    <w:rsid w:val="002E1B7D"/>
    <w:rsid w:val="002E1EDF"/>
    <w:rsid w:val="002E67ED"/>
    <w:rsid w:val="00300D75"/>
    <w:rsid w:val="00311BB3"/>
    <w:rsid w:val="0032349F"/>
    <w:rsid w:val="0032416C"/>
    <w:rsid w:val="00337997"/>
    <w:rsid w:val="00345F4A"/>
    <w:rsid w:val="00364B43"/>
    <w:rsid w:val="00367C21"/>
    <w:rsid w:val="0037406F"/>
    <w:rsid w:val="00377961"/>
    <w:rsid w:val="0038136C"/>
    <w:rsid w:val="00384C6A"/>
    <w:rsid w:val="0038763F"/>
    <w:rsid w:val="003964D0"/>
    <w:rsid w:val="003B1075"/>
    <w:rsid w:val="003B56D3"/>
    <w:rsid w:val="003C6180"/>
    <w:rsid w:val="003E1595"/>
    <w:rsid w:val="003E645B"/>
    <w:rsid w:val="003E69F8"/>
    <w:rsid w:val="004067C3"/>
    <w:rsid w:val="00414146"/>
    <w:rsid w:val="0041421D"/>
    <w:rsid w:val="00434733"/>
    <w:rsid w:val="00437B32"/>
    <w:rsid w:val="004408F2"/>
    <w:rsid w:val="004505BC"/>
    <w:rsid w:val="00457EAC"/>
    <w:rsid w:val="004735F7"/>
    <w:rsid w:val="004753E6"/>
    <w:rsid w:val="00476AEC"/>
    <w:rsid w:val="00477B02"/>
    <w:rsid w:val="00482868"/>
    <w:rsid w:val="0048543A"/>
    <w:rsid w:val="00490FF0"/>
    <w:rsid w:val="004916C0"/>
    <w:rsid w:val="004A4CF5"/>
    <w:rsid w:val="004B430E"/>
    <w:rsid w:val="004B7303"/>
    <w:rsid w:val="004C4A61"/>
    <w:rsid w:val="004D522C"/>
    <w:rsid w:val="004D5B9D"/>
    <w:rsid w:val="004E2E84"/>
    <w:rsid w:val="004F26FC"/>
    <w:rsid w:val="004F59F3"/>
    <w:rsid w:val="004F72E5"/>
    <w:rsid w:val="00500698"/>
    <w:rsid w:val="005128AF"/>
    <w:rsid w:val="00517491"/>
    <w:rsid w:val="00527759"/>
    <w:rsid w:val="005379CF"/>
    <w:rsid w:val="0054080A"/>
    <w:rsid w:val="005441CE"/>
    <w:rsid w:val="00555023"/>
    <w:rsid w:val="00556422"/>
    <w:rsid w:val="005646F3"/>
    <w:rsid w:val="0057533A"/>
    <w:rsid w:val="00576F43"/>
    <w:rsid w:val="005830FF"/>
    <w:rsid w:val="005835B3"/>
    <w:rsid w:val="00585CAF"/>
    <w:rsid w:val="005B675F"/>
    <w:rsid w:val="005D0BCC"/>
    <w:rsid w:val="005D3A16"/>
    <w:rsid w:val="005E0841"/>
    <w:rsid w:val="005E37FC"/>
    <w:rsid w:val="005F056A"/>
    <w:rsid w:val="005F0B88"/>
    <w:rsid w:val="00600D89"/>
    <w:rsid w:val="006356E2"/>
    <w:rsid w:val="006362B3"/>
    <w:rsid w:val="00642D95"/>
    <w:rsid w:val="006557D4"/>
    <w:rsid w:val="00656014"/>
    <w:rsid w:val="00663027"/>
    <w:rsid w:val="00665291"/>
    <w:rsid w:val="0066574B"/>
    <w:rsid w:val="0066628B"/>
    <w:rsid w:val="00671ED7"/>
    <w:rsid w:val="006773DD"/>
    <w:rsid w:val="00680548"/>
    <w:rsid w:val="00681937"/>
    <w:rsid w:val="00690332"/>
    <w:rsid w:val="00690739"/>
    <w:rsid w:val="00692193"/>
    <w:rsid w:val="006A0361"/>
    <w:rsid w:val="006A0B7C"/>
    <w:rsid w:val="006B2979"/>
    <w:rsid w:val="006C781D"/>
    <w:rsid w:val="006D4E72"/>
    <w:rsid w:val="006D69E7"/>
    <w:rsid w:val="006D708F"/>
    <w:rsid w:val="006F620B"/>
    <w:rsid w:val="006F624A"/>
    <w:rsid w:val="006F76CB"/>
    <w:rsid w:val="00700DE1"/>
    <w:rsid w:val="00701575"/>
    <w:rsid w:val="007200B2"/>
    <w:rsid w:val="00720CAB"/>
    <w:rsid w:val="0072651A"/>
    <w:rsid w:val="00727DC0"/>
    <w:rsid w:val="00730886"/>
    <w:rsid w:val="007422CA"/>
    <w:rsid w:val="00780450"/>
    <w:rsid w:val="007859E6"/>
    <w:rsid w:val="007864AF"/>
    <w:rsid w:val="0079044B"/>
    <w:rsid w:val="00790E4D"/>
    <w:rsid w:val="00794D1A"/>
    <w:rsid w:val="00795246"/>
    <w:rsid w:val="007A0FB1"/>
    <w:rsid w:val="007A152B"/>
    <w:rsid w:val="007A4C65"/>
    <w:rsid w:val="007B42B2"/>
    <w:rsid w:val="007B4D26"/>
    <w:rsid w:val="007B6081"/>
    <w:rsid w:val="007C12A4"/>
    <w:rsid w:val="007C4F0B"/>
    <w:rsid w:val="007C7DC8"/>
    <w:rsid w:val="007E6E7D"/>
    <w:rsid w:val="007E6F0F"/>
    <w:rsid w:val="007F147B"/>
    <w:rsid w:val="007F187E"/>
    <w:rsid w:val="007F26F2"/>
    <w:rsid w:val="007F2DFF"/>
    <w:rsid w:val="007F630F"/>
    <w:rsid w:val="00801DD5"/>
    <w:rsid w:val="00802589"/>
    <w:rsid w:val="0080429E"/>
    <w:rsid w:val="008074EE"/>
    <w:rsid w:val="00814EB4"/>
    <w:rsid w:val="00842B1F"/>
    <w:rsid w:val="00844F8D"/>
    <w:rsid w:val="0084510C"/>
    <w:rsid w:val="008468F0"/>
    <w:rsid w:val="00847F82"/>
    <w:rsid w:val="008520C2"/>
    <w:rsid w:val="00854C5D"/>
    <w:rsid w:val="008561FB"/>
    <w:rsid w:val="00870DED"/>
    <w:rsid w:val="00872312"/>
    <w:rsid w:val="00873F63"/>
    <w:rsid w:val="00874B3A"/>
    <w:rsid w:val="00874DBC"/>
    <w:rsid w:val="00876A06"/>
    <w:rsid w:val="00886CE4"/>
    <w:rsid w:val="008900E1"/>
    <w:rsid w:val="00891820"/>
    <w:rsid w:val="00896C11"/>
    <w:rsid w:val="008A2109"/>
    <w:rsid w:val="008A337A"/>
    <w:rsid w:val="008C046D"/>
    <w:rsid w:val="008D5DEE"/>
    <w:rsid w:val="008E00F9"/>
    <w:rsid w:val="008E154D"/>
    <w:rsid w:val="008E2E7B"/>
    <w:rsid w:val="008F005B"/>
    <w:rsid w:val="008F4AE0"/>
    <w:rsid w:val="008F724C"/>
    <w:rsid w:val="0090012F"/>
    <w:rsid w:val="0090775C"/>
    <w:rsid w:val="0090787E"/>
    <w:rsid w:val="009102CF"/>
    <w:rsid w:val="00931BA4"/>
    <w:rsid w:val="009333FA"/>
    <w:rsid w:val="00946411"/>
    <w:rsid w:val="00960589"/>
    <w:rsid w:val="00964D4D"/>
    <w:rsid w:val="0097259D"/>
    <w:rsid w:val="00982E18"/>
    <w:rsid w:val="00985D29"/>
    <w:rsid w:val="00997540"/>
    <w:rsid w:val="009A016B"/>
    <w:rsid w:val="009A1209"/>
    <w:rsid w:val="009A6E51"/>
    <w:rsid w:val="009B1A9C"/>
    <w:rsid w:val="009B7F05"/>
    <w:rsid w:val="009C3CA8"/>
    <w:rsid w:val="009D05E2"/>
    <w:rsid w:val="009E1748"/>
    <w:rsid w:val="009F4AF0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7627D"/>
    <w:rsid w:val="00A76F03"/>
    <w:rsid w:val="00A80C06"/>
    <w:rsid w:val="00A82F3B"/>
    <w:rsid w:val="00A839E0"/>
    <w:rsid w:val="00A83B0B"/>
    <w:rsid w:val="00A9677C"/>
    <w:rsid w:val="00AA56F2"/>
    <w:rsid w:val="00AB29D7"/>
    <w:rsid w:val="00AB7BB3"/>
    <w:rsid w:val="00AC30B9"/>
    <w:rsid w:val="00AD5F2C"/>
    <w:rsid w:val="00AD73FE"/>
    <w:rsid w:val="00AE11AB"/>
    <w:rsid w:val="00AE11D1"/>
    <w:rsid w:val="00AE742F"/>
    <w:rsid w:val="00AF1572"/>
    <w:rsid w:val="00AF69A7"/>
    <w:rsid w:val="00B14E6D"/>
    <w:rsid w:val="00B23C60"/>
    <w:rsid w:val="00B24E9E"/>
    <w:rsid w:val="00B27661"/>
    <w:rsid w:val="00B27906"/>
    <w:rsid w:val="00B3428B"/>
    <w:rsid w:val="00B5594A"/>
    <w:rsid w:val="00B607D6"/>
    <w:rsid w:val="00B671C0"/>
    <w:rsid w:val="00B71EF3"/>
    <w:rsid w:val="00B86622"/>
    <w:rsid w:val="00B90D5E"/>
    <w:rsid w:val="00B943F4"/>
    <w:rsid w:val="00B94ED9"/>
    <w:rsid w:val="00B96457"/>
    <w:rsid w:val="00B9714A"/>
    <w:rsid w:val="00BA10E7"/>
    <w:rsid w:val="00BA41F9"/>
    <w:rsid w:val="00BB0F8B"/>
    <w:rsid w:val="00BC472E"/>
    <w:rsid w:val="00BC622C"/>
    <w:rsid w:val="00BC67CA"/>
    <w:rsid w:val="00BD0EF0"/>
    <w:rsid w:val="00BD3C3B"/>
    <w:rsid w:val="00BD4589"/>
    <w:rsid w:val="00BD4ADD"/>
    <w:rsid w:val="00BF1B19"/>
    <w:rsid w:val="00BF2611"/>
    <w:rsid w:val="00C12FFD"/>
    <w:rsid w:val="00C342BB"/>
    <w:rsid w:val="00C43DBC"/>
    <w:rsid w:val="00C730BC"/>
    <w:rsid w:val="00C81966"/>
    <w:rsid w:val="00C8239B"/>
    <w:rsid w:val="00C961FD"/>
    <w:rsid w:val="00CA561A"/>
    <w:rsid w:val="00CB57A3"/>
    <w:rsid w:val="00CC7A83"/>
    <w:rsid w:val="00CD5571"/>
    <w:rsid w:val="00CE44AE"/>
    <w:rsid w:val="00CE621D"/>
    <w:rsid w:val="00CF10B4"/>
    <w:rsid w:val="00CF5444"/>
    <w:rsid w:val="00D03927"/>
    <w:rsid w:val="00D16261"/>
    <w:rsid w:val="00D17718"/>
    <w:rsid w:val="00D2284E"/>
    <w:rsid w:val="00D2387D"/>
    <w:rsid w:val="00D3098B"/>
    <w:rsid w:val="00D368BD"/>
    <w:rsid w:val="00D43074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B6DE7"/>
    <w:rsid w:val="00DC05BB"/>
    <w:rsid w:val="00E00D8E"/>
    <w:rsid w:val="00E462B5"/>
    <w:rsid w:val="00E50CA2"/>
    <w:rsid w:val="00E51918"/>
    <w:rsid w:val="00E56D75"/>
    <w:rsid w:val="00E57A43"/>
    <w:rsid w:val="00E71FC4"/>
    <w:rsid w:val="00E77E6E"/>
    <w:rsid w:val="00E80AE8"/>
    <w:rsid w:val="00E829FF"/>
    <w:rsid w:val="00E93E9F"/>
    <w:rsid w:val="00E96AAF"/>
    <w:rsid w:val="00EA044B"/>
    <w:rsid w:val="00EA614F"/>
    <w:rsid w:val="00EA66E9"/>
    <w:rsid w:val="00EB5DD5"/>
    <w:rsid w:val="00ED5455"/>
    <w:rsid w:val="00EF6E4E"/>
    <w:rsid w:val="00F01C5B"/>
    <w:rsid w:val="00F31754"/>
    <w:rsid w:val="00F37BFE"/>
    <w:rsid w:val="00F421DA"/>
    <w:rsid w:val="00F526F6"/>
    <w:rsid w:val="00F8519F"/>
    <w:rsid w:val="00F94FEC"/>
    <w:rsid w:val="00FA6656"/>
    <w:rsid w:val="00FA6B77"/>
    <w:rsid w:val="00FB425F"/>
    <w:rsid w:val="00FB6AE0"/>
    <w:rsid w:val="00FC1F7D"/>
    <w:rsid w:val="00FC41D3"/>
    <w:rsid w:val="00FC5F66"/>
    <w:rsid w:val="00FC7BD6"/>
    <w:rsid w:val="00FD068B"/>
    <w:rsid w:val="00FD24DF"/>
    <w:rsid w:val="00FD26E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555FFB1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9C29DAC594BC692AF25F7CE44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8363-FCCB-49EE-B3C9-78BD3A116991}"/>
      </w:docPartPr>
      <w:docPartBody>
        <w:p w:rsidR="002B63E7" w:rsidRDefault="00CE6FE2" w:rsidP="00CE6FE2">
          <w:pPr>
            <w:pStyle w:val="2A29C29DAC594BC692AF25F7CE441F3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097FFC1D8B69435BB0B1DC3D56F6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7639-8A9B-4564-ADA1-BEEAC8AADECE}"/>
      </w:docPartPr>
      <w:docPartBody>
        <w:p w:rsidR="002B63E7" w:rsidRDefault="00CE6FE2" w:rsidP="00CE6FE2">
          <w:pPr>
            <w:pStyle w:val="097FFC1D8B69435BB0B1DC3D56F64675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20545B6F5C9C40D9886335D2625B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CD55-8362-47C0-AD2D-FBCFF6051B2A}"/>
      </w:docPartPr>
      <w:docPartBody>
        <w:p w:rsidR="002B63E7" w:rsidRDefault="00CE6FE2" w:rsidP="00CE6FE2">
          <w:pPr>
            <w:pStyle w:val="20545B6F5C9C40D9886335D2625BD72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36D56"/>
    <w:rsid w:val="00173895"/>
    <w:rsid w:val="00226E39"/>
    <w:rsid w:val="00293A66"/>
    <w:rsid w:val="002B63E7"/>
    <w:rsid w:val="002F011B"/>
    <w:rsid w:val="00416D4A"/>
    <w:rsid w:val="004B12CC"/>
    <w:rsid w:val="00536A9C"/>
    <w:rsid w:val="0054419D"/>
    <w:rsid w:val="00574788"/>
    <w:rsid w:val="00592A74"/>
    <w:rsid w:val="005B5C14"/>
    <w:rsid w:val="005F2CF8"/>
    <w:rsid w:val="00740616"/>
    <w:rsid w:val="00753022"/>
    <w:rsid w:val="009B5990"/>
    <w:rsid w:val="009F0811"/>
    <w:rsid w:val="009F21C8"/>
    <w:rsid w:val="00A31A74"/>
    <w:rsid w:val="00AA7BD6"/>
    <w:rsid w:val="00AB2B9E"/>
    <w:rsid w:val="00AB6F90"/>
    <w:rsid w:val="00BE7592"/>
    <w:rsid w:val="00C43D6E"/>
    <w:rsid w:val="00CE6FE2"/>
    <w:rsid w:val="00EA1CAC"/>
    <w:rsid w:val="00EB2A28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FE2"/>
    <w:rPr>
      <w:color w:val="808080"/>
    </w:rPr>
  </w:style>
  <w:style w:type="paragraph" w:customStyle="1" w:styleId="2A29C29DAC594BC692AF25F7CE441F31">
    <w:name w:val="2A29C29DAC594BC692AF25F7CE441F31"/>
    <w:rsid w:val="00CE6FE2"/>
  </w:style>
  <w:style w:type="paragraph" w:customStyle="1" w:styleId="097FFC1D8B69435BB0B1DC3D56F64675">
    <w:name w:val="097FFC1D8B69435BB0B1DC3D56F64675"/>
    <w:rsid w:val="00CE6FE2"/>
  </w:style>
  <w:style w:type="paragraph" w:customStyle="1" w:styleId="20545B6F5C9C40D9886335D2625BD726">
    <w:name w:val="20545B6F5C9C40D9886335D2625BD726"/>
    <w:rsid w:val="00CE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425F3-C2A6-4AE9-A75B-2E66883C2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2015-07-14T13:44:00Z</cp:lastPrinted>
  <dcterms:created xsi:type="dcterms:W3CDTF">2022-02-14T15:21:00Z</dcterms:created>
  <dcterms:modified xsi:type="dcterms:W3CDTF">2022-02-17T15:38:00Z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