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3"/>
        <w:gridCol w:w="7467"/>
      </w:tblGrid>
      <w:tr w:rsidR="006362B3" w:rsidRPr="00CB4BA4" w14:paraId="4A3911F3" w14:textId="77777777" w:rsidTr="003D35F7">
        <w:trPr>
          <w:trHeight w:val="90"/>
        </w:trPr>
        <w:tc>
          <w:tcPr>
            <w:tcW w:w="1883" w:type="dxa"/>
            <w:shd w:val="clear" w:color="auto" w:fill="000000" w:themeFill="text1"/>
            <w:vAlign w:val="center"/>
          </w:tcPr>
          <w:p w14:paraId="4A3911F1" w14:textId="77777777" w:rsidR="006362B3" w:rsidRPr="008534A7" w:rsidRDefault="006362B3" w:rsidP="003D35F7">
            <w:pPr>
              <w:jc w:val="center"/>
              <w:rPr>
                <w:noProof/>
                <w:sz w:val="10"/>
                <w:szCs w:val="10"/>
              </w:rPr>
            </w:pPr>
          </w:p>
        </w:tc>
        <w:tc>
          <w:tcPr>
            <w:tcW w:w="7467" w:type="dxa"/>
            <w:shd w:val="clear" w:color="auto" w:fill="000000" w:themeFill="text1"/>
            <w:vAlign w:val="center"/>
          </w:tcPr>
          <w:p w14:paraId="4A3911F2" w14:textId="77777777" w:rsidR="006362B3" w:rsidRPr="008534A7" w:rsidRDefault="006362B3" w:rsidP="003D35F7">
            <w:pPr>
              <w:jc w:val="center"/>
              <w:rPr>
                <w:b/>
                <w:sz w:val="10"/>
                <w:szCs w:val="10"/>
              </w:rPr>
            </w:pPr>
          </w:p>
        </w:tc>
      </w:tr>
      <w:tr w:rsidR="006362B3" w:rsidRPr="00CB4BA4" w14:paraId="4A3911F7" w14:textId="77777777" w:rsidTr="003D35F7">
        <w:trPr>
          <w:trHeight w:val="890"/>
        </w:trPr>
        <w:tc>
          <w:tcPr>
            <w:tcW w:w="1883" w:type="dxa"/>
            <w:vMerge w:val="restart"/>
            <w:vAlign w:val="center"/>
          </w:tcPr>
          <w:p w14:paraId="4A3911F4" w14:textId="77777777" w:rsidR="006362B3" w:rsidRPr="00CB4BA4" w:rsidRDefault="006362B3" w:rsidP="003D35F7">
            <w:pPr>
              <w:jc w:val="center"/>
            </w:pPr>
            <w:r w:rsidRPr="00CB4BA4">
              <w:rPr>
                <w:noProof/>
              </w:rPr>
              <w:drawing>
                <wp:inline distT="0" distB="0" distL="0" distR="0" wp14:anchorId="4A3912E2" wp14:editId="4A3912E3">
                  <wp:extent cx="1019175" cy="700250"/>
                  <wp:effectExtent l="0" t="0" r="0" b="5080"/>
                  <wp:docPr id="1" name="Picture 1" descr="S:\Communications\Logos and photos\SDBORLogos\final_sdbor_webreadyBW_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ommunications\Logos and photos\SDBORLogos\final_sdbor_webreadyBW_trans.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37197" cy="712632"/>
                          </a:xfrm>
                          <a:prstGeom prst="rect">
                            <a:avLst/>
                          </a:prstGeom>
                          <a:noFill/>
                          <a:ln>
                            <a:noFill/>
                          </a:ln>
                        </pic:spPr>
                      </pic:pic>
                    </a:graphicData>
                  </a:graphic>
                </wp:inline>
              </w:drawing>
            </w:r>
          </w:p>
        </w:tc>
        <w:tc>
          <w:tcPr>
            <w:tcW w:w="7467" w:type="dxa"/>
            <w:vAlign w:val="center"/>
          </w:tcPr>
          <w:p w14:paraId="4A3911F5" w14:textId="77777777" w:rsidR="006362B3" w:rsidRDefault="006362B3" w:rsidP="003D35F7">
            <w:pPr>
              <w:jc w:val="center"/>
              <w:rPr>
                <w:b/>
                <w:sz w:val="28"/>
                <w:szCs w:val="28"/>
              </w:rPr>
            </w:pPr>
            <w:r>
              <w:rPr>
                <w:b/>
                <w:sz w:val="28"/>
                <w:szCs w:val="28"/>
              </w:rPr>
              <w:t>SOUTH DAKOTA BOARD OF REGENTS</w:t>
            </w:r>
          </w:p>
          <w:p w14:paraId="4A3911F6" w14:textId="77777777" w:rsidR="006362B3" w:rsidRPr="001E60AF" w:rsidRDefault="006362B3" w:rsidP="003D35F7">
            <w:pPr>
              <w:jc w:val="center"/>
              <w:rPr>
                <w:sz w:val="36"/>
                <w:szCs w:val="36"/>
              </w:rPr>
            </w:pPr>
            <w:r w:rsidRPr="001E60AF">
              <w:rPr>
                <w:sz w:val="28"/>
                <w:szCs w:val="28"/>
              </w:rPr>
              <w:t>ACADEMIC AFFAIRS FORMS</w:t>
            </w:r>
          </w:p>
        </w:tc>
      </w:tr>
      <w:tr w:rsidR="006362B3" w:rsidRPr="00CB4BA4" w14:paraId="4A3911FA" w14:textId="77777777" w:rsidTr="003D35F7">
        <w:trPr>
          <w:trHeight w:val="710"/>
        </w:trPr>
        <w:tc>
          <w:tcPr>
            <w:tcW w:w="1883" w:type="dxa"/>
            <w:vMerge/>
            <w:vAlign w:val="center"/>
          </w:tcPr>
          <w:p w14:paraId="4A3911F8" w14:textId="77777777" w:rsidR="006362B3" w:rsidRPr="00CB4BA4" w:rsidRDefault="006362B3" w:rsidP="003D35F7">
            <w:pPr>
              <w:jc w:val="center"/>
              <w:rPr>
                <w:noProof/>
              </w:rPr>
            </w:pPr>
          </w:p>
        </w:tc>
        <w:tc>
          <w:tcPr>
            <w:tcW w:w="7467" w:type="dxa"/>
            <w:vAlign w:val="center"/>
          </w:tcPr>
          <w:p w14:paraId="4A3911F9" w14:textId="2539CDB7" w:rsidR="006362B3" w:rsidRDefault="00651B55" w:rsidP="003D35F7">
            <w:pPr>
              <w:jc w:val="center"/>
              <w:rPr>
                <w:b/>
                <w:sz w:val="28"/>
                <w:szCs w:val="28"/>
              </w:rPr>
            </w:pPr>
            <w:r>
              <w:rPr>
                <w:sz w:val="36"/>
                <w:szCs w:val="36"/>
              </w:rPr>
              <w:t xml:space="preserve">Minor </w:t>
            </w:r>
            <w:bookmarkStart w:id="0" w:name="_GoBack"/>
            <w:bookmarkEnd w:id="0"/>
            <w:r w:rsidR="006362B3">
              <w:rPr>
                <w:sz w:val="36"/>
                <w:szCs w:val="36"/>
              </w:rPr>
              <w:t>Program Modification Program</w:t>
            </w:r>
          </w:p>
        </w:tc>
      </w:tr>
      <w:tr w:rsidR="006362B3" w:rsidRPr="00CB4BA4" w14:paraId="4A3911FD" w14:textId="77777777" w:rsidTr="003D35F7">
        <w:trPr>
          <w:trHeight w:val="80"/>
        </w:trPr>
        <w:tc>
          <w:tcPr>
            <w:tcW w:w="1883" w:type="dxa"/>
            <w:shd w:val="clear" w:color="auto" w:fill="000000" w:themeFill="text1"/>
            <w:vAlign w:val="center"/>
          </w:tcPr>
          <w:p w14:paraId="4A3911FB" w14:textId="77777777" w:rsidR="006362B3" w:rsidRPr="008534A7" w:rsidRDefault="006362B3" w:rsidP="003D35F7">
            <w:pPr>
              <w:jc w:val="center"/>
              <w:rPr>
                <w:noProof/>
                <w:sz w:val="10"/>
                <w:szCs w:val="10"/>
              </w:rPr>
            </w:pPr>
          </w:p>
        </w:tc>
        <w:tc>
          <w:tcPr>
            <w:tcW w:w="7467" w:type="dxa"/>
            <w:shd w:val="clear" w:color="auto" w:fill="000000" w:themeFill="text1"/>
            <w:vAlign w:val="center"/>
          </w:tcPr>
          <w:p w14:paraId="4A3911FC" w14:textId="77777777" w:rsidR="006362B3" w:rsidRPr="008534A7" w:rsidRDefault="006362B3" w:rsidP="003D35F7">
            <w:pPr>
              <w:jc w:val="center"/>
              <w:rPr>
                <w:sz w:val="10"/>
                <w:szCs w:val="10"/>
              </w:rPr>
            </w:pPr>
          </w:p>
        </w:tc>
      </w:tr>
    </w:tbl>
    <w:p w14:paraId="4A3911FE" w14:textId="77777777" w:rsidR="006362B3" w:rsidRPr="006362B3" w:rsidRDefault="006362B3" w:rsidP="00656014">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z w:val="10"/>
          <w:szCs w:val="10"/>
        </w:rPr>
      </w:pPr>
    </w:p>
    <w:p w14:paraId="4A3911FF" w14:textId="77777777" w:rsidR="00656014" w:rsidRDefault="00FE585B" w:rsidP="00656014">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pPr>
      <w:r w:rsidRPr="00656014">
        <w:t xml:space="preserve">Use this form to </w:t>
      </w:r>
      <w:r w:rsidR="00671ED7">
        <w:t xml:space="preserve">request minor changes in existing programs (majors, minors, certificates, or specializations). </w:t>
      </w:r>
    </w:p>
    <w:p w14:paraId="4A391200" w14:textId="77777777" w:rsidR="00665291" w:rsidRPr="00656014" w:rsidRDefault="00665291" w:rsidP="00656014">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75"/>
        <w:gridCol w:w="5575"/>
      </w:tblGrid>
      <w:tr w:rsidR="00BD3C3B" w14:paraId="4A391203" w14:textId="77777777" w:rsidTr="008F4AE0">
        <w:tc>
          <w:tcPr>
            <w:tcW w:w="3775" w:type="dxa"/>
          </w:tcPr>
          <w:p w14:paraId="4A391201" w14:textId="77777777" w:rsidR="00BD3C3B" w:rsidRPr="00FE585B" w:rsidRDefault="00BD3C3B" w:rsidP="00BD3C3B">
            <w:pPr>
              <w:rPr>
                <w:b/>
                <w:bCs/>
                <w:sz w:val="24"/>
                <w:szCs w:val="24"/>
              </w:rPr>
            </w:pPr>
            <w:r w:rsidRPr="00FE585B">
              <w:rPr>
                <w:b/>
                <w:bCs/>
                <w:sz w:val="24"/>
                <w:szCs w:val="24"/>
              </w:rPr>
              <w:t>UNIVERSITY:</w:t>
            </w:r>
          </w:p>
        </w:tc>
        <w:tc>
          <w:tcPr>
            <w:tcW w:w="5575" w:type="dxa"/>
          </w:tcPr>
          <w:p w14:paraId="4A391202" w14:textId="6B3FDC2F" w:rsidR="00BD3C3B" w:rsidRPr="00D16261" w:rsidRDefault="00DE6FE7" w:rsidP="00D16261">
            <w:pPr>
              <w:tabs>
                <w:tab w:val="center" w:pos="5400"/>
              </w:tabs>
              <w:suppressAutoHyphens/>
              <w:jc w:val="center"/>
              <w:rPr>
                <w:spacing w:val="-2"/>
                <w:sz w:val="24"/>
              </w:rPr>
            </w:pPr>
            <w:sdt>
              <w:sdtPr>
                <w:rPr>
                  <w:spacing w:val="-2"/>
                  <w:sz w:val="24"/>
                </w:rPr>
                <w:id w:val="1860463795"/>
                <w:placeholder>
                  <w:docPart w:val="37501C35BB7D4A0DBD66D044A245BFB1"/>
                </w:placeholder>
                <w:dropDownList>
                  <w:listItem w:value="Choose an item."/>
                  <w:listItem w:displayText="BHSU" w:value="BHSU"/>
                  <w:listItem w:displayText="DSU" w:value="DSU"/>
                  <w:listItem w:displayText="NSU" w:value="NSU"/>
                  <w:listItem w:displayText="SDSM&amp;T" w:value="SDSM&amp;T"/>
                  <w:listItem w:displayText="SDSU" w:value="SDSU"/>
                  <w:listItem w:displayText="USD" w:value="USD"/>
                </w:dropDownList>
              </w:sdtPr>
              <w:sdtEndPr/>
              <w:sdtContent>
                <w:r w:rsidR="001241D7">
                  <w:rPr>
                    <w:spacing w:val="-2"/>
                    <w:sz w:val="24"/>
                  </w:rPr>
                  <w:t>DSU</w:t>
                </w:r>
              </w:sdtContent>
            </w:sdt>
          </w:p>
        </w:tc>
      </w:tr>
      <w:tr w:rsidR="00BD3C3B" w14:paraId="4A391206" w14:textId="77777777" w:rsidTr="008F4AE0">
        <w:tc>
          <w:tcPr>
            <w:tcW w:w="3775" w:type="dxa"/>
          </w:tcPr>
          <w:p w14:paraId="4A391204" w14:textId="77777777" w:rsidR="00BD3C3B" w:rsidRPr="00FE585B" w:rsidRDefault="008F4AE0" w:rsidP="00671ED7">
            <w:pPr>
              <w:rPr>
                <w:b/>
                <w:bCs/>
                <w:sz w:val="24"/>
                <w:szCs w:val="24"/>
              </w:rPr>
            </w:pPr>
            <w:r>
              <w:rPr>
                <w:b/>
                <w:bCs/>
                <w:sz w:val="24"/>
                <w:szCs w:val="24"/>
              </w:rPr>
              <w:t xml:space="preserve">CURRENT </w:t>
            </w:r>
            <w:r w:rsidR="00671ED7">
              <w:rPr>
                <w:b/>
                <w:bCs/>
                <w:sz w:val="24"/>
                <w:szCs w:val="24"/>
              </w:rPr>
              <w:t>PROG</w:t>
            </w:r>
            <w:r w:rsidR="00C43DBC">
              <w:rPr>
                <w:b/>
                <w:bCs/>
                <w:sz w:val="24"/>
                <w:szCs w:val="24"/>
              </w:rPr>
              <w:t>R</w:t>
            </w:r>
            <w:r w:rsidR="00671ED7">
              <w:rPr>
                <w:b/>
                <w:bCs/>
                <w:sz w:val="24"/>
                <w:szCs w:val="24"/>
              </w:rPr>
              <w:t>AM TITLE</w:t>
            </w:r>
            <w:r w:rsidR="00BD3C3B" w:rsidRPr="00FE585B">
              <w:rPr>
                <w:b/>
                <w:bCs/>
                <w:sz w:val="24"/>
                <w:szCs w:val="24"/>
              </w:rPr>
              <w:t>:</w:t>
            </w:r>
          </w:p>
        </w:tc>
        <w:tc>
          <w:tcPr>
            <w:tcW w:w="5575" w:type="dxa"/>
          </w:tcPr>
          <w:p w14:paraId="4A391205" w14:textId="38B8EF78" w:rsidR="00BD3C3B" w:rsidRPr="00FE585B" w:rsidRDefault="00BD2ED9" w:rsidP="00926612">
            <w:pPr>
              <w:rPr>
                <w:b/>
                <w:bCs/>
                <w:sz w:val="24"/>
                <w:szCs w:val="24"/>
              </w:rPr>
            </w:pPr>
            <w:r>
              <w:rPr>
                <w:b/>
                <w:bCs/>
                <w:sz w:val="24"/>
                <w:szCs w:val="24"/>
              </w:rPr>
              <w:t xml:space="preserve">BBA </w:t>
            </w:r>
            <w:r w:rsidR="00220549">
              <w:rPr>
                <w:b/>
                <w:bCs/>
                <w:sz w:val="24"/>
                <w:szCs w:val="24"/>
              </w:rPr>
              <w:t>Finance</w:t>
            </w:r>
          </w:p>
        </w:tc>
      </w:tr>
      <w:tr w:rsidR="00BD3C3B" w14:paraId="4A391209" w14:textId="77777777" w:rsidTr="008F4AE0">
        <w:tc>
          <w:tcPr>
            <w:tcW w:w="3775" w:type="dxa"/>
          </w:tcPr>
          <w:p w14:paraId="4A391207" w14:textId="77777777" w:rsidR="00BD3C3B" w:rsidRPr="00FE585B" w:rsidRDefault="00CE621D" w:rsidP="00BD3C3B">
            <w:pPr>
              <w:rPr>
                <w:b/>
                <w:bCs/>
                <w:sz w:val="24"/>
                <w:szCs w:val="24"/>
              </w:rPr>
            </w:pPr>
            <w:r>
              <w:rPr>
                <w:b/>
                <w:bCs/>
                <w:sz w:val="24"/>
                <w:szCs w:val="24"/>
              </w:rPr>
              <w:t>CIP CODE</w:t>
            </w:r>
            <w:r w:rsidR="008F4AE0">
              <w:rPr>
                <w:b/>
                <w:bCs/>
                <w:sz w:val="24"/>
                <w:szCs w:val="24"/>
              </w:rPr>
              <w:t>:</w:t>
            </w:r>
          </w:p>
        </w:tc>
        <w:tc>
          <w:tcPr>
            <w:tcW w:w="5575" w:type="dxa"/>
          </w:tcPr>
          <w:p w14:paraId="4A391208" w14:textId="77777777" w:rsidR="00BD3C3B" w:rsidRPr="00FE585B" w:rsidRDefault="00BD3C3B" w:rsidP="00BD3C3B">
            <w:pPr>
              <w:rPr>
                <w:b/>
                <w:bCs/>
                <w:sz w:val="24"/>
                <w:szCs w:val="24"/>
              </w:rPr>
            </w:pPr>
          </w:p>
        </w:tc>
      </w:tr>
      <w:tr w:rsidR="00BD3C3B" w14:paraId="4A39120C" w14:textId="77777777" w:rsidTr="008F4AE0">
        <w:tc>
          <w:tcPr>
            <w:tcW w:w="3775" w:type="dxa"/>
          </w:tcPr>
          <w:p w14:paraId="4A39120A" w14:textId="77777777" w:rsidR="00BD3C3B" w:rsidRPr="00FE585B" w:rsidRDefault="00CE621D" w:rsidP="00BD3C3B">
            <w:pPr>
              <w:rPr>
                <w:b/>
                <w:bCs/>
                <w:sz w:val="24"/>
                <w:szCs w:val="24"/>
              </w:rPr>
            </w:pPr>
            <w:r>
              <w:rPr>
                <w:b/>
                <w:bCs/>
                <w:sz w:val="24"/>
                <w:szCs w:val="24"/>
              </w:rPr>
              <w:t>UNIVERSITY DEPARTMENT:</w:t>
            </w:r>
          </w:p>
        </w:tc>
        <w:tc>
          <w:tcPr>
            <w:tcW w:w="5575" w:type="dxa"/>
          </w:tcPr>
          <w:p w14:paraId="4A39120B" w14:textId="3510137B" w:rsidR="00BD3C3B" w:rsidRPr="00FE585B" w:rsidRDefault="00BD11D8" w:rsidP="00BD3C3B">
            <w:pPr>
              <w:rPr>
                <w:b/>
                <w:bCs/>
                <w:sz w:val="24"/>
                <w:szCs w:val="24"/>
              </w:rPr>
            </w:pPr>
            <w:r>
              <w:rPr>
                <w:b/>
                <w:bCs/>
                <w:sz w:val="24"/>
                <w:szCs w:val="24"/>
              </w:rPr>
              <w:t>College of BIS</w:t>
            </w:r>
          </w:p>
        </w:tc>
      </w:tr>
      <w:tr w:rsidR="00BD3C3B" w14:paraId="4A39120F" w14:textId="77777777" w:rsidTr="008F4AE0">
        <w:tc>
          <w:tcPr>
            <w:tcW w:w="3775" w:type="dxa"/>
          </w:tcPr>
          <w:p w14:paraId="4A39120D" w14:textId="77777777" w:rsidR="00BD3C3B" w:rsidRPr="00FE585B" w:rsidRDefault="00CE621D" w:rsidP="00BD3C3B">
            <w:pPr>
              <w:rPr>
                <w:b/>
                <w:bCs/>
                <w:sz w:val="24"/>
                <w:szCs w:val="24"/>
              </w:rPr>
            </w:pPr>
            <w:r>
              <w:rPr>
                <w:b/>
                <w:bCs/>
                <w:sz w:val="24"/>
                <w:szCs w:val="24"/>
              </w:rPr>
              <w:t>UNIVERSITY DIVISION:</w:t>
            </w:r>
          </w:p>
        </w:tc>
        <w:tc>
          <w:tcPr>
            <w:tcW w:w="5575" w:type="dxa"/>
          </w:tcPr>
          <w:p w14:paraId="4A39120E" w14:textId="7A538A18" w:rsidR="00BD3C3B" w:rsidRPr="00FE585B" w:rsidRDefault="00BD11D8" w:rsidP="00BD3C3B">
            <w:pPr>
              <w:rPr>
                <w:b/>
                <w:bCs/>
                <w:sz w:val="24"/>
                <w:szCs w:val="24"/>
              </w:rPr>
            </w:pPr>
            <w:r>
              <w:rPr>
                <w:b/>
                <w:bCs/>
                <w:sz w:val="24"/>
                <w:szCs w:val="24"/>
              </w:rPr>
              <w:t>College of BIS</w:t>
            </w:r>
          </w:p>
        </w:tc>
      </w:tr>
    </w:tbl>
    <w:p w14:paraId="4A391210" w14:textId="77777777" w:rsidR="00CE621D" w:rsidRDefault="00CE621D"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p w14:paraId="4A391211" w14:textId="77777777" w:rsidR="00FE585B" w:rsidRPr="00FE585B" w:rsidRDefault="00FE585B"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FE585B">
        <w:rPr>
          <w:b/>
          <w:spacing w:val="-2"/>
          <w:sz w:val="24"/>
        </w:rPr>
        <w:t>University Approval</w:t>
      </w:r>
    </w:p>
    <w:p w14:paraId="4A391212" w14:textId="77777777" w:rsidR="00FE585B" w:rsidRPr="0003723F" w:rsidRDefault="00FE585B" w:rsidP="00FE585B">
      <w:pPr>
        <w:jc w:val="both"/>
        <w:rPr>
          <w:i/>
          <w:sz w:val="24"/>
          <w:szCs w:val="24"/>
        </w:rPr>
      </w:pPr>
      <w:r w:rsidRPr="0003723F">
        <w:rPr>
          <w:i/>
          <w:sz w:val="24"/>
          <w:szCs w:val="24"/>
        </w:rPr>
        <w:t xml:space="preserve">To the Board </w:t>
      </w:r>
      <w:r w:rsidR="003B56D3" w:rsidRPr="0003723F">
        <w:rPr>
          <w:i/>
          <w:sz w:val="24"/>
          <w:szCs w:val="24"/>
        </w:rPr>
        <w:t xml:space="preserve">of Regents </w:t>
      </w:r>
      <w:r w:rsidRPr="0003723F">
        <w:rPr>
          <w:i/>
          <w:sz w:val="24"/>
          <w:szCs w:val="24"/>
        </w:rPr>
        <w:t xml:space="preserve">and the Executive Director: I certify that I have read this </w:t>
      </w:r>
      <w:r w:rsidR="00BD3C3B">
        <w:rPr>
          <w:i/>
          <w:sz w:val="24"/>
          <w:szCs w:val="24"/>
        </w:rPr>
        <w:t>proposal</w:t>
      </w:r>
      <w:r w:rsidRPr="0003723F">
        <w:rPr>
          <w:i/>
          <w:sz w:val="24"/>
          <w:szCs w:val="24"/>
        </w:rPr>
        <w:t>, that I believe it to be accurate, and that it has been evaluated and approved as provided by university policy.</w:t>
      </w:r>
    </w:p>
    <w:p w14:paraId="4A391213" w14:textId="77777777" w:rsidR="00FE585B" w:rsidRDefault="00FE585B"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85"/>
        <w:gridCol w:w="900"/>
        <w:gridCol w:w="2065"/>
      </w:tblGrid>
      <w:tr w:rsidR="00FE585B" w14:paraId="4A391217" w14:textId="77777777" w:rsidTr="00692193">
        <w:tc>
          <w:tcPr>
            <w:tcW w:w="6385" w:type="dxa"/>
            <w:tcBorders>
              <w:bottom w:val="single" w:sz="4" w:space="0" w:color="auto"/>
            </w:tcBorders>
          </w:tcPr>
          <w:p w14:paraId="4A391214" w14:textId="4DEA2E69" w:rsidR="00FE585B" w:rsidRDefault="00903EE7" w:rsidP="0003723F">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r>
              <w:rPr>
                <w:noProof/>
              </w:rPr>
              <w:drawing>
                <wp:inline distT="0" distB="0" distL="0" distR="0" wp14:anchorId="2C0340BF" wp14:editId="13D7A79F">
                  <wp:extent cx="2019300" cy="274320"/>
                  <wp:effectExtent l="0" t="0" r="0" b="0"/>
                  <wp:docPr id="2" name="Picture 2" descr="C:\Users\slaughts\AppData\Local\Microsoft\Windows\INetCache\Content.Word\Dr. McKay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laughts\AppData\Local\Microsoft\Windows\INetCache\Content.Word\Dr. McKay Signatur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49944" cy="278483"/>
                          </a:xfrm>
                          <a:prstGeom prst="rect">
                            <a:avLst/>
                          </a:prstGeom>
                          <a:noFill/>
                          <a:ln>
                            <a:noFill/>
                          </a:ln>
                        </pic:spPr>
                      </pic:pic>
                    </a:graphicData>
                  </a:graphic>
                </wp:inline>
              </w:drawing>
            </w:r>
          </w:p>
        </w:tc>
        <w:tc>
          <w:tcPr>
            <w:tcW w:w="900" w:type="dxa"/>
          </w:tcPr>
          <w:p w14:paraId="4A391215" w14:textId="77777777" w:rsidR="00FE585B" w:rsidRDefault="00FE585B"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tc>
        <w:sdt>
          <w:sdtPr>
            <w:rPr>
              <w:spacing w:val="-2"/>
              <w:sz w:val="24"/>
            </w:rPr>
            <w:id w:val="140163603"/>
            <w:placeholder>
              <w:docPart w:val="DefaultPlaceholder_1081868576"/>
            </w:placeholder>
            <w:showingPlcHdr/>
            <w:date>
              <w:dateFormat w:val="M/d/yyyy"/>
              <w:lid w:val="en-US"/>
              <w:storeMappedDataAs w:val="dateTime"/>
              <w:calendar w:val="gregorian"/>
            </w:date>
          </w:sdtPr>
          <w:sdtEndPr/>
          <w:sdtContent>
            <w:tc>
              <w:tcPr>
                <w:tcW w:w="2065" w:type="dxa"/>
                <w:tcBorders>
                  <w:bottom w:val="single" w:sz="4" w:space="0" w:color="auto"/>
                </w:tcBorders>
                <w:vAlign w:val="bottom"/>
              </w:tcPr>
              <w:p w14:paraId="4A391216" w14:textId="77777777" w:rsidR="00FE585B" w:rsidRDefault="00D16261" w:rsidP="00692193">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spacing w:val="-2"/>
                    <w:sz w:val="24"/>
                  </w:rPr>
                </w:pPr>
                <w:r w:rsidRPr="00263BCD">
                  <w:rPr>
                    <w:rStyle w:val="PlaceholderText"/>
                  </w:rPr>
                  <w:t>Click here to enter a date.</w:t>
                </w:r>
              </w:p>
            </w:tc>
          </w:sdtContent>
        </w:sdt>
      </w:tr>
      <w:tr w:rsidR="00FE585B" w14:paraId="4A39121C" w14:textId="77777777" w:rsidTr="0003723F">
        <w:tc>
          <w:tcPr>
            <w:tcW w:w="6385" w:type="dxa"/>
            <w:tcBorders>
              <w:top w:val="single" w:sz="4" w:space="0" w:color="auto"/>
            </w:tcBorders>
          </w:tcPr>
          <w:p w14:paraId="4A391218" w14:textId="77777777" w:rsidR="00DA21D2" w:rsidRDefault="00671ED7" w:rsidP="0003723F">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spacing w:val="-2"/>
                <w:sz w:val="24"/>
              </w:rPr>
            </w:pPr>
            <w:r>
              <w:rPr>
                <w:spacing w:val="-2"/>
                <w:sz w:val="24"/>
              </w:rPr>
              <w:t xml:space="preserve">Vice President of Academic Affairs or </w:t>
            </w:r>
          </w:p>
          <w:p w14:paraId="4A391219" w14:textId="77777777" w:rsidR="00FE585B" w:rsidRDefault="003B56D3" w:rsidP="0003723F">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spacing w:val="-2"/>
                <w:sz w:val="24"/>
              </w:rPr>
            </w:pPr>
            <w:r>
              <w:rPr>
                <w:spacing w:val="-2"/>
                <w:sz w:val="24"/>
              </w:rPr>
              <w:t>President of the University</w:t>
            </w:r>
          </w:p>
        </w:tc>
        <w:tc>
          <w:tcPr>
            <w:tcW w:w="900" w:type="dxa"/>
          </w:tcPr>
          <w:p w14:paraId="4A39121A" w14:textId="77777777" w:rsidR="00FE585B" w:rsidRDefault="00FE585B"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tc>
        <w:tc>
          <w:tcPr>
            <w:tcW w:w="2065" w:type="dxa"/>
            <w:tcBorders>
              <w:top w:val="single" w:sz="4" w:space="0" w:color="auto"/>
            </w:tcBorders>
          </w:tcPr>
          <w:p w14:paraId="4A39121B" w14:textId="77777777" w:rsidR="00FE585B" w:rsidRDefault="003B56D3" w:rsidP="0003723F">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spacing w:val="-2"/>
                <w:sz w:val="24"/>
              </w:rPr>
            </w:pPr>
            <w:r>
              <w:rPr>
                <w:spacing w:val="-2"/>
                <w:sz w:val="24"/>
              </w:rPr>
              <w:t>Date</w:t>
            </w:r>
          </w:p>
        </w:tc>
      </w:tr>
      <w:tr w:rsidR="004F72E5" w:rsidRPr="004F72E5" w14:paraId="4A39121F" w14:textId="77777777" w:rsidTr="006362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hemeFill="text1"/>
        </w:tblPrEx>
        <w:trPr>
          <w:trHeight w:val="70"/>
        </w:trPr>
        <w:tc>
          <w:tcPr>
            <w:tcW w:w="9350" w:type="dxa"/>
            <w:gridSpan w:val="3"/>
            <w:shd w:val="clear" w:color="auto" w:fill="000000" w:themeFill="text1"/>
          </w:tcPr>
          <w:p w14:paraId="4A39121E" w14:textId="77777777" w:rsidR="004F72E5" w:rsidRPr="006362B3" w:rsidRDefault="004F72E5" w:rsidP="004F72E5">
            <w:pPr>
              <w:tabs>
                <w:tab w:val="center" w:pos="5400"/>
              </w:tabs>
              <w:suppressAutoHyphens/>
              <w:jc w:val="both"/>
              <w:rPr>
                <w:spacing w:val="-2"/>
                <w:sz w:val="10"/>
                <w:szCs w:val="10"/>
              </w:rPr>
            </w:pPr>
          </w:p>
        </w:tc>
      </w:tr>
    </w:tbl>
    <w:p w14:paraId="4A391220" w14:textId="77777777" w:rsidR="00790E4D" w:rsidRDefault="00790E4D" w:rsidP="004F72E5">
      <w:pPr>
        <w:tabs>
          <w:tab w:val="center" w:pos="5400"/>
        </w:tabs>
        <w:suppressAutoHyphens/>
        <w:jc w:val="both"/>
        <w:rPr>
          <w:spacing w:val="-2"/>
          <w:sz w:val="24"/>
        </w:rPr>
      </w:pPr>
    </w:p>
    <w:p w14:paraId="4A391221" w14:textId="77777777" w:rsidR="00671ED7" w:rsidRPr="001F19DB" w:rsidRDefault="00671ED7" w:rsidP="001F19DB">
      <w:pPr>
        <w:pStyle w:val="ListParagraph"/>
        <w:numPr>
          <w:ilvl w:val="0"/>
          <w:numId w:val="3"/>
        </w:numPr>
        <w:tabs>
          <w:tab w:val="center" w:pos="5400"/>
        </w:tabs>
        <w:suppressAutoHyphens/>
        <w:ind w:left="360"/>
        <w:jc w:val="both"/>
        <w:rPr>
          <w:b/>
          <w:spacing w:val="-2"/>
          <w:sz w:val="24"/>
        </w:rPr>
      </w:pPr>
      <w:r w:rsidRPr="001F19DB">
        <w:rPr>
          <w:b/>
          <w:spacing w:val="-2"/>
          <w:sz w:val="24"/>
        </w:rPr>
        <w:t>This modification addresses a change in</w:t>
      </w:r>
      <w:r w:rsidR="006A0B7C" w:rsidRPr="001F19DB">
        <w:rPr>
          <w:b/>
          <w:spacing w:val="-2"/>
          <w:sz w:val="24"/>
        </w:rPr>
        <w:t xml:space="preserve"> (</w:t>
      </w:r>
      <w:r w:rsidR="006A0B7C" w:rsidRPr="001F19DB">
        <w:rPr>
          <w:b/>
          <w:i/>
          <w:spacing w:val="-2"/>
          <w:sz w:val="24"/>
        </w:rPr>
        <w:t>place an “X” in the appropriate box</w:t>
      </w:r>
      <w:r w:rsidR="006A0B7C" w:rsidRPr="001F19DB">
        <w:rPr>
          <w:b/>
          <w:spacing w:val="-2"/>
          <w:sz w:val="24"/>
        </w:rPr>
        <w:t>):</w:t>
      </w:r>
    </w:p>
    <w:p w14:paraId="4A391222" w14:textId="77777777" w:rsidR="00891820" w:rsidRDefault="00891820" w:rsidP="004F72E5">
      <w:pPr>
        <w:tabs>
          <w:tab w:val="center" w:pos="5400"/>
        </w:tabs>
        <w:suppressAutoHyphens/>
        <w:jc w:val="both"/>
        <w:rPr>
          <w:spacing w:val="-2"/>
          <w:sz w:val="24"/>
        </w:rPr>
      </w:pPr>
    </w:p>
    <w:tbl>
      <w:tblPr>
        <w:tblStyle w:val="TableGrid"/>
        <w:tblW w:w="9355" w:type="dxa"/>
        <w:tblLook w:val="04A0" w:firstRow="1" w:lastRow="0" w:firstColumn="1" w:lastColumn="0" w:noHBand="0" w:noVBand="1"/>
      </w:tblPr>
      <w:tblGrid>
        <w:gridCol w:w="625"/>
        <w:gridCol w:w="4230"/>
        <w:gridCol w:w="630"/>
        <w:gridCol w:w="3870"/>
      </w:tblGrid>
      <w:tr w:rsidR="00891820" w14:paraId="4A391227" w14:textId="77777777" w:rsidTr="00D16261">
        <w:sdt>
          <w:sdtPr>
            <w:rPr>
              <w:spacing w:val="-2"/>
              <w:sz w:val="24"/>
            </w:rPr>
            <w:id w:val="2028753144"/>
            <w14:checkbox>
              <w14:checked w14:val="0"/>
              <w14:checkedState w14:val="2612" w14:font="Times New Roman"/>
              <w14:uncheckedState w14:val="2610" w14:font="Times New Roman"/>
            </w14:checkbox>
          </w:sdtPr>
          <w:sdtEndPr/>
          <w:sdtContent>
            <w:tc>
              <w:tcPr>
                <w:tcW w:w="625" w:type="dxa"/>
                <w:tcBorders>
                  <w:top w:val="nil"/>
                  <w:left w:val="nil"/>
                  <w:bottom w:val="nil"/>
                  <w:right w:val="nil"/>
                </w:tcBorders>
              </w:tcPr>
              <w:p w14:paraId="4A391223" w14:textId="1B15553C" w:rsidR="00891820" w:rsidRDefault="00A5498F" w:rsidP="004F72E5">
                <w:pPr>
                  <w:tabs>
                    <w:tab w:val="center" w:pos="5400"/>
                  </w:tabs>
                  <w:suppressAutoHyphens/>
                  <w:jc w:val="both"/>
                  <w:rPr>
                    <w:spacing w:val="-2"/>
                    <w:sz w:val="24"/>
                  </w:rPr>
                </w:pPr>
                <w:r>
                  <w:rPr>
                    <w:spacing w:val="-2"/>
                    <w:sz w:val="24"/>
                  </w:rPr>
                  <w:t>☐</w:t>
                </w:r>
              </w:p>
            </w:tc>
          </w:sdtContent>
        </w:sdt>
        <w:tc>
          <w:tcPr>
            <w:tcW w:w="4230" w:type="dxa"/>
            <w:tcBorders>
              <w:top w:val="nil"/>
              <w:left w:val="nil"/>
              <w:bottom w:val="nil"/>
              <w:right w:val="nil"/>
            </w:tcBorders>
          </w:tcPr>
          <w:p w14:paraId="4A391224" w14:textId="77777777" w:rsidR="00891820" w:rsidRDefault="00891820" w:rsidP="00891820">
            <w:pPr>
              <w:tabs>
                <w:tab w:val="center" w:pos="5400"/>
              </w:tabs>
              <w:suppressAutoHyphens/>
              <w:jc w:val="both"/>
              <w:rPr>
                <w:spacing w:val="-2"/>
                <w:sz w:val="24"/>
              </w:rPr>
            </w:pPr>
            <w:r>
              <w:rPr>
                <w:spacing w:val="-2"/>
                <w:sz w:val="24"/>
              </w:rPr>
              <w:t>Total credits required within the discipline</w:t>
            </w:r>
          </w:p>
        </w:tc>
        <w:sdt>
          <w:sdtPr>
            <w:rPr>
              <w:spacing w:val="-2"/>
              <w:sz w:val="24"/>
            </w:rPr>
            <w:id w:val="1959290036"/>
            <w14:checkbox>
              <w14:checked w14:val="0"/>
              <w14:checkedState w14:val="2612" w14:font="Times New Roman"/>
              <w14:uncheckedState w14:val="2610" w14:font="Times New Roman"/>
            </w14:checkbox>
          </w:sdtPr>
          <w:sdtEndPr/>
          <w:sdtContent>
            <w:tc>
              <w:tcPr>
                <w:tcW w:w="630" w:type="dxa"/>
                <w:tcBorders>
                  <w:top w:val="nil"/>
                  <w:left w:val="nil"/>
                  <w:bottom w:val="nil"/>
                  <w:right w:val="nil"/>
                </w:tcBorders>
              </w:tcPr>
              <w:p w14:paraId="4A391225" w14:textId="30AFDC81" w:rsidR="00891820" w:rsidRDefault="00E11C86" w:rsidP="004F72E5">
                <w:pPr>
                  <w:tabs>
                    <w:tab w:val="center" w:pos="5400"/>
                  </w:tabs>
                  <w:suppressAutoHyphens/>
                  <w:jc w:val="both"/>
                  <w:rPr>
                    <w:spacing w:val="-2"/>
                    <w:sz w:val="24"/>
                  </w:rPr>
                </w:pPr>
                <w:r>
                  <w:rPr>
                    <w:spacing w:val="-2"/>
                    <w:sz w:val="24"/>
                  </w:rPr>
                  <w:t>☐</w:t>
                </w:r>
              </w:p>
            </w:tc>
          </w:sdtContent>
        </w:sdt>
        <w:tc>
          <w:tcPr>
            <w:tcW w:w="3870" w:type="dxa"/>
            <w:tcBorders>
              <w:top w:val="nil"/>
              <w:left w:val="nil"/>
              <w:bottom w:val="nil"/>
              <w:right w:val="nil"/>
            </w:tcBorders>
          </w:tcPr>
          <w:p w14:paraId="4A391226" w14:textId="77777777" w:rsidR="00891820" w:rsidRDefault="00891820" w:rsidP="00891820">
            <w:pPr>
              <w:tabs>
                <w:tab w:val="center" w:pos="5400"/>
              </w:tabs>
              <w:suppressAutoHyphens/>
              <w:jc w:val="both"/>
              <w:rPr>
                <w:spacing w:val="-2"/>
                <w:sz w:val="24"/>
              </w:rPr>
            </w:pPr>
            <w:r>
              <w:rPr>
                <w:spacing w:val="-2"/>
                <w:sz w:val="24"/>
              </w:rPr>
              <w:t>Total credits of supportive course work</w:t>
            </w:r>
          </w:p>
        </w:tc>
      </w:tr>
      <w:tr w:rsidR="00891820" w14:paraId="4A39122C" w14:textId="77777777" w:rsidTr="00D16261">
        <w:tc>
          <w:tcPr>
            <w:tcW w:w="625" w:type="dxa"/>
            <w:tcBorders>
              <w:top w:val="nil"/>
              <w:left w:val="nil"/>
              <w:bottom w:val="nil"/>
              <w:right w:val="nil"/>
            </w:tcBorders>
          </w:tcPr>
          <w:p w14:paraId="4A391228" w14:textId="77777777" w:rsidR="00891820" w:rsidRDefault="00891820" w:rsidP="004F72E5">
            <w:pPr>
              <w:tabs>
                <w:tab w:val="center" w:pos="5400"/>
              </w:tabs>
              <w:suppressAutoHyphens/>
              <w:jc w:val="both"/>
              <w:rPr>
                <w:spacing w:val="-2"/>
                <w:sz w:val="24"/>
              </w:rPr>
            </w:pPr>
          </w:p>
        </w:tc>
        <w:tc>
          <w:tcPr>
            <w:tcW w:w="4230" w:type="dxa"/>
            <w:tcBorders>
              <w:top w:val="nil"/>
              <w:left w:val="nil"/>
              <w:bottom w:val="nil"/>
              <w:right w:val="nil"/>
            </w:tcBorders>
          </w:tcPr>
          <w:p w14:paraId="4A391229" w14:textId="77777777" w:rsidR="00891820" w:rsidRDefault="00891820" w:rsidP="00891820">
            <w:pPr>
              <w:tabs>
                <w:tab w:val="center" w:pos="5400"/>
              </w:tabs>
              <w:suppressAutoHyphens/>
              <w:jc w:val="both"/>
              <w:rPr>
                <w:spacing w:val="-2"/>
                <w:sz w:val="24"/>
              </w:rPr>
            </w:pPr>
          </w:p>
        </w:tc>
        <w:tc>
          <w:tcPr>
            <w:tcW w:w="630" w:type="dxa"/>
            <w:tcBorders>
              <w:top w:val="nil"/>
              <w:left w:val="nil"/>
              <w:bottom w:val="nil"/>
              <w:right w:val="nil"/>
            </w:tcBorders>
          </w:tcPr>
          <w:p w14:paraId="4A39122A" w14:textId="77777777" w:rsidR="00891820" w:rsidRDefault="00891820" w:rsidP="004F72E5">
            <w:pPr>
              <w:tabs>
                <w:tab w:val="center" w:pos="5400"/>
              </w:tabs>
              <w:suppressAutoHyphens/>
              <w:jc w:val="both"/>
              <w:rPr>
                <w:spacing w:val="-2"/>
                <w:sz w:val="24"/>
              </w:rPr>
            </w:pPr>
          </w:p>
        </w:tc>
        <w:tc>
          <w:tcPr>
            <w:tcW w:w="3870" w:type="dxa"/>
            <w:tcBorders>
              <w:top w:val="nil"/>
              <w:left w:val="nil"/>
              <w:bottom w:val="nil"/>
              <w:right w:val="nil"/>
            </w:tcBorders>
          </w:tcPr>
          <w:p w14:paraId="4A39122B" w14:textId="77777777" w:rsidR="00891820" w:rsidRDefault="00891820" w:rsidP="00891820">
            <w:pPr>
              <w:tabs>
                <w:tab w:val="center" w:pos="5400"/>
              </w:tabs>
              <w:suppressAutoHyphens/>
              <w:jc w:val="both"/>
              <w:rPr>
                <w:spacing w:val="-2"/>
                <w:sz w:val="24"/>
              </w:rPr>
            </w:pPr>
          </w:p>
        </w:tc>
      </w:tr>
      <w:tr w:rsidR="00891820" w14:paraId="4A391231" w14:textId="77777777" w:rsidTr="00D16261">
        <w:sdt>
          <w:sdtPr>
            <w:rPr>
              <w:spacing w:val="-2"/>
              <w:sz w:val="24"/>
            </w:rPr>
            <w:id w:val="-1536192542"/>
            <w14:checkbox>
              <w14:checked w14:val="0"/>
              <w14:checkedState w14:val="2612" w14:font="Times New Roman"/>
              <w14:uncheckedState w14:val="2610" w14:font="Times New Roman"/>
            </w14:checkbox>
          </w:sdtPr>
          <w:sdtEndPr/>
          <w:sdtContent>
            <w:tc>
              <w:tcPr>
                <w:tcW w:w="625" w:type="dxa"/>
                <w:tcBorders>
                  <w:top w:val="nil"/>
                  <w:left w:val="nil"/>
                  <w:bottom w:val="nil"/>
                  <w:right w:val="nil"/>
                </w:tcBorders>
              </w:tcPr>
              <w:p w14:paraId="4A39122D" w14:textId="77777777" w:rsidR="00891820" w:rsidRDefault="002E1EDF" w:rsidP="004F72E5">
                <w:pPr>
                  <w:tabs>
                    <w:tab w:val="center" w:pos="5400"/>
                  </w:tabs>
                  <w:suppressAutoHyphens/>
                  <w:jc w:val="both"/>
                  <w:rPr>
                    <w:spacing w:val="-2"/>
                    <w:sz w:val="24"/>
                  </w:rPr>
                </w:pPr>
                <w:r>
                  <w:rPr>
                    <w:rFonts w:ascii="MS Gothic" w:eastAsia="MS Gothic" w:hAnsi="MS Gothic" w:hint="eastAsia"/>
                    <w:spacing w:val="-2"/>
                    <w:sz w:val="24"/>
                  </w:rPr>
                  <w:t>☐</w:t>
                </w:r>
              </w:p>
            </w:tc>
          </w:sdtContent>
        </w:sdt>
        <w:tc>
          <w:tcPr>
            <w:tcW w:w="4230" w:type="dxa"/>
            <w:tcBorders>
              <w:top w:val="nil"/>
              <w:left w:val="nil"/>
              <w:bottom w:val="nil"/>
              <w:right w:val="nil"/>
            </w:tcBorders>
          </w:tcPr>
          <w:p w14:paraId="4A39122E" w14:textId="77777777" w:rsidR="00891820" w:rsidRDefault="00891820" w:rsidP="00891820">
            <w:pPr>
              <w:tabs>
                <w:tab w:val="center" w:pos="5400"/>
              </w:tabs>
              <w:suppressAutoHyphens/>
              <w:jc w:val="both"/>
              <w:rPr>
                <w:spacing w:val="-2"/>
                <w:sz w:val="24"/>
              </w:rPr>
            </w:pPr>
            <w:r>
              <w:rPr>
                <w:spacing w:val="-2"/>
                <w:sz w:val="24"/>
              </w:rPr>
              <w:t>Total credits of elective course work</w:t>
            </w:r>
          </w:p>
        </w:tc>
        <w:sdt>
          <w:sdtPr>
            <w:rPr>
              <w:spacing w:val="-2"/>
              <w:sz w:val="24"/>
            </w:rPr>
            <w:id w:val="-2101247528"/>
            <w14:checkbox>
              <w14:checked w14:val="0"/>
              <w14:checkedState w14:val="2612" w14:font="Times New Roman"/>
              <w14:uncheckedState w14:val="2610" w14:font="Times New Roman"/>
            </w14:checkbox>
          </w:sdtPr>
          <w:sdtEndPr/>
          <w:sdtContent>
            <w:tc>
              <w:tcPr>
                <w:tcW w:w="630" w:type="dxa"/>
                <w:tcBorders>
                  <w:top w:val="nil"/>
                  <w:left w:val="nil"/>
                  <w:bottom w:val="nil"/>
                  <w:right w:val="nil"/>
                </w:tcBorders>
              </w:tcPr>
              <w:p w14:paraId="4A39122F" w14:textId="77777777" w:rsidR="00891820" w:rsidRDefault="00D16261" w:rsidP="004F72E5">
                <w:pPr>
                  <w:tabs>
                    <w:tab w:val="center" w:pos="5400"/>
                  </w:tabs>
                  <w:suppressAutoHyphens/>
                  <w:jc w:val="both"/>
                  <w:rPr>
                    <w:spacing w:val="-2"/>
                    <w:sz w:val="24"/>
                  </w:rPr>
                </w:pPr>
                <w:r>
                  <w:rPr>
                    <w:rFonts w:ascii="MS Gothic" w:eastAsia="MS Gothic" w:hAnsi="MS Gothic" w:hint="eastAsia"/>
                    <w:spacing w:val="-2"/>
                    <w:sz w:val="24"/>
                  </w:rPr>
                  <w:t>☐</w:t>
                </w:r>
              </w:p>
            </w:tc>
          </w:sdtContent>
        </w:sdt>
        <w:tc>
          <w:tcPr>
            <w:tcW w:w="3870" w:type="dxa"/>
            <w:tcBorders>
              <w:top w:val="nil"/>
              <w:left w:val="nil"/>
              <w:bottom w:val="nil"/>
              <w:right w:val="nil"/>
            </w:tcBorders>
          </w:tcPr>
          <w:p w14:paraId="4A391230" w14:textId="77777777" w:rsidR="00891820" w:rsidRDefault="00891820" w:rsidP="00891820">
            <w:pPr>
              <w:tabs>
                <w:tab w:val="center" w:pos="5400"/>
              </w:tabs>
              <w:suppressAutoHyphens/>
              <w:jc w:val="both"/>
              <w:rPr>
                <w:spacing w:val="-2"/>
                <w:sz w:val="24"/>
              </w:rPr>
            </w:pPr>
            <w:r>
              <w:rPr>
                <w:spacing w:val="-2"/>
                <w:sz w:val="24"/>
              </w:rPr>
              <w:t>Total credits required for program</w:t>
            </w:r>
          </w:p>
        </w:tc>
      </w:tr>
      <w:tr w:rsidR="00891820" w14:paraId="4A391236" w14:textId="77777777" w:rsidTr="00D16261">
        <w:tc>
          <w:tcPr>
            <w:tcW w:w="625" w:type="dxa"/>
            <w:tcBorders>
              <w:top w:val="nil"/>
              <w:left w:val="nil"/>
              <w:bottom w:val="nil"/>
              <w:right w:val="nil"/>
            </w:tcBorders>
          </w:tcPr>
          <w:p w14:paraId="4A391232" w14:textId="77777777" w:rsidR="00891820" w:rsidRDefault="00891820" w:rsidP="004F72E5">
            <w:pPr>
              <w:tabs>
                <w:tab w:val="center" w:pos="5400"/>
              </w:tabs>
              <w:suppressAutoHyphens/>
              <w:jc w:val="both"/>
              <w:rPr>
                <w:spacing w:val="-2"/>
                <w:sz w:val="24"/>
              </w:rPr>
            </w:pPr>
          </w:p>
        </w:tc>
        <w:tc>
          <w:tcPr>
            <w:tcW w:w="4230" w:type="dxa"/>
            <w:tcBorders>
              <w:top w:val="nil"/>
              <w:left w:val="nil"/>
              <w:bottom w:val="nil"/>
              <w:right w:val="nil"/>
            </w:tcBorders>
          </w:tcPr>
          <w:p w14:paraId="4A391233" w14:textId="77777777" w:rsidR="00891820" w:rsidRDefault="00891820" w:rsidP="00891820">
            <w:pPr>
              <w:tabs>
                <w:tab w:val="center" w:pos="5400"/>
              </w:tabs>
              <w:suppressAutoHyphens/>
              <w:jc w:val="both"/>
              <w:rPr>
                <w:spacing w:val="-2"/>
                <w:sz w:val="24"/>
              </w:rPr>
            </w:pPr>
          </w:p>
        </w:tc>
        <w:tc>
          <w:tcPr>
            <w:tcW w:w="630" w:type="dxa"/>
            <w:tcBorders>
              <w:top w:val="nil"/>
              <w:left w:val="nil"/>
              <w:bottom w:val="nil"/>
              <w:right w:val="nil"/>
            </w:tcBorders>
          </w:tcPr>
          <w:p w14:paraId="4A391234" w14:textId="77777777" w:rsidR="00891820" w:rsidRDefault="00891820" w:rsidP="004F72E5">
            <w:pPr>
              <w:tabs>
                <w:tab w:val="center" w:pos="5400"/>
              </w:tabs>
              <w:suppressAutoHyphens/>
              <w:jc w:val="both"/>
              <w:rPr>
                <w:spacing w:val="-2"/>
                <w:sz w:val="24"/>
              </w:rPr>
            </w:pPr>
          </w:p>
        </w:tc>
        <w:tc>
          <w:tcPr>
            <w:tcW w:w="3870" w:type="dxa"/>
            <w:tcBorders>
              <w:top w:val="nil"/>
              <w:left w:val="nil"/>
              <w:bottom w:val="nil"/>
              <w:right w:val="nil"/>
            </w:tcBorders>
          </w:tcPr>
          <w:p w14:paraId="4A391235" w14:textId="77777777" w:rsidR="00891820" w:rsidRDefault="00891820" w:rsidP="00891820">
            <w:pPr>
              <w:tabs>
                <w:tab w:val="center" w:pos="5400"/>
              </w:tabs>
              <w:suppressAutoHyphens/>
              <w:jc w:val="both"/>
              <w:rPr>
                <w:spacing w:val="-2"/>
                <w:sz w:val="24"/>
              </w:rPr>
            </w:pPr>
          </w:p>
        </w:tc>
      </w:tr>
      <w:tr w:rsidR="00891820" w14:paraId="4A39123B" w14:textId="77777777" w:rsidTr="00D16261">
        <w:sdt>
          <w:sdtPr>
            <w:rPr>
              <w:spacing w:val="-2"/>
              <w:sz w:val="24"/>
            </w:rPr>
            <w:id w:val="890225197"/>
            <w14:checkbox>
              <w14:checked w14:val="1"/>
              <w14:checkedState w14:val="2612" w14:font="Times New Roman"/>
              <w14:uncheckedState w14:val="2610" w14:font="Times New Roman"/>
            </w14:checkbox>
          </w:sdtPr>
          <w:sdtEndPr/>
          <w:sdtContent>
            <w:tc>
              <w:tcPr>
                <w:tcW w:w="625" w:type="dxa"/>
                <w:tcBorders>
                  <w:top w:val="nil"/>
                  <w:left w:val="nil"/>
                  <w:bottom w:val="nil"/>
                  <w:right w:val="nil"/>
                </w:tcBorders>
              </w:tcPr>
              <w:p w14:paraId="4A391237" w14:textId="6A39ABA4" w:rsidR="00891820" w:rsidRDefault="00A5498F" w:rsidP="004F72E5">
                <w:pPr>
                  <w:tabs>
                    <w:tab w:val="center" w:pos="5400"/>
                  </w:tabs>
                  <w:suppressAutoHyphens/>
                  <w:jc w:val="both"/>
                  <w:rPr>
                    <w:spacing w:val="-2"/>
                    <w:sz w:val="24"/>
                  </w:rPr>
                </w:pPr>
                <w:r>
                  <w:rPr>
                    <w:spacing w:val="-2"/>
                    <w:sz w:val="24"/>
                  </w:rPr>
                  <w:t>☒</w:t>
                </w:r>
              </w:p>
            </w:tc>
          </w:sdtContent>
        </w:sdt>
        <w:tc>
          <w:tcPr>
            <w:tcW w:w="4230" w:type="dxa"/>
            <w:tcBorders>
              <w:top w:val="nil"/>
              <w:left w:val="nil"/>
              <w:bottom w:val="nil"/>
              <w:right w:val="nil"/>
            </w:tcBorders>
          </w:tcPr>
          <w:p w14:paraId="4A391238" w14:textId="77777777" w:rsidR="00891820" w:rsidRDefault="00891820" w:rsidP="00891820">
            <w:pPr>
              <w:tabs>
                <w:tab w:val="center" w:pos="5400"/>
              </w:tabs>
              <w:suppressAutoHyphens/>
              <w:jc w:val="both"/>
              <w:rPr>
                <w:spacing w:val="-2"/>
                <w:sz w:val="24"/>
              </w:rPr>
            </w:pPr>
            <w:r>
              <w:rPr>
                <w:spacing w:val="-2"/>
                <w:sz w:val="24"/>
              </w:rPr>
              <w:t>Program name</w:t>
            </w:r>
          </w:p>
        </w:tc>
        <w:sdt>
          <w:sdtPr>
            <w:rPr>
              <w:spacing w:val="-2"/>
              <w:sz w:val="24"/>
            </w:rPr>
            <w:id w:val="1684007431"/>
            <w14:checkbox>
              <w14:checked w14:val="1"/>
              <w14:checkedState w14:val="2612" w14:font="Times New Roman"/>
              <w14:uncheckedState w14:val="2610" w14:font="Times New Roman"/>
            </w14:checkbox>
          </w:sdtPr>
          <w:sdtEndPr/>
          <w:sdtContent>
            <w:tc>
              <w:tcPr>
                <w:tcW w:w="630" w:type="dxa"/>
                <w:tcBorders>
                  <w:top w:val="nil"/>
                  <w:left w:val="nil"/>
                  <w:bottom w:val="nil"/>
                  <w:right w:val="nil"/>
                </w:tcBorders>
              </w:tcPr>
              <w:p w14:paraId="4A391239" w14:textId="11366A58" w:rsidR="00891820" w:rsidRDefault="00E11C86" w:rsidP="004F72E5">
                <w:pPr>
                  <w:tabs>
                    <w:tab w:val="center" w:pos="5400"/>
                  </w:tabs>
                  <w:suppressAutoHyphens/>
                  <w:jc w:val="both"/>
                  <w:rPr>
                    <w:spacing w:val="-2"/>
                    <w:sz w:val="24"/>
                  </w:rPr>
                </w:pPr>
                <w:r>
                  <w:rPr>
                    <w:spacing w:val="-2"/>
                    <w:sz w:val="24"/>
                  </w:rPr>
                  <w:t>☒</w:t>
                </w:r>
              </w:p>
            </w:tc>
          </w:sdtContent>
        </w:sdt>
        <w:tc>
          <w:tcPr>
            <w:tcW w:w="3870" w:type="dxa"/>
            <w:tcBorders>
              <w:top w:val="nil"/>
              <w:left w:val="nil"/>
              <w:bottom w:val="nil"/>
              <w:right w:val="nil"/>
            </w:tcBorders>
          </w:tcPr>
          <w:p w14:paraId="4A39123A" w14:textId="77777777" w:rsidR="00891820" w:rsidRDefault="00891820" w:rsidP="00891820">
            <w:pPr>
              <w:tabs>
                <w:tab w:val="center" w:pos="5400"/>
              </w:tabs>
              <w:suppressAutoHyphens/>
              <w:jc w:val="both"/>
              <w:rPr>
                <w:spacing w:val="-2"/>
                <w:sz w:val="24"/>
              </w:rPr>
            </w:pPr>
            <w:r>
              <w:rPr>
                <w:spacing w:val="-2"/>
                <w:sz w:val="24"/>
              </w:rPr>
              <w:t>Existing specialization</w:t>
            </w:r>
          </w:p>
        </w:tc>
      </w:tr>
      <w:tr w:rsidR="00891820" w14:paraId="4A391240" w14:textId="77777777" w:rsidTr="00D16261">
        <w:tc>
          <w:tcPr>
            <w:tcW w:w="625" w:type="dxa"/>
            <w:tcBorders>
              <w:top w:val="nil"/>
              <w:left w:val="nil"/>
              <w:bottom w:val="nil"/>
              <w:right w:val="nil"/>
            </w:tcBorders>
          </w:tcPr>
          <w:p w14:paraId="4A39123C" w14:textId="77777777" w:rsidR="00891820" w:rsidRDefault="00891820" w:rsidP="004F72E5">
            <w:pPr>
              <w:tabs>
                <w:tab w:val="center" w:pos="5400"/>
              </w:tabs>
              <w:suppressAutoHyphens/>
              <w:jc w:val="both"/>
              <w:rPr>
                <w:spacing w:val="-2"/>
                <w:sz w:val="24"/>
              </w:rPr>
            </w:pPr>
          </w:p>
        </w:tc>
        <w:tc>
          <w:tcPr>
            <w:tcW w:w="4230" w:type="dxa"/>
            <w:tcBorders>
              <w:top w:val="nil"/>
              <w:left w:val="nil"/>
              <w:bottom w:val="nil"/>
              <w:right w:val="nil"/>
            </w:tcBorders>
          </w:tcPr>
          <w:p w14:paraId="4A39123D" w14:textId="77777777" w:rsidR="00891820" w:rsidRDefault="00891820" w:rsidP="00891820">
            <w:pPr>
              <w:tabs>
                <w:tab w:val="center" w:pos="5400"/>
              </w:tabs>
              <w:suppressAutoHyphens/>
              <w:jc w:val="both"/>
              <w:rPr>
                <w:spacing w:val="-2"/>
                <w:sz w:val="24"/>
              </w:rPr>
            </w:pPr>
          </w:p>
        </w:tc>
        <w:tc>
          <w:tcPr>
            <w:tcW w:w="630" w:type="dxa"/>
            <w:tcBorders>
              <w:top w:val="nil"/>
              <w:left w:val="nil"/>
              <w:bottom w:val="nil"/>
              <w:right w:val="nil"/>
            </w:tcBorders>
          </w:tcPr>
          <w:p w14:paraId="4A39123E" w14:textId="77777777" w:rsidR="00891820" w:rsidRDefault="00891820" w:rsidP="004F72E5">
            <w:pPr>
              <w:tabs>
                <w:tab w:val="center" w:pos="5400"/>
              </w:tabs>
              <w:suppressAutoHyphens/>
              <w:jc w:val="both"/>
              <w:rPr>
                <w:spacing w:val="-2"/>
                <w:sz w:val="24"/>
              </w:rPr>
            </w:pPr>
          </w:p>
        </w:tc>
        <w:tc>
          <w:tcPr>
            <w:tcW w:w="3870" w:type="dxa"/>
            <w:tcBorders>
              <w:top w:val="nil"/>
              <w:left w:val="nil"/>
              <w:bottom w:val="nil"/>
              <w:right w:val="nil"/>
            </w:tcBorders>
          </w:tcPr>
          <w:p w14:paraId="4A39123F" w14:textId="77777777" w:rsidR="00891820" w:rsidRDefault="00891820" w:rsidP="00891820">
            <w:pPr>
              <w:tabs>
                <w:tab w:val="center" w:pos="5400"/>
              </w:tabs>
              <w:suppressAutoHyphens/>
              <w:jc w:val="both"/>
              <w:rPr>
                <w:spacing w:val="-2"/>
                <w:sz w:val="24"/>
              </w:rPr>
            </w:pPr>
          </w:p>
        </w:tc>
      </w:tr>
      <w:tr w:rsidR="00D03927" w14:paraId="4A391245" w14:textId="77777777" w:rsidTr="00D16261">
        <w:sdt>
          <w:sdtPr>
            <w:rPr>
              <w:spacing w:val="-2"/>
              <w:sz w:val="24"/>
            </w:rPr>
            <w:id w:val="-290746911"/>
            <w14:checkbox>
              <w14:checked w14:val="0"/>
              <w14:checkedState w14:val="2612" w14:font="Times New Roman"/>
              <w14:uncheckedState w14:val="2610" w14:font="Times New Roman"/>
            </w14:checkbox>
          </w:sdtPr>
          <w:sdtEndPr/>
          <w:sdtContent>
            <w:tc>
              <w:tcPr>
                <w:tcW w:w="625" w:type="dxa"/>
                <w:tcBorders>
                  <w:top w:val="nil"/>
                  <w:left w:val="nil"/>
                  <w:bottom w:val="nil"/>
                  <w:right w:val="nil"/>
                </w:tcBorders>
              </w:tcPr>
              <w:p w14:paraId="4A391241" w14:textId="77777777" w:rsidR="00D03927" w:rsidRDefault="00D16261" w:rsidP="003D35F7">
                <w:pPr>
                  <w:tabs>
                    <w:tab w:val="center" w:pos="5400"/>
                  </w:tabs>
                  <w:suppressAutoHyphens/>
                  <w:jc w:val="both"/>
                  <w:rPr>
                    <w:spacing w:val="-2"/>
                    <w:sz w:val="24"/>
                  </w:rPr>
                </w:pPr>
                <w:r>
                  <w:rPr>
                    <w:rFonts w:ascii="MS Gothic" w:eastAsia="MS Gothic" w:hAnsi="MS Gothic" w:hint="eastAsia"/>
                    <w:spacing w:val="-2"/>
                    <w:sz w:val="24"/>
                  </w:rPr>
                  <w:t>☐</w:t>
                </w:r>
              </w:p>
            </w:tc>
          </w:sdtContent>
        </w:sdt>
        <w:tc>
          <w:tcPr>
            <w:tcW w:w="4230" w:type="dxa"/>
            <w:tcBorders>
              <w:top w:val="nil"/>
              <w:left w:val="nil"/>
              <w:bottom w:val="nil"/>
              <w:right w:val="nil"/>
            </w:tcBorders>
          </w:tcPr>
          <w:p w14:paraId="4A391242" w14:textId="77777777" w:rsidR="00D03927" w:rsidRDefault="00D03927" w:rsidP="00D03927">
            <w:pPr>
              <w:tabs>
                <w:tab w:val="center" w:pos="5400"/>
              </w:tabs>
              <w:suppressAutoHyphens/>
              <w:jc w:val="both"/>
              <w:rPr>
                <w:spacing w:val="-2"/>
                <w:sz w:val="24"/>
              </w:rPr>
            </w:pPr>
            <w:r>
              <w:rPr>
                <w:spacing w:val="-2"/>
                <w:sz w:val="24"/>
              </w:rPr>
              <w:t>CIP Code</w:t>
            </w:r>
          </w:p>
        </w:tc>
        <w:sdt>
          <w:sdtPr>
            <w:rPr>
              <w:spacing w:val="-2"/>
              <w:sz w:val="24"/>
            </w:rPr>
            <w:id w:val="1973476679"/>
            <w14:checkbox>
              <w14:checked w14:val="0"/>
              <w14:checkedState w14:val="2612" w14:font="Times New Roman"/>
              <w14:uncheckedState w14:val="2610" w14:font="Times New Roman"/>
            </w14:checkbox>
          </w:sdtPr>
          <w:sdtEndPr/>
          <w:sdtContent>
            <w:tc>
              <w:tcPr>
                <w:tcW w:w="630" w:type="dxa"/>
                <w:tcBorders>
                  <w:top w:val="nil"/>
                  <w:left w:val="nil"/>
                  <w:bottom w:val="nil"/>
                  <w:right w:val="nil"/>
                </w:tcBorders>
              </w:tcPr>
              <w:p w14:paraId="4A391243" w14:textId="77777777" w:rsidR="00D03927" w:rsidRDefault="00D16261" w:rsidP="003D35F7">
                <w:pPr>
                  <w:tabs>
                    <w:tab w:val="center" w:pos="5400"/>
                  </w:tabs>
                  <w:suppressAutoHyphens/>
                  <w:jc w:val="both"/>
                  <w:rPr>
                    <w:spacing w:val="-2"/>
                    <w:sz w:val="24"/>
                  </w:rPr>
                </w:pPr>
                <w:r>
                  <w:rPr>
                    <w:rFonts w:ascii="MS Gothic" w:eastAsia="MS Gothic" w:hAnsi="MS Gothic" w:hint="eastAsia"/>
                    <w:spacing w:val="-2"/>
                    <w:sz w:val="24"/>
                  </w:rPr>
                  <w:t>☐</w:t>
                </w:r>
              </w:p>
            </w:tc>
          </w:sdtContent>
        </w:sdt>
        <w:tc>
          <w:tcPr>
            <w:tcW w:w="3870" w:type="dxa"/>
            <w:tcBorders>
              <w:top w:val="nil"/>
              <w:left w:val="nil"/>
              <w:bottom w:val="nil"/>
              <w:right w:val="nil"/>
            </w:tcBorders>
          </w:tcPr>
          <w:p w14:paraId="4A391244" w14:textId="77777777" w:rsidR="00D03927" w:rsidRDefault="00D03927" w:rsidP="00D03927">
            <w:pPr>
              <w:tabs>
                <w:tab w:val="center" w:pos="5400"/>
              </w:tabs>
              <w:suppressAutoHyphens/>
              <w:jc w:val="both"/>
              <w:rPr>
                <w:spacing w:val="-2"/>
                <w:sz w:val="24"/>
              </w:rPr>
            </w:pPr>
            <w:r>
              <w:rPr>
                <w:spacing w:val="-2"/>
                <w:sz w:val="24"/>
              </w:rPr>
              <w:t>Other (explain below)</w:t>
            </w:r>
          </w:p>
        </w:tc>
      </w:tr>
    </w:tbl>
    <w:p w14:paraId="4A391246" w14:textId="77777777" w:rsidR="00D03927" w:rsidRDefault="00D03927" w:rsidP="004F72E5">
      <w:pPr>
        <w:tabs>
          <w:tab w:val="center" w:pos="5400"/>
        </w:tabs>
        <w:suppressAutoHyphens/>
        <w:jc w:val="both"/>
        <w:rPr>
          <w:spacing w:val="-2"/>
          <w:sz w:val="24"/>
        </w:rPr>
      </w:pPr>
    </w:p>
    <w:p w14:paraId="4A391248" w14:textId="6467FA3B" w:rsidR="00E93E9F" w:rsidRPr="001F19DB" w:rsidRDefault="00E93E9F" w:rsidP="001F19DB">
      <w:pPr>
        <w:pStyle w:val="ListParagraph"/>
        <w:numPr>
          <w:ilvl w:val="0"/>
          <w:numId w:val="3"/>
        </w:numPr>
        <w:tabs>
          <w:tab w:val="center" w:pos="5400"/>
        </w:tabs>
        <w:suppressAutoHyphens/>
        <w:ind w:left="360"/>
        <w:jc w:val="both"/>
        <w:rPr>
          <w:b/>
          <w:spacing w:val="-2"/>
          <w:sz w:val="24"/>
        </w:rPr>
      </w:pPr>
      <w:r w:rsidRPr="001F19DB">
        <w:rPr>
          <w:b/>
          <w:spacing w:val="-2"/>
          <w:sz w:val="24"/>
        </w:rPr>
        <w:t xml:space="preserve">Effective date of change: </w:t>
      </w:r>
      <w:sdt>
        <w:sdtPr>
          <w:rPr>
            <w:b/>
            <w:spacing w:val="-2"/>
            <w:sz w:val="24"/>
          </w:rPr>
          <w:id w:val="1228571930"/>
          <w:placeholder>
            <w:docPart w:val="DefaultPlaceholder_1081868576"/>
          </w:placeholder>
          <w:date w:fullDate="2019-05-10T00:00:00Z">
            <w:dateFormat w:val="M/d/yyyy"/>
            <w:lid w:val="en-US"/>
            <w:storeMappedDataAs w:val="dateTime"/>
            <w:calendar w:val="gregorian"/>
          </w:date>
        </w:sdtPr>
        <w:sdtEndPr/>
        <w:sdtContent>
          <w:r w:rsidR="00076C5B">
            <w:rPr>
              <w:b/>
              <w:spacing w:val="-2"/>
              <w:sz w:val="24"/>
            </w:rPr>
            <w:t>5/10/2019</w:t>
          </w:r>
        </w:sdtContent>
      </w:sdt>
    </w:p>
    <w:p w14:paraId="4A39124A" w14:textId="77777777" w:rsidR="00BF1B19" w:rsidRDefault="00BF1B19" w:rsidP="004F72E5">
      <w:pPr>
        <w:tabs>
          <w:tab w:val="center" w:pos="5400"/>
        </w:tabs>
        <w:suppressAutoHyphens/>
        <w:jc w:val="both"/>
        <w:rPr>
          <w:spacing w:val="-2"/>
          <w:sz w:val="24"/>
        </w:rPr>
      </w:pPr>
    </w:p>
    <w:p w14:paraId="4A39124B" w14:textId="77777777" w:rsidR="00E93E9F" w:rsidRPr="001F19DB" w:rsidRDefault="00E93E9F" w:rsidP="001F19DB">
      <w:pPr>
        <w:pStyle w:val="ListParagraph"/>
        <w:numPr>
          <w:ilvl w:val="0"/>
          <w:numId w:val="3"/>
        </w:numPr>
        <w:tabs>
          <w:tab w:val="center" w:pos="5400"/>
        </w:tabs>
        <w:suppressAutoHyphens/>
        <w:ind w:left="360"/>
        <w:jc w:val="both"/>
        <w:rPr>
          <w:b/>
          <w:spacing w:val="-2"/>
          <w:sz w:val="24"/>
        </w:rPr>
      </w:pPr>
      <w:r w:rsidRPr="001F19DB">
        <w:rPr>
          <w:b/>
          <w:spacing w:val="-2"/>
          <w:sz w:val="24"/>
        </w:rPr>
        <w:t>Program Degree Level</w:t>
      </w:r>
      <w:r w:rsidR="006A0B7C" w:rsidRPr="001F19DB">
        <w:rPr>
          <w:b/>
          <w:spacing w:val="-2"/>
          <w:sz w:val="24"/>
        </w:rPr>
        <w:t xml:space="preserve"> (</w:t>
      </w:r>
      <w:r w:rsidR="006A0B7C" w:rsidRPr="001F19DB">
        <w:rPr>
          <w:b/>
          <w:i/>
          <w:spacing w:val="-2"/>
          <w:sz w:val="24"/>
        </w:rPr>
        <w:t>place an “X” in the appropriate box</w:t>
      </w:r>
      <w:r w:rsidR="006A0B7C" w:rsidRPr="001F19DB">
        <w:rPr>
          <w:b/>
          <w:spacing w:val="-2"/>
          <w:sz w:val="24"/>
        </w:rPr>
        <w:t>):</w:t>
      </w:r>
    </w:p>
    <w:p w14:paraId="4A39124C" w14:textId="77777777" w:rsidR="00E93E9F" w:rsidRDefault="00E93E9F" w:rsidP="00E93E9F">
      <w:pPr>
        <w:tabs>
          <w:tab w:val="center" w:pos="5400"/>
        </w:tabs>
        <w:suppressAutoHyphens/>
        <w:jc w:val="both"/>
        <w:rPr>
          <w:b/>
          <w:spacing w:val="-2"/>
          <w:sz w:val="24"/>
        </w:rPr>
      </w:pP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468"/>
        <w:gridCol w:w="1530"/>
        <w:gridCol w:w="450"/>
        <w:gridCol w:w="1440"/>
        <w:gridCol w:w="454"/>
        <w:gridCol w:w="1283"/>
        <w:gridCol w:w="454"/>
      </w:tblGrid>
      <w:tr w:rsidR="00E93E9F" w14:paraId="4A391255" w14:textId="77777777" w:rsidTr="00A54D47">
        <w:tc>
          <w:tcPr>
            <w:tcW w:w="1260" w:type="dxa"/>
          </w:tcPr>
          <w:p w14:paraId="4A39124D" w14:textId="77777777" w:rsidR="00E93E9F" w:rsidRPr="002F4625" w:rsidRDefault="00E93E9F" w:rsidP="006362B3">
            <w:pPr>
              <w:tabs>
                <w:tab w:val="center" w:pos="5400"/>
              </w:tabs>
              <w:suppressAutoHyphens/>
              <w:jc w:val="right"/>
              <w:rPr>
                <w:spacing w:val="-2"/>
                <w:sz w:val="24"/>
              </w:rPr>
            </w:pPr>
            <w:r w:rsidRPr="002F4625">
              <w:rPr>
                <w:spacing w:val="-2"/>
                <w:sz w:val="24"/>
              </w:rPr>
              <w:t>Associate</w:t>
            </w:r>
          </w:p>
        </w:tc>
        <w:sdt>
          <w:sdtPr>
            <w:rPr>
              <w:spacing w:val="-2"/>
              <w:sz w:val="24"/>
            </w:rPr>
            <w:id w:val="-2044427376"/>
            <w14:checkbox>
              <w14:checked w14:val="0"/>
              <w14:checkedState w14:val="2612" w14:font="Times New Roman"/>
              <w14:uncheckedState w14:val="2610" w14:font="Times New Roman"/>
            </w14:checkbox>
          </w:sdtPr>
          <w:sdtEndPr/>
          <w:sdtContent>
            <w:tc>
              <w:tcPr>
                <w:tcW w:w="468" w:type="dxa"/>
              </w:tcPr>
              <w:p w14:paraId="4A39124E" w14:textId="75C17547" w:rsidR="00E93E9F" w:rsidRPr="002F4625" w:rsidRDefault="00B8217C" w:rsidP="006362B3">
                <w:pPr>
                  <w:tabs>
                    <w:tab w:val="center" w:pos="5400"/>
                  </w:tabs>
                  <w:suppressAutoHyphens/>
                  <w:jc w:val="center"/>
                  <w:rPr>
                    <w:spacing w:val="-2"/>
                    <w:sz w:val="24"/>
                  </w:rPr>
                </w:pPr>
                <w:r>
                  <w:rPr>
                    <w:rFonts w:ascii="Segoe UI Symbol" w:eastAsia="MS Gothic" w:hAnsi="Segoe UI Symbol" w:cs="Segoe UI Symbol"/>
                    <w:spacing w:val="-2"/>
                    <w:sz w:val="24"/>
                  </w:rPr>
                  <w:t>☐</w:t>
                </w:r>
              </w:p>
            </w:tc>
          </w:sdtContent>
        </w:sdt>
        <w:tc>
          <w:tcPr>
            <w:tcW w:w="1530" w:type="dxa"/>
          </w:tcPr>
          <w:p w14:paraId="4A39124F" w14:textId="77777777" w:rsidR="00E93E9F" w:rsidRPr="002F4625" w:rsidRDefault="00E93E9F" w:rsidP="006362B3">
            <w:pPr>
              <w:tabs>
                <w:tab w:val="center" w:pos="5400"/>
              </w:tabs>
              <w:suppressAutoHyphens/>
              <w:jc w:val="right"/>
              <w:rPr>
                <w:spacing w:val="-2"/>
                <w:sz w:val="24"/>
              </w:rPr>
            </w:pPr>
            <w:r w:rsidRPr="002F4625">
              <w:rPr>
                <w:spacing w:val="-2"/>
                <w:sz w:val="24"/>
              </w:rPr>
              <w:t>Bachelor’s</w:t>
            </w:r>
          </w:p>
        </w:tc>
        <w:sdt>
          <w:sdtPr>
            <w:rPr>
              <w:spacing w:val="-2"/>
              <w:sz w:val="24"/>
            </w:rPr>
            <w:id w:val="-2095776835"/>
            <w14:checkbox>
              <w14:checked w14:val="1"/>
              <w14:checkedState w14:val="2612" w14:font="Times New Roman"/>
              <w14:uncheckedState w14:val="2610" w14:font="Times New Roman"/>
            </w14:checkbox>
          </w:sdtPr>
          <w:sdtEndPr/>
          <w:sdtContent>
            <w:tc>
              <w:tcPr>
                <w:tcW w:w="450" w:type="dxa"/>
              </w:tcPr>
              <w:p w14:paraId="4A391250" w14:textId="70996A36" w:rsidR="00E93E9F" w:rsidRPr="002F4625" w:rsidRDefault="00B8217C" w:rsidP="006362B3">
                <w:pPr>
                  <w:tabs>
                    <w:tab w:val="center" w:pos="5400"/>
                  </w:tabs>
                  <w:suppressAutoHyphens/>
                  <w:jc w:val="center"/>
                  <w:rPr>
                    <w:spacing w:val="-2"/>
                    <w:sz w:val="24"/>
                  </w:rPr>
                </w:pPr>
                <w:r>
                  <w:rPr>
                    <w:rFonts w:ascii="Segoe UI Symbol" w:eastAsia="MS Gothic" w:hAnsi="Segoe UI Symbol" w:cs="Segoe UI Symbol"/>
                    <w:spacing w:val="-2"/>
                    <w:sz w:val="24"/>
                  </w:rPr>
                  <w:t>☒</w:t>
                </w:r>
              </w:p>
            </w:tc>
          </w:sdtContent>
        </w:sdt>
        <w:tc>
          <w:tcPr>
            <w:tcW w:w="1440" w:type="dxa"/>
          </w:tcPr>
          <w:p w14:paraId="4A391251" w14:textId="77777777" w:rsidR="00E93E9F" w:rsidRPr="002F4625" w:rsidRDefault="00E93E9F" w:rsidP="006362B3">
            <w:pPr>
              <w:tabs>
                <w:tab w:val="center" w:pos="5400"/>
              </w:tabs>
              <w:suppressAutoHyphens/>
              <w:jc w:val="right"/>
              <w:rPr>
                <w:spacing w:val="-2"/>
                <w:sz w:val="24"/>
              </w:rPr>
            </w:pPr>
            <w:r w:rsidRPr="002F4625">
              <w:rPr>
                <w:spacing w:val="-2"/>
                <w:sz w:val="24"/>
              </w:rPr>
              <w:t>Master’s</w:t>
            </w:r>
          </w:p>
        </w:tc>
        <w:sdt>
          <w:sdtPr>
            <w:rPr>
              <w:spacing w:val="-2"/>
              <w:sz w:val="24"/>
            </w:rPr>
            <w:id w:val="53749947"/>
            <w14:checkbox>
              <w14:checked w14:val="0"/>
              <w14:checkedState w14:val="2612" w14:font="Times New Roman"/>
              <w14:uncheckedState w14:val="2610" w14:font="Times New Roman"/>
            </w14:checkbox>
          </w:sdtPr>
          <w:sdtEndPr/>
          <w:sdtContent>
            <w:tc>
              <w:tcPr>
                <w:tcW w:w="427" w:type="dxa"/>
              </w:tcPr>
              <w:p w14:paraId="4A391252" w14:textId="77777777" w:rsidR="00E93E9F" w:rsidRPr="002F4625" w:rsidRDefault="002E1EDF" w:rsidP="006362B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1283" w:type="dxa"/>
          </w:tcPr>
          <w:p w14:paraId="4A391253" w14:textId="77777777" w:rsidR="00E93E9F" w:rsidRPr="002F4625" w:rsidRDefault="00E93E9F" w:rsidP="006362B3">
            <w:pPr>
              <w:tabs>
                <w:tab w:val="center" w:pos="5400"/>
              </w:tabs>
              <w:suppressAutoHyphens/>
              <w:jc w:val="right"/>
              <w:rPr>
                <w:spacing w:val="-2"/>
                <w:sz w:val="24"/>
              </w:rPr>
            </w:pPr>
            <w:r w:rsidRPr="002F4625">
              <w:rPr>
                <w:spacing w:val="-2"/>
                <w:sz w:val="24"/>
              </w:rPr>
              <w:t>Doctoral</w:t>
            </w:r>
          </w:p>
        </w:tc>
        <w:sdt>
          <w:sdtPr>
            <w:rPr>
              <w:spacing w:val="-2"/>
              <w:sz w:val="24"/>
            </w:rPr>
            <w:id w:val="-841776459"/>
            <w14:checkbox>
              <w14:checked w14:val="0"/>
              <w14:checkedState w14:val="2612" w14:font="Times New Roman"/>
              <w14:uncheckedState w14:val="2610" w14:font="Times New Roman"/>
            </w14:checkbox>
          </w:sdtPr>
          <w:sdtEndPr/>
          <w:sdtContent>
            <w:tc>
              <w:tcPr>
                <w:tcW w:w="427" w:type="dxa"/>
              </w:tcPr>
              <w:p w14:paraId="4A391254" w14:textId="77777777" w:rsidR="00E93E9F" w:rsidRPr="002F4625" w:rsidRDefault="00D16261" w:rsidP="006362B3">
                <w:pPr>
                  <w:tabs>
                    <w:tab w:val="center" w:pos="5400"/>
                  </w:tabs>
                  <w:suppressAutoHyphens/>
                  <w:jc w:val="center"/>
                  <w:rPr>
                    <w:spacing w:val="-2"/>
                    <w:sz w:val="24"/>
                  </w:rPr>
                </w:pPr>
                <w:r>
                  <w:rPr>
                    <w:rFonts w:ascii="MS Gothic" w:eastAsia="MS Gothic" w:hAnsi="MS Gothic" w:hint="eastAsia"/>
                    <w:spacing w:val="-2"/>
                    <w:sz w:val="24"/>
                  </w:rPr>
                  <w:t>☐</w:t>
                </w:r>
              </w:p>
            </w:tc>
          </w:sdtContent>
        </w:sdt>
      </w:tr>
    </w:tbl>
    <w:p w14:paraId="4A391256" w14:textId="77777777" w:rsidR="00E93E9F" w:rsidRDefault="00E93E9F" w:rsidP="00E93E9F">
      <w:pPr>
        <w:tabs>
          <w:tab w:val="center" w:pos="5400"/>
        </w:tabs>
        <w:suppressAutoHyphens/>
        <w:jc w:val="both"/>
        <w:rPr>
          <w:b/>
          <w:spacing w:val="-2"/>
          <w:sz w:val="24"/>
        </w:rPr>
      </w:pPr>
    </w:p>
    <w:p w14:paraId="4A391257" w14:textId="77777777" w:rsidR="00E93E9F" w:rsidRPr="0038136C" w:rsidRDefault="00E93E9F" w:rsidP="0038136C">
      <w:pPr>
        <w:pStyle w:val="ListParagraph"/>
        <w:numPr>
          <w:ilvl w:val="0"/>
          <w:numId w:val="3"/>
        </w:numPr>
        <w:tabs>
          <w:tab w:val="center" w:pos="5400"/>
        </w:tabs>
        <w:suppressAutoHyphens/>
        <w:ind w:left="360"/>
        <w:jc w:val="both"/>
        <w:rPr>
          <w:b/>
          <w:spacing w:val="-2"/>
          <w:sz w:val="24"/>
        </w:rPr>
      </w:pPr>
      <w:r w:rsidRPr="0038136C">
        <w:rPr>
          <w:b/>
          <w:spacing w:val="-2"/>
          <w:sz w:val="24"/>
        </w:rPr>
        <w:t>Category</w:t>
      </w:r>
      <w:r w:rsidR="006A0B7C" w:rsidRPr="0038136C">
        <w:rPr>
          <w:b/>
          <w:spacing w:val="-2"/>
          <w:sz w:val="24"/>
        </w:rPr>
        <w:t xml:space="preserve"> (</w:t>
      </w:r>
      <w:r w:rsidR="006A0B7C" w:rsidRPr="0038136C">
        <w:rPr>
          <w:b/>
          <w:i/>
          <w:spacing w:val="-2"/>
          <w:sz w:val="24"/>
        </w:rPr>
        <w:t>place an “X” in the appropriate box</w:t>
      </w:r>
      <w:r w:rsidR="006A0B7C" w:rsidRPr="0038136C">
        <w:rPr>
          <w:b/>
          <w:spacing w:val="-2"/>
          <w:sz w:val="24"/>
        </w:rPr>
        <w:t>):</w:t>
      </w:r>
    </w:p>
    <w:p w14:paraId="4A391258" w14:textId="77777777" w:rsidR="00E93E9F" w:rsidRPr="00A22319" w:rsidRDefault="00E93E9F" w:rsidP="00E93E9F">
      <w:pPr>
        <w:tabs>
          <w:tab w:val="center" w:pos="5400"/>
        </w:tabs>
        <w:suppressAutoHyphens/>
        <w:jc w:val="both"/>
        <w:rPr>
          <w:b/>
          <w:spacing w:val="-2"/>
          <w:sz w:val="24"/>
        </w:rPr>
      </w:pP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468"/>
        <w:gridCol w:w="1800"/>
        <w:gridCol w:w="454"/>
        <w:gridCol w:w="1225"/>
        <w:gridCol w:w="485"/>
        <w:gridCol w:w="1238"/>
        <w:gridCol w:w="472"/>
      </w:tblGrid>
      <w:tr w:rsidR="00E93E9F" w:rsidRPr="002F4625" w14:paraId="4A391261" w14:textId="77777777" w:rsidTr="00A54D47">
        <w:tc>
          <w:tcPr>
            <w:tcW w:w="1260" w:type="dxa"/>
          </w:tcPr>
          <w:p w14:paraId="4A391259" w14:textId="77777777" w:rsidR="00E93E9F" w:rsidRPr="002F4625" w:rsidRDefault="00E93E9F" w:rsidP="006362B3">
            <w:pPr>
              <w:tabs>
                <w:tab w:val="center" w:pos="5400"/>
              </w:tabs>
              <w:suppressAutoHyphens/>
              <w:jc w:val="right"/>
              <w:rPr>
                <w:spacing w:val="-2"/>
                <w:sz w:val="24"/>
              </w:rPr>
            </w:pPr>
            <w:r w:rsidRPr="002F4625">
              <w:rPr>
                <w:spacing w:val="-2"/>
                <w:sz w:val="24"/>
              </w:rPr>
              <w:t>Certificate</w:t>
            </w:r>
          </w:p>
        </w:tc>
        <w:sdt>
          <w:sdtPr>
            <w:rPr>
              <w:spacing w:val="-2"/>
              <w:sz w:val="24"/>
            </w:rPr>
            <w:id w:val="-828055628"/>
            <w14:checkbox>
              <w14:checked w14:val="0"/>
              <w14:checkedState w14:val="2612" w14:font="Times New Roman"/>
              <w14:uncheckedState w14:val="2610" w14:font="Times New Roman"/>
            </w14:checkbox>
          </w:sdtPr>
          <w:sdtEndPr/>
          <w:sdtContent>
            <w:tc>
              <w:tcPr>
                <w:tcW w:w="468" w:type="dxa"/>
              </w:tcPr>
              <w:p w14:paraId="4A39125A" w14:textId="77777777" w:rsidR="00E93E9F" w:rsidRPr="002F4625" w:rsidRDefault="00A54D47" w:rsidP="006362B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1800" w:type="dxa"/>
          </w:tcPr>
          <w:p w14:paraId="4A39125B" w14:textId="77777777" w:rsidR="00E93E9F" w:rsidRPr="002F4625" w:rsidRDefault="00E93E9F" w:rsidP="006362B3">
            <w:pPr>
              <w:tabs>
                <w:tab w:val="center" w:pos="5400"/>
              </w:tabs>
              <w:suppressAutoHyphens/>
              <w:jc w:val="right"/>
              <w:rPr>
                <w:spacing w:val="-2"/>
                <w:sz w:val="24"/>
              </w:rPr>
            </w:pPr>
            <w:r w:rsidRPr="002F4625">
              <w:rPr>
                <w:spacing w:val="-2"/>
                <w:sz w:val="24"/>
              </w:rPr>
              <w:t>Specialization</w:t>
            </w:r>
          </w:p>
        </w:tc>
        <w:sdt>
          <w:sdtPr>
            <w:rPr>
              <w:spacing w:val="-2"/>
              <w:sz w:val="24"/>
            </w:rPr>
            <w:id w:val="1552728423"/>
            <w14:checkbox>
              <w14:checked w14:val="0"/>
              <w14:checkedState w14:val="2612" w14:font="Times New Roman"/>
              <w14:uncheckedState w14:val="2610" w14:font="Times New Roman"/>
            </w14:checkbox>
          </w:sdtPr>
          <w:sdtEndPr/>
          <w:sdtContent>
            <w:tc>
              <w:tcPr>
                <w:tcW w:w="450" w:type="dxa"/>
              </w:tcPr>
              <w:p w14:paraId="4A39125C" w14:textId="77777777" w:rsidR="00E93E9F" w:rsidRPr="002F4625" w:rsidRDefault="00A54D47" w:rsidP="006362B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1225" w:type="dxa"/>
          </w:tcPr>
          <w:p w14:paraId="4A39125D" w14:textId="77777777" w:rsidR="00E93E9F" w:rsidRPr="002F4625" w:rsidRDefault="00E93E9F" w:rsidP="006362B3">
            <w:pPr>
              <w:tabs>
                <w:tab w:val="center" w:pos="5400"/>
              </w:tabs>
              <w:suppressAutoHyphens/>
              <w:jc w:val="right"/>
              <w:rPr>
                <w:spacing w:val="-2"/>
                <w:sz w:val="24"/>
              </w:rPr>
            </w:pPr>
            <w:r w:rsidRPr="002F4625">
              <w:rPr>
                <w:spacing w:val="-2"/>
                <w:sz w:val="24"/>
              </w:rPr>
              <w:t>Minor</w:t>
            </w:r>
          </w:p>
        </w:tc>
        <w:sdt>
          <w:sdtPr>
            <w:rPr>
              <w:spacing w:val="-2"/>
              <w:sz w:val="24"/>
            </w:rPr>
            <w:id w:val="-52615920"/>
            <w14:checkbox>
              <w14:checked w14:val="0"/>
              <w14:checkedState w14:val="2612" w14:font="Times New Roman"/>
              <w14:uncheckedState w14:val="2610" w14:font="Times New Roman"/>
            </w14:checkbox>
          </w:sdtPr>
          <w:sdtEndPr/>
          <w:sdtContent>
            <w:tc>
              <w:tcPr>
                <w:tcW w:w="485" w:type="dxa"/>
              </w:tcPr>
              <w:p w14:paraId="4A39125E" w14:textId="77777777" w:rsidR="00E93E9F" w:rsidRPr="002F4625" w:rsidRDefault="00A54D47" w:rsidP="006362B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1238" w:type="dxa"/>
          </w:tcPr>
          <w:p w14:paraId="4A39125F" w14:textId="77777777" w:rsidR="00E93E9F" w:rsidRPr="002F4625" w:rsidRDefault="00E93E9F" w:rsidP="006362B3">
            <w:pPr>
              <w:tabs>
                <w:tab w:val="center" w:pos="5400"/>
              </w:tabs>
              <w:suppressAutoHyphens/>
              <w:jc w:val="right"/>
              <w:rPr>
                <w:spacing w:val="-2"/>
                <w:sz w:val="24"/>
              </w:rPr>
            </w:pPr>
            <w:r w:rsidRPr="002F4625">
              <w:rPr>
                <w:spacing w:val="-2"/>
                <w:sz w:val="24"/>
              </w:rPr>
              <w:t>Major</w:t>
            </w:r>
          </w:p>
        </w:tc>
        <w:sdt>
          <w:sdtPr>
            <w:rPr>
              <w:spacing w:val="-2"/>
              <w:sz w:val="24"/>
            </w:rPr>
            <w:id w:val="808671885"/>
            <w14:checkbox>
              <w14:checked w14:val="1"/>
              <w14:checkedState w14:val="2612" w14:font="Times New Roman"/>
              <w14:uncheckedState w14:val="2610" w14:font="Times New Roman"/>
            </w14:checkbox>
          </w:sdtPr>
          <w:sdtEndPr/>
          <w:sdtContent>
            <w:tc>
              <w:tcPr>
                <w:tcW w:w="472" w:type="dxa"/>
              </w:tcPr>
              <w:p w14:paraId="4A391260" w14:textId="599867A5" w:rsidR="00E93E9F" w:rsidRPr="002F4625" w:rsidRDefault="001241D7" w:rsidP="006362B3">
                <w:pPr>
                  <w:tabs>
                    <w:tab w:val="center" w:pos="5400"/>
                  </w:tabs>
                  <w:suppressAutoHyphens/>
                  <w:jc w:val="center"/>
                  <w:rPr>
                    <w:spacing w:val="-2"/>
                    <w:sz w:val="24"/>
                  </w:rPr>
                </w:pPr>
                <w:r>
                  <w:rPr>
                    <w:rFonts w:ascii="Segoe UI Symbol" w:eastAsia="MS Gothic" w:hAnsi="Segoe UI Symbol" w:cs="Segoe UI Symbol"/>
                    <w:spacing w:val="-2"/>
                    <w:sz w:val="24"/>
                  </w:rPr>
                  <w:t>☒</w:t>
                </w:r>
              </w:p>
            </w:tc>
          </w:sdtContent>
        </w:sdt>
      </w:tr>
    </w:tbl>
    <w:p w14:paraId="4A391262" w14:textId="77777777" w:rsidR="00E93E9F" w:rsidRDefault="00E93E9F" w:rsidP="004F72E5">
      <w:pPr>
        <w:tabs>
          <w:tab w:val="center" w:pos="5400"/>
        </w:tabs>
        <w:suppressAutoHyphens/>
        <w:jc w:val="both"/>
        <w:rPr>
          <w:spacing w:val="-2"/>
          <w:sz w:val="24"/>
        </w:rPr>
      </w:pPr>
    </w:p>
    <w:p w14:paraId="4A391267" w14:textId="77777777" w:rsidR="00DA21D2" w:rsidRPr="001F19DB" w:rsidRDefault="00BF1B19" w:rsidP="001F19DB">
      <w:pPr>
        <w:pStyle w:val="ListParagraph"/>
        <w:numPr>
          <w:ilvl w:val="0"/>
          <w:numId w:val="3"/>
        </w:numPr>
        <w:tabs>
          <w:tab w:val="center" w:pos="5400"/>
        </w:tabs>
        <w:suppressAutoHyphens/>
        <w:ind w:left="360"/>
        <w:jc w:val="both"/>
        <w:rPr>
          <w:b/>
          <w:spacing w:val="-2"/>
          <w:sz w:val="24"/>
        </w:rPr>
      </w:pPr>
      <w:r w:rsidRPr="001F19DB">
        <w:rPr>
          <w:b/>
          <w:spacing w:val="-2"/>
          <w:sz w:val="24"/>
        </w:rPr>
        <w:t>If a name change is proposed, the change will occur</w:t>
      </w:r>
      <w:r w:rsidR="00DA21D2" w:rsidRPr="001F19DB">
        <w:rPr>
          <w:b/>
          <w:spacing w:val="-2"/>
          <w:sz w:val="24"/>
        </w:rPr>
        <w:t xml:space="preserve"> (</w:t>
      </w:r>
      <w:r w:rsidR="00DA21D2" w:rsidRPr="001F19DB">
        <w:rPr>
          <w:b/>
          <w:i/>
          <w:spacing w:val="-2"/>
          <w:sz w:val="24"/>
        </w:rPr>
        <w:t>place an “X” in the appropriate box</w:t>
      </w:r>
      <w:r w:rsidR="00DA21D2" w:rsidRPr="001F19DB">
        <w:rPr>
          <w:b/>
          <w:spacing w:val="-2"/>
          <w:sz w:val="24"/>
        </w:rPr>
        <w:t>):</w:t>
      </w:r>
    </w:p>
    <w:p w14:paraId="4A391268" w14:textId="77777777" w:rsidR="00BF1B19" w:rsidRDefault="00BF1B19" w:rsidP="004F72E5">
      <w:pPr>
        <w:tabs>
          <w:tab w:val="center" w:pos="5400"/>
        </w:tabs>
        <w:suppressAutoHyphens/>
        <w:jc w:val="both"/>
        <w:rPr>
          <w:b/>
          <w:spacing w:val="-2"/>
          <w:sz w:val="24"/>
        </w:rPr>
      </w:pPr>
    </w:p>
    <w:tbl>
      <w:tblPr>
        <w:tblStyle w:val="TableGrid"/>
        <w:tblW w:w="8748" w:type="dxa"/>
        <w:tblInd w:w="6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
        <w:gridCol w:w="8280"/>
      </w:tblGrid>
      <w:tr w:rsidR="00BF1B19" w:rsidRPr="006362B3" w14:paraId="4A39126B" w14:textId="77777777" w:rsidTr="00A54D47">
        <w:trPr>
          <w:trHeight w:val="305"/>
        </w:trPr>
        <w:sdt>
          <w:sdtPr>
            <w:rPr>
              <w:spacing w:val="-2"/>
              <w:sz w:val="24"/>
            </w:rPr>
            <w:id w:val="1818139795"/>
            <w14:checkbox>
              <w14:checked w14:val="0"/>
              <w14:checkedState w14:val="2612" w14:font="Times New Roman"/>
              <w14:uncheckedState w14:val="2610" w14:font="Times New Roman"/>
            </w14:checkbox>
          </w:sdtPr>
          <w:sdtEndPr/>
          <w:sdtContent>
            <w:tc>
              <w:tcPr>
                <w:tcW w:w="468" w:type="dxa"/>
              </w:tcPr>
              <w:p w14:paraId="4A391269" w14:textId="0AEB4A52" w:rsidR="00BF1B19" w:rsidRPr="006362B3" w:rsidRDefault="001241D7" w:rsidP="006362B3">
                <w:pPr>
                  <w:tabs>
                    <w:tab w:val="center" w:pos="5400"/>
                  </w:tabs>
                  <w:suppressAutoHyphens/>
                  <w:jc w:val="center"/>
                  <w:rPr>
                    <w:spacing w:val="-2"/>
                    <w:sz w:val="24"/>
                  </w:rPr>
                </w:pPr>
                <w:r>
                  <w:rPr>
                    <w:rFonts w:ascii="Segoe UI Symbol" w:eastAsia="MS Gothic" w:hAnsi="Segoe UI Symbol" w:cs="Segoe UI Symbol"/>
                    <w:spacing w:val="-2"/>
                    <w:sz w:val="24"/>
                  </w:rPr>
                  <w:t>☐</w:t>
                </w:r>
              </w:p>
            </w:tc>
          </w:sdtContent>
        </w:sdt>
        <w:tc>
          <w:tcPr>
            <w:tcW w:w="8280" w:type="dxa"/>
          </w:tcPr>
          <w:p w14:paraId="4A39126A" w14:textId="77777777" w:rsidR="00BF1B19" w:rsidRPr="006362B3" w:rsidRDefault="00BF1B19" w:rsidP="004F72E5">
            <w:pPr>
              <w:tabs>
                <w:tab w:val="center" w:pos="5400"/>
              </w:tabs>
              <w:suppressAutoHyphens/>
              <w:jc w:val="both"/>
              <w:rPr>
                <w:spacing w:val="-2"/>
                <w:sz w:val="24"/>
              </w:rPr>
            </w:pPr>
            <w:r w:rsidRPr="006362B3">
              <w:rPr>
                <w:spacing w:val="-2"/>
                <w:sz w:val="24"/>
              </w:rPr>
              <w:t>On the effective date for all students</w:t>
            </w:r>
          </w:p>
        </w:tc>
      </w:tr>
    </w:tbl>
    <w:p w14:paraId="4A39126C" w14:textId="77777777" w:rsidR="00BF1B19" w:rsidRPr="006362B3" w:rsidRDefault="00BF1B19" w:rsidP="004F72E5">
      <w:pPr>
        <w:tabs>
          <w:tab w:val="center" w:pos="5400"/>
        </w:tabs>
        <w:suppressAutoHyphens/>
        <w:jc w:val="both"/>
        <w:rPr>
          <w:spacing w:val="-2"/>
          <w:sz w:val="24"/>
        </w:rPr>
      </w:pPr>
    </w:p>
    <w:tbl>
      <w:tblPr>
        <w:tblStyle w:val="TableGrid"/>
        <w:tblW w:w="9175" w:type="dxa"/>
        <w:tblInd w:w="180" w:type="dxa"/>
        <w:tblLook w:val="04A0" w:firstRow="1" w:lastRow="0" w:firstColumn="1" w:lastColumn="0" w:noHBand="0" w:noVBand="1"/>
      </w:tblPr>
      <w:tblGrid>
        <w:gridCol w:w="427"/>
        <w:gridCol w:w="468"/>
        <w:gridCol w:w="1535"/>
        <w:gridCol w:w="6745"/>
      </w:tblGrid>
      <w:tr w:rsidR="001F19DB" w:rsidRPr="006362B3" w14:paraId="4A39126F" w14:textId="77777777" w:rsidTr="00B66876">
        <w:trPr>
          <w:gridBefore w:val="1"/>
          <w:wBefore w:w="427" w:type="dxa"/>
        </w:trPr>
        <w:sdt>
          <w:sdtPr>
            <w:rPr>
              <w:spacing w:val="-2"/>
              <w:sz w:val="24"/>
            </w:rPr>
            <w:id w:val="572707240"/>
            <w14:checkbox>
              <w14:checked w14:val="0"/>
              <w14:checkedState w14:val="2612" w14:font="Times New Roman"/>
              <w14:uncheckedState w14:val="2610" w14:font="Times New Roman"/>
            </w14:checkbox>
          </w:sdtPr>
          <w:sdtEndPr/>
          <w:sdtContent>
            <w:tc>
              <w:tcPr>
                <w:tcW w:w="468" w:type="dxa"/>
                <w:tcBorders>
                  <w:top w:val="nil"/>
                  <w:left w:val="nil"/>
                  <w:bottom w:val="nil"/>
                  <w:right w:val="nil"/>
                </w:tcBorders>
              </w:tcPr>
              <w:p w14:paraId="4A39126D" w14:textId="1588E60F" w:rsidR="001F19DB" w:rsidRPr="006362B3" w:rsidRDefault="004263C5" w:rsidP="006362B3">
                <w:pPr>
                  <w:tabs>
                    <w:tab w:val="center" w:pos="5400"/>
                  </w:tabs>
                  <w:suppressAutoHyphens/>
                  <w:jc w:val="center"/>
                  <w:rPr>
                    <w:spacing w:val="-2"/>
                    <w:sz w:val="24"/>
                  </w:rPr>
                </w:pPr>
                <w:r>
                  <w:rPr>
                    <w:spacing w:val="-2"/>
                    <w:sz w:val="24"/>
                  </w:rPr>
                  <w:t>☐</w:t>
                </w:r>
              </w:p>
            </w:tc>
          </w:sdtContent>
        </w:sdt>
        <w:tc>
          <w:tcPr>
            <w:tcW w:w="8280" w:type="dxa"/>
            <w:gridSpan w:val="2"/>
            <w:vMerge w:val="restart"/>
            <w:tcBorders>
              <w:top w:val="nil"/>
              <w:left w:val="nil"/>
              <w:right w:val="nil"/>
            </w:tcBorders>
          </w:tcPr>
          <w:p w14:paraId="4A39126E" w14:textId="77777777" w:rsidR="001F19DB" w:rsidRPr="006362B3" w:rsidRDefault="001F19DB" w:rsidP="004F72E5">
            <w:pPr>
              <w:tabs>
                <w:tab w:val="center" w:pos="5400"/>
              </w:tabs>
              <w:suppressAutoHyphens/>
              <w:jc w:val="both"/>
              <w:rPr>
                <w:spacing w:val="-2"/>
                <w:sz w:val="24"/>
              </w:rPr>
            </w:pPr>
            <w:r w:rsidRPr="006362B3">
              <w:rPr>
                <w:spacing w:val="-2"/>
                <w:sz w:val="24"/>
              </w:rPr>
              <w:t>On the effective date for students new to the program (enrolled students will graduate from existing program)</w:t>
            </w:r>
          </w:p>
        </w:tc>
      </w:tr>
      <w:tr w:rsidR="001F19DB" w14:paraId="4A391272" w14:textId="77777777" w:rsidTr="00B66876">
        <w:trPr>
          <w:gridBefore w:val="1"/>
          <w:wBefore w:w="427" w:type="dxa"/>
        </w:trPr>
        <w:tc>
          <w:tcPr>
            <w:tcW w:w="468" w:type="dxa"/>
            <w:tcBorders>
              <w:top w:val="nil"/>
              <w:left w:val="nil"/>
              <w:bottom w:val="nil"/>
              <w:right w:val="nil"/>
            </w:tcBorders>
          </w:tcPr>
          <w:p w14:paraId="4A391270" w14:textId="77777777" w:rsidR="001F19DB" w:rsidRDefault="001F19DB" w:rsidP="004F72E5">
            <w:pPr>
              <w:tabs>
                <w:tab w:val="center" w:pos="5400"/>
              </w:tabs>
              <w:suppressAutoHyphens/>
              <w:jc w:val="both"/>
              <w:rPr>
                <w:b/>
                <w:spacing w:val="-2"/>
                <w:sz w:val="24"/>
              </w:rPr>
            </w:pPr>
          </w:p>
        </w:tc>
        <w:tc>
          <w:tcPr>
            <w:tcW w:w="8280" w:type="dxa"/>
            <w:gridSpan w:val="2"/>
            <w:vMerge/>
            <w:tcBorders>
              <w:left w:val="nil"/>
              <w:bottom w:val="nil"/>
              <w:right w:val="nil"/>
            </w:tcBorders>
          </w:tcPr>
          <w:p w14:paraId="4A391271" w14:textId="77777777" w:rsidR="001F19DB" w:rsidRDefault="001F19DB" w:rsidP="00BF1B19">
            <w:pPr>
              <w:tabs>
                <w:tab w:val="center" w:pos="5400"/>
              </w:tabs>
              <w:suppressAutoHyphens/>
              <w:jc w:val="both"/>
              <w:rPr>
                <w:b/>
                <w:spacing w:val="-2"/>
                <w:sz w:val="24"/>
              </w:rPr>
            </w:pPr>
          </w:p>
        </w:tc>
      </w:tr>
      <w:tr w:rsidR="0014455F" w:rsidRPr="0014455F" w14:paraId="4A391276" w14:textId="77777777" w:rsidTr="00B66876">
        <w:tblPrEx>
          <w:tblBorders>
            <w:insideH w:val="none" w:sz="0" w:space="0" w:color="auto"/>
            <w:insideV w:val="none" w:sz="0" w:space="0" w:color="auto"/>
          </w:tblBorders>
        </w:tblPrEx>
        <w:tc>
          <w:tcPr>
            <w:tcW w:w="2430" w:type="dxa"/>
            <w:gridSpan w:val="3"/>
            <w:tcBorders>
              <w:top w:val="nil"/>
              <w:left w:val="nil"/>
              <w:bottom w:val="nil"/>
              <w:right w:val="nil"/>
            </w:tcBorders>
          </w:tcPr>
          <w:p w14:paraId="4A391274" w14:textId="77777777" w:rsidR="0014455F" w:rsidRPr="0014455F" w:rsidRDefault="0014455F" w:rsidP="001F19DB">
            <w:pPr>
              <w:tabs>
                <w:tab w:val="center" w:pos="5400"/>
              </w:tabs>
              <w:suppressAutoHyphens/>
              <w:jc w:val="right"/>
              <w:rPr>
                <w:b/>
                <w:spacing w:val="-2"/>
                <w:sz w:val="24"/>
              </w:rPr>
            </w:pPr>
            <w:r w:rsidRPr="0014455F">
              <w:rPr>
                <w:b/>
                <w:spacing w:val="-2"/>
                <w:sz w:val="24"/>
              </w:rPr>
              <w:t xml:space="preserve">Proposed new name: </w:t>
            </w:r>
          </w:p>
        </w:tc>
        <w:tc>
          <w:tcPr>
            <w:tcW w:w="6740" w:type="dxa"/>
            <w:tcBorders>
              <w:top w:val="nil"/>
              <w:left w:val="nil"/>
              <w:bottom w:val="single" w:sz="4" w:space="0" w:color="auto"/>
              <w:right w:val="nil"/>
            </w:tcBorders>
          </w:tcPr>
          <w:p w14:paraId="4A391275" w14:textId="42204A4F" w:rsidR="0014455F" w:rsidRPr="0014455F" w:rsidRDefault="0014455F" w:rsidP="0014455F">
            <w:pPr>
              <w:tabs>
                <w:tab w:val="center" w:pos="5400"/>
              </w:tabs>
              <w:suppressAutoHyphens/>
              <w:jc w:val="both"/>
              <w:rPr>
                <w:b/>
                <w:spacing w:val="-2"/>
                <w:sz w:val="24"/>
              </w:rPr>
            </w:pPr>
          </w:p>
        </w:tc>
      </w:tr>
      <w:tr w:rsidR="0014455F" w:rsidRPr="0014455F" w14:paraId="4A391279" w14:textId="77777777" w:rsidTr="00B66876">
        <w:tblPrEx>
          <w:tblBorders>
            <w:insideH w:val="none" w:sz="0" w:space="0" w:color="auto"/>
            <w:insideV w:val="none" w:sz="0" w:space="0" w:color="auto"/>
          </w:tblBorders>
        </w:tblPrEx>
        <w:tc>
          <w:tcPr>
            <w:tcW w:w="2430" w:type="dxa"/>
            <w:gridSpan w:val="3"/>
            <w:tcBorders>
              <w:top w:val="nil"/>
              <w:left w:val="nil"/>
              <w:bottom w:val="nil"/>
              <w:right w:val="nil"/>
            </w:tcBorders>
          </w:tcPr>
          <w:p w14:paraId="4A391277" w14:textId="77777777" w:rsidR="0014455F" w:rsidRPr="0014455F" w:rsidRDefault="0014455F" w:rsidP="0014455F">
            <w:pPr>
              <w:tabs>
                <w:tab w:val="center" w:pos="5400"/>
              </w:tabs>
              <w:suppressAutoHyphens/>
              <w:jc w:val="both"/>
              <w:rPr>
                <w:b/>
                <w:spacing w:val="-2"/>
                <w:sz w:val="24"/>
              </w:rPr>
            </w:pPr>
          </w:p>
        </w:tc>
        <w:tc>
          <w:tcPr>
            <w:tcW w:w="6740" w:type="dxa"/>
            <w:tcBorders>
              <w:top w:val="single" w:sz="4" w:space="0" w:color="auto"/>
              <w:left w:val="nil"/>
              <w:bottom w:val="nil"/>
              <w:right w:val="nil"/>
            </w:tcBorders>
          </w:tcPr>
          <w:p w14:paraId="4A391278" w14:textId="77777777" w:rsidR="0014455F" w:rsidRPr="0014455F" w:rsidRDefault="0014455F" w:rsidP="002E1EDF">
            <w:pPr>
              <w:tabs>
                <w:tab w:val="center" w:pos="5400"/>
              </w:tabs>
              <w:suppressAutoHyphens/>
              <w:jc w:val="both"/>
              <w:rPr>
                <w:i/>
                <w:spacing w:val="-2"/>
              </w:rPr>
            </w:pPr>
            <w:r w:rsidRPr="0014455F">
              <w:rPr>
                <w:i/>
                <w:spacing w:val="-2"/>
              </w:rPr>
              <w:t xml:space="preserve">Reminder: Name changes </w:t>
            </w:r>
            <w:r w:rsidR="002E1EDF">
              <w:rPr>
                <w:i/>
                <w:spacing w:val="-2"/>
              </w:rPr>
              <w:t>may</w:t>
            </w:r>
            <w:r w:rsidRPr="0014455F">
              <w:rPr>
                <w:i/>
                <w:spacing w:val="-2"/>
              </w:rPr>
              <w:t xml:space="preserve"> require updating related articulation agreements, site approvals, etc.</w:t>
            </w:r>
          </w:p>
        </w:tc>
      </w:tr>
    </w:tbl>
    <w:p w14:paraId="4A39127A" w14:textId="77777777" w:rsidR="0014455F" w:rsidRDefault="0014455F" w:rsidP="004F72E5">
      <w:pPr>
        <w:tabs>
          <w:tab w:val="center" w:pos="5400"/>
        </w:tabs>
        <w:suppressAutoHyphens/>
        <w:jc w:val="both"/>
        <w:rPr>
          <w:b/>
          <w:spacing w:val="-2"/>
          <w:sz w:val="24"/>
        </w:rPr>
      </w:pPr>
    </w:p>
    <w:p w14:paraId="4A39127C" w14:textId="77777777" w:rsidR="009333FA" w:rsidRPr="001F19DB" w:rsidRDefault="009333FA" w:rsidP="001F19DB">
      <w:pPr>
        <w:pStyle w:val="ListParagraph"/>
        <w:numPr>
          <w:ilvl w:val="0"/>
          <w:numId w:val="3"/>
        </w:numPr>
        <w:tabs>
          <w:tab w:val="center" w:pos="5400"/>
        </w:tabs>
        <w:suppressAutoHyphens/>
        <w:ind w:left="360"/>
        <w:jc w:val="both"/>
        <w:rPr>
          <w:b/>
          <w:spacing w:val="-2"/>
          <w:sz w:val="24"/>
        </w:rPr>
      </w:pPr>
      <w:r w:rsidRPr="001F19DB">
        <w:rPr>
          <w:b/>
          <w:spacing w:val="-2"/>
          <w:sz w:val="24"/>
        </w:rPr>
        <w:t>Primary Aspects of the Modification</w:t>
      </w:r>
      <w:r w:rsidR="006A0B7C" w:rsidRPr="001F19DB">
        <w:rPr>
          <w:b/>
          <w:spacing w:val="-2"/>
          <w:sz w:val="24"/>
        </w:rPr>
        <w:t xml:space="preserve"> (</w:t>
      </w:r>
      <w:r w:rsidR="006A0B7C" w:rsidRPr="001F19DB">
        <w:rPr>
          <w:b/>
          <w:i/>
          <w:spacing w:val="-2"/>
          <w:sz w:val="24"/>
        </w:rPr>
        <w:t xml:space="preserve">add lines </w:t>
      </w:r>
      <w:r w:rsidR="00300D75">
        <w:rPr>
          <w:b/>
          <w:i/>
          <w:spacing w:val="-2"/>
          <w:sz w:val="24"/>
        </w:rPr>
        <w:t xml:space="preserve">or adjust cell size </w:t>
      </w:r>
      <w:r w:rsidR="006A0B7C" w:rsidRPr="001F19DB">
        <w:rPr>
          <w:b/>
          <w:i/>
          <w:spacing w:val="-2"/>
          <w:sz w:val="24"/>
        </w:rPr>
        <w:t>as needed</w:t>
      </w:r>
      <w:r w:rsidR="006A0B7C" w:rsidRPr="001F19DB">
        <w:rPr>
          <w:b/>
          <w:spacing w:val="-2"/>
          <w:sz w:val="24"/>
        </w:rPr>
        <w:t>)</w:t>
      </w:r>
      <w:r w:rsidR="00F421DA" w:rsidRPr="001F19DB">
        <w:rPr>
          <w:b/>
          <w:spacing w:val="-2"/>
          <w:sz w:val="24"/>
        </w:rPr>
        <w:t>:</w:t>
      </w:r>
    </w:p>
    <w:p w14:paraId="4A39127D" w14:textId="77777777" w:rsidR="009333FA" w:rsidRDefault="009333FA" w:rsidP="004F72E5">
      <w:pPr>
        <w:tabs>
          <w:tab w:val="center" w:pos="5400"/>
        </w:tabs>
        <w:suppressAutoHyphens/>
        <w:jc w:val="both"/>
        <w:rPr>
          <w:spacing w:val="-2"/>
          <w:sz w:val="24"/>
        </w:rPr>
      </w:pPr>
    </w:p>
    <w:tbl>
      <w:tblPr>
        <w:tblStyle w:val="TableGrid"/>
        <w:tblW w:w="9468" w:type="dxa"/>
        <w:tblLayout w:type="fixed"/>
        <w:tblLook w:val="04A0" w:firstRow="1" w:lastRow="0" w:firstColumn="1" w:lastColumn="0" w:noHBand="0" w:noVBand="1"/>
      </w:tblPr>
      <w:tblGrid>
        <w:gridCol w:w="900"/>
        <w:gridCol w:w="720"/>
        <w:gridCol w:w="2340"/>
        <w:gridCol w:w="616"/>
        <w:gridCol w:w="265"/>
        <w:gridCol w:w="10"/>
        <w:gridCol w:w="902"/>
        <w:gridCol w:w="727"/>
        <w:gridCol w:w="2329"/>
        <w:gridCol w:w="11"/>
        <w:gridCol w:w="626"/>
        <w:gridCol w:w="22"/>
      </w:tblGrid>
      <w:tr w:rsidR="00E93E9F" w14:paraId="4A391280" w14:textId="77777777" w:rsidTr="009608B3">
        <w:trPr>
          <w:gridAfter w:val="1"/>
          <w:wAfter w:w="22" w:type="dxa"/>
        </w:trPr>
        <w:tc>
          <w:tcPr>
            <w:tcW w:w="4576" w:type="dxa"/>
            <w:gridSpan w:val="4"/>
            <w:tcBorders>
              <w:top w:val="nil"/>
              <w:left w:val="nil"/>
              <w:right w:val="nil"/>
            </w:tcBorders>
          </w:tcPr>
          <w:p w14:paraId="4A39127E" w14:textId="77777777" w:rsidR="00E93E9F" w:rsidRPr="009333FA" w:rsidRDefault="009333FA" w:rsidP="009333FA">
            <w:pPr>
              <w:tabs>
                <w:tab w:val="center" w:pos="5400"/>
              </w:tabs>
              <w:suppressAutoHyphens/>
              <w:jc w:val="center"/>
              <w:rPr>
                <w:i/>
                <w:spacing w:val="-2"/>
                <w:sz w:val="24"/>
              </w:rPr>
            </w:pPr>
            <w:r w:rsidRPr="009333FA">
              <w:rPr>
                <w:i/>
                <w:spacing w:val="-2"/>
                <w:sz w:val="24"/>
              </w:rPr>
              <w:t>Existing Curriculum</w:t>
            </w:r>
          </w:p>
        </w:tc>
        <w:tc>
          <w:tcPr>
            <w:tcW w:w="4870" w:type="dxa"/>
            <w:gridSpan w:val="7"/>
            <w:tcBorders>
              <w:top w:val="nil"/>
              <w:left w:val="nil"/>
              <w:right w:val="nil"/>
            </w:tcBorders>
          </w:tcPr>
          <w:p w14:paraId="4A39127F" w14:textId="77777777" w:rsidR="00E93E9F" w:rsidRPr="009333FA" w:rsidRDefault="009333FA" w:rsidP="009333FA">
            <w:pPr>
              <w:tabs>
                <w:tab w:val="center" w:pos="5400"/>
              </w:tabs>
              <w:suppressAutoHyphens/>
              <w:jc w:val="center"/>
              <w:rPr>
                <w:i/>
                <w:spacing w:val="-2"/>
                <w:sz w:val="24"/>
              </w:rPr>
            </w:pPr>
            <w:r w:rsidRPr="009333FA">
              <w:rPr>
                <w:i/>
                <w:spacing w:val="-2"/>
                <w:sz w:val="24"/>
              </w:rPr>
              <w:t>Proposed Curriculum (</w:t>
            </w:r>
            <w:r w:rsidRPr="009333FA">
              <w:rPr>
                <w:i/>
                <w:spacing w:val="-2"/>
                <w:sz w:val="24"/>
                <w:highlight w:val="yellow"/>
              </w:rPr>
              <w:t>highlight changes</w:t>
            </w:r>
            <w:r w:rsidRPr="009333FA">
              <w:rPr>
                <w:i/>
                <w:spacing w:val="-2"/>
                <w:sz w:val="24"/>
              </w:rPr>
              <w:t>)</w:t>
            </w:r>
          </w:p>
        </w:tc>
      </w:tr>
      <w:tr w:rsidR="003D35F7" w14:paraId="4A39128B" w14:textId="77777777" w:rsidTr="003A37E3">
        <w:trPr>
          <w:gridAfter w:val="1"/>
          <w:wAfter w:w="22" w:type="dxa"/>
        </w:trPr>
        <w:tc>
          <w:tcPr>
            <w:tcW w:w="900" w:type="dxa"/>
          </w:tcPr>
          <w:p w14:paraId="4A391281" w14:textId="77777777" w:rsidR="000F7054" w:rsidRPr="000F7054" w:rsidRDefault="000F7054" w:rsidP="004F72E5">
            <w:pPr>
              <w:tabs>
                <w:tab w:val="center" w:pos="5400"/>
              </w:tabs>
              <w:suppressAutoHyphens/>
              <w:jc w:val="both"/>
              <w:rPr>
                <w:b/>
                <w:spacing w:val="-2"/>
              </w:rPr>
            </w:pPr>
            <w:r w:rsidRPr="000F7054">
              <w:rPr>
                <w:b/>
                <w:spacing w:val="-2"/>
              </w:rPr>
              <w:t>Pref.</w:t>
            </w:r>
          </w:p>
        </w:tc>
        <w:tc>
          <w:tcPr>
            <w:tcW w:w="720" w:type="dxa"/>
          </w:tcPr>
          <w:p w14:paraId="4A391282" w14:textId="77777777" w:rsidR="000F7054" w:rsidRPr="000F7054" w:rsidRDefault="000F7054" w:rsidP="004F72E5">
            <w:pPr>
              <w:tabs>
                <w:tab w:val="center" w:pos="5400"/>
              </w:tabs>
              <w:suppressAutoHyphens/>
              <w:jc w:val="both"/>
              <w:rPr>
                <w:b/>
                <w:spacing w:val="-2"/>
              </w:rPr>
            </w:pPr>
            <w:r w:rsidRPr="000F7054">
              <w:rPr>
                <w:b/>
                <w:spacing w:val="-2"/>
              </w:rPr>
              <w:t>Num.</w:t>
            </w:r>
          </w:p>
        </w:tc>
        <w:tc>
          <w:tcPr>
            <w:tcW w:w="2340" w:type="dxa"/>
          </w:tcPr>
          <w:p w14:paraId="4A391283" w14:textId="77777777" w:rsidR="000F7054" w:rsidRPr="000F7054" w:rsidRDefault="000F7054" w:rsidP="004F72E5">
            <w:pPr>
              <w:tabs>
                <w:tab w:val="center" w:pos="5400"/>
              </w:tabs>
              <w:suppressAutoHyphens/>
              <w:jc w:val="both"/>
              <w:rPr>
                <w:b/>
                <w:spacing w:val="-2"/>
              </w:rPr>
            </w:pPr>
            <w:r w:rsidRPr="000F7054">
              <w:rPr>
                <w:b/>
                <w:spacing w:val="-2"/>
              </w:rPr>
              <w:t>Title</w:t>
            </w:r>
          </w:p>
        </w:tc>
        <w:tc>
          <w:tcPr>
            <w:tcW w:w="616" w:type="dxa"/>
          </w:tcPr>
          <w:p w14:paraId="4A391284" w14:textId="77777777" w:rsidR="000F7054" w:rsidRPr="000F7054" w:rsidRDefault="000F7054" w:rsidP="004F72E5">
            <w:pPr>
              <w:tabs>
                <w:tab w:val="center" w:pos="5400"/>
              </w:tabs>
              <w:suppressAutoHyphens/>
              <w:jc w:val="both"/>
              <w:rPr>
                <w:b/>
                <w:spacing w:val="-2"/>
              </w:rPr>
            </w:pPr>
            <w:r w:rsidRPr="000F7054">
              <w:rPr>
                <w:b/>
                <w:spacing w:val="-2"/>
              </w:rPr>
              <w:t>Cr.</w:t>
            </w:r>
          </w:p>
          <w:p w14:paraId="4A391285" w14:textId="77777777" w:rsidR="000F7054" w:rsidRPr="000F7054" w:rsidRDefault="000F7054" w:rsidP="004F72E5">
            <w:pPr>
              <w:tabs>
                <w:tab w:val="center" w:pos="5400"/>
              </w:tabs>
              <w:suppressAutoHyphens/>
              <w:jc w:val="both"/>
              <w:rPr>
                <w:b/>
                <w:spacing w:val="-2"/>
              </w:rPr>
            </w:pPr>
            <w:r w:rsidRPr="000F7054">
              <w:rPr>
                <w:b/>
                <w:spacing w:val="-2"/>
              </w:rPr>
              <w:t>Hrs.</w:t>
            </w:r>
          </w:p>
        </w:tc>
        <w:tc>
          <w:tcPr>
            <w:tcW w:w="265" w:type="dxa"/>
            <w:shd w:val="clear" w:color="auto" w:fill="000000" w:themeFill="text1"/>
          </w:tcPr>
          <w:p w14:paraId="4A391286" w14:textId="77777777" w:rsidR="000F7054" w:rsidRPr="000F7054" w:rsidRDefault="000F7054" w:rsidP="004F72E5">
            <w:pPr>
              <w:tabs>
                <w:tab w:val="center" w:pos="5400"/>
              </w:tabs>
              <w:suppressAutoHyphens/>
              <w:jc w:val="both"/>
              <w:rPr>
                <w:b/>
                <w:spacing w:val="-2"/>
              </w:rPr>
            </w:pPr>
          </w:p>
        </w:tc>
        <w:tc>
          <w:tcPr>
            <w:tcW w:w="912" w:type="dxa"/>
            <w:gridSpan w:val="2"/>
          </w:tcPr>
          <w:p w14:paraId="4A391287" w14:textId="77777777" w:rsidR="000F7054" w:rsidRPr="000F7054" w:rsidRDefault="000F7054" w:rsidP="004F72E5">
            <w:pPr>
              <w:tabs>
                <w:tab w:val="center" w:pos="5400"/>
              </w:tabs>
              <w:suppressAutoHyphens/>
              <w:jc w:val="both"/>
              <w:rPr>
                <w:b/>
                <w:spacing w:val="-2"/>
              </w:rPr>
            </w:pPr>
            <w:r w:rsidRPr="000F7054">
              <w:rPr>
                <w:b/>
                <w:spacing w:val="-2"/>
              </w:rPr>
              <w:t>Pref.</w:t>
            </w:r>
          </w:p>
        </w:tc>
        <w:tc>
          <w:tcPr>
            <w:tcW w:w="727" w:type="dxa"/>
          </w:tcPr>
          <w:p w14:paraId="4A391288" w14:textId="77777777" w:rsidR="000F7054" w:rsidRPr="000F7054" w:rsidRDefault="000F7054" w:rsidP="004F72E5">
            <w:pPr>
              <w:tabs>
                <w:tab w:val="center" w:pos="5400"/>
              </w:tabs>
              <w:suppressAutoHyphens/>
              <w:jc w:val="both"/>
              <w:rPr>
                <w:b/>
                <w:spacing w:val="-2"/>
              </w:rPr>
            </w:pPr>
            <w:r w:rsidRPr="000F7054">
              <w:rPr>
                <w:b/>
                <w:spacing w:val="-2"/>
              </w:rPr>
              <w:t>Num.</w:t>
            </w:r>
          </w:p>
        </w:tc>
        <w:tc>
          <w:tcPr>
            <w:tcW w:w="2329" w:type="dxa"/>
          </w:tcPr>
          <w:p w14:paraId="4A391289" w14:textId="77777777" w:rsidR="000F7054" w:rsidRPr="000F7054" w:rsidRDefault="000F7054" w:rsidP="004F72E5">
            <w:pPr>
              <w:tabs>
                <w:tab w:val="center" w:pos="5400"/>
              </w:tabs>
              <w:suppressAutoHyphens/>
              <w:jc w:val="both"/>
              <w:rPr>
                <w:b/>
                <w:spacing w:val="-2"/>
              </w:rPr>
            </w:pPr>
            <w:r w:rsidRPr="000F7054">
              <w:rPr>
                <w:b/>
                <w:spacing w:val="-2"/>
              </w:rPr>
              <w:t>Title</w:t>
            </w:r>
          </w:p>
        </w:tc>
        <w:tc>
          <w:tcPr>
            <w:tcW w:w="637" w:type="dxa"/>
            <w:gridSpan w:val="2"/>
          </w:tcPr>
          <w:p w14:paraId="4A39128A" w14:textId="77777777" w:rsidR="000F7054" w:rsidRPr="000F7054" w:rsidRDefault="000F7054" w:rsidP="004F72E5">
            <w:pPr>
              <w:tabs>
                <w:tab w:val="center" w:pos="5400"/>
              </w:tabs>
              <w:suppressAutoHyphens/>
              <w:jc w:val="both"/>
              <w:rPr>
                <w:b/>
                <w:spacing w:val="-2"/>
              </w:rPr>
            </w:pPr>
            <w:r w:rsidRPr="000F7054">
              <w:rPr>
                <w:b/>
                <w:spacing w:val="-2"/>
              </w:rPr>
              <w:t>Cr. Hrs.</w:t>
            </w:r>
          </w:p>
        </w:tc>
      </w:tr>
      <w:tr w:rsidR="003D35F7" w:rsidRPr="009608B3" w14:paraId="3986F698" w14:textId="77777777" w:rsidTr="00A5498F">
        <w:tc>
          <w:tcPr>
            <w:tcW w:w="3960" w:type="dxa"/>
            <w:gridSpan w:val="3"/>
          </w:tcPr>
          <w:p w14:paraId="6D6DC83A" w14:textId="5F50FD28" w:rsidR="00214CEE" w:rsidRPr="009608B3" w:rsidRDefault="00214CEE" w:rsidP="003D35F7">
            <w:pPr>
              <w:tabs>
                <w:tab w:val="center" w:pos="5400"/>
              </w:tabs>
              <w:suppressAutoHyphens/>
              <w:jc w:val="both"/>
              <w:rPr>
                <w:b/>
                <w:spacing w:val="-2"/>
                <w:sz w:val="22"/>
                <w:szCs w:val="22"/>
              </w:rPr>
            </w:pPr>
            <w:r w:rsidRPr="009608B3">
              <w:rPr>
                <w:b/>
                <w:spacing w:val="-2"/>
                <w:sz w:val="22"/>
                <w:szCs w:val="22"/>
              </w:rPr>
              <w:t>Finance Major</w:t>
            </w:r>
          </w:p>
        </w:tc>
        <w:tc>
          <w:tcPr>
            <w:tcW w:w="616" w:type="dxa"/>
          </w:tcPr>
          <w:p w14:paraId="27A73981" w14:textId="549A5070" w:rsidR="00214CEE" w:rsidRPr="009608B3" w:rsidRDefault="00214CEE" w:rsidP="003D35F7">
            <w:pPr>
              <w:tabs>
                <w:tab w:val="center" w:pos="5400"/>
              </w:tabs>
              <w:suppressAutoHyphens/>
              <w:jc w:val="both"/>
              <w:rPr>
                <w:b/>
                <w:spacing w:val="-2"/>
                <w:sz w:val="22"/>
                <w:szCs w:val="22"/>
              </w:rPr>
            </w:pPr>
            <w:r w:rsidRPr="009608B3">
              <w:rPr>
                <w:b/>
                <w:spacing w:val="-2"/>
                <w:sz w:val="22"/>
                <w:szCs w:val="22"/>
              </w:rPr>
              <w:t>2</w:t>
            </w:r>
            <w:r w:rsidR="003A37E3">
              <w:rPr>
                <w:b/>
                <w:spacing w:val="-2"/>
                <w:sz w:val="22"/>
                <w:szCs w:val="22"/>
              </w:rPr>
              <w:t>7</w:t>
            </w:r>
          </w:p>
        </w:tc>
        <w:tc>
          <w:tcPr>
            <w:tcW w:w="275" w:type="dxa"/>
            <w:gridSpan w:val="2"/>
            <w:shd w:val="clear" w:color="auto" w:fill="000000" w:themeFill="text1"/>
          </w:tcPr>
          <w:p w14:paraId="5555DB02" w14:textId="77777777" w:rsidR="00214CEE" w:rsidRPr="009608B3" w:rsidRDefault="00214CEE" w:rsidP="003D35F7">
            <w:pPr>
              <w:tabs>
                <w:tab w:val="center" w:pos="5400"/>
              </w:tabs>
              <w:suppressAutoHyphens/>
              <w:jc w:val="both"/>
              <w:rPr>
                <w:b/>
                <w:spacing w:val="-2"/>
                <w:sz w:val="22"/>
                <w:szCs w:val="22"/>
              </w:rPr>
            </w:pPr>
          </w:p>
        </w:tc>
        <w:tc>
          <w:tcPr>
            <w:tcW w:w="3969" w:type="dxa"/>
            <w:gridSpan w:val="4"/>
          </w:tcPr>
          <w:p w14:paraId="59BFD110" w14:textId="6A1C81A3" w:rsidR="00214CEE" w:rsidRPr="009608B3" w:rsidRDefault="00214CEE" w:rsidP="003D35F7">
            <w:pPr>
              <w:tabs>
                <w:tab w:val="center" w:pos="5400"/>
              </w:tabs>
              <w:suppressAutoHyphens/>
              <w:jc w:val="both"/>
              <w:rPr>
                <w:b/>
                <w:spacing w:val="-2"/>
                <w:sz w:val="22"/>
                <w:szCs w:val="22"/>
              </w:rPr>
            </w:pPr>
            <w:r w:rsidRPr="009608B3">
              <w:rPr>
                <w:b/>
                <w:spacing w:val="-2"/>
                <w:sz w:val="22"/>
                <w:szCs w:val="22"/>
              </w:rPr>
              <w:t>Finance</w:t>
            </w:r>
            <w:r w:rsidR="003A37E3">
              <w:rPr>
                <w:b/>
                <w:spacing w:val="-2"/>
                <w:sz w:val="22"/>
                <w:szCs w:val="22"/>
              </w:rPr>
              <w:t xml:space="preserve"> </w:t>
            </w:r>
            <w:r w:rsidRPr="009608B3">
              <w:rPr>
                <w:b/>
                <w:spacing w:val="-2"/>
                <w:sz w:val="22"/>
                <w:szCs w:val="22"/>
              </w:rPr>
              <w:t>Major</w:t>
            </w:r>
          </w:p>
        </w:tc>
        <w:tc>
          <w:tcPr>
            <w:tcW w:w="648" w:type="dxa"/>
            <w:gridSpan w:val="2"/>
          </w:tcPr>
          <w:p w14:paraId="2EC43DE3" w14:textId="77777777" w:rsidR="00214CEE" w:rsidRPr="009608B3" w:rsidRDefault="00214CEE" w:rsidP="003D35F7">
            <w:pPr>
              <w:tabs>
                <w:tab w:val="center" w:pos="5400"/>
              </w:tabs>
              <w:suppressAutoHyphens/>
              <w:jc w:val="both"/>
              <w:rPr>
                <w:b/>
                <w:spacing w:val="-2"/>
                <w:sz w:val="22"/>
                <w:szCs w:val="22"/>
              </w:rPr>
            </w:pPr>
            <w:r w:rsidRPr="009608B3">
              <w:rPr>
                <w:b/>
                <w:spacing w:val="-2"/>
                <w:sz w:val="22"/>
                <w:szCs w:val="22"/>
              </w:rPr>
              <w:t>27</w:t>
            </w:r>
          </w:p>
        </w:tc>
      </w:tr>
      <w:tr w:rsidR="00A5498F" w14:paraId="1A282B9C" w14:textId="77777777" w:rsidTr="003A37E3">
        <w:tc>
          <w:tcPr>
            <w:tcW w:w="900" w:type="dxa"/>
          </w:tcPr>
          <w:p w14:paraId="09AF09DA" w14:textId="5F7F6EC6" w:rsidR="00A5498F" w:rsidRPr="000F7054" w:rsidRDefault="00A5498F" w:rsidP="00A5498F">
            <w:pPr>
              <w:tabs>
                <w:tab w:val="center" w:pos="5400"/>
              </w:tabs>
              <w:suppressAutoHyphens/>
              <w:jc w:val="both"/>
              <w:rPr>
                <w:spacing w:val="-2"/>
              </w:rPr>
            </w:pPr>
            <w:r>
              <w:rPr>
                <w:spacing w:val="-2"/>
              </w:rPr>
              <w:t>ACCT</w:t>
            </w:r>
          </w:p>
        </w:tc>
        <w:tc>
          <w:tcPr>
            <w:tcW w:w="720" w:type="dxa"/>
          </w:tcPr>
          <w:p w14:paraId="1B19A180" w14:textId="6DAEC2EE" w:rsidR="00A5498F" w:rsidRPr="000F7054" w:rsidRDefault="00A5498F" w:rsidP="00A5498F">
            <w:pPr>
              <w:tabs>
                <w:tab w:val="center" w:pos="5400"/>
              </w:tabs>
              <w:suppressAutoHyphens/>
              <w:jc w:val="both"/>
              <w:rPr>
                <w:spacing w:val="-2"/>
              </w:rPr>
            </w:pPr>
            <w:r>
              <w:rPr>
                <w:spacing w:val="-2"/>
              </w:rPr>
              <w:t>305</w:t>
            </w:r>
          </w:p>
        </w:tc>
        <w:tc>
          <w:tcPr>
            <w:tcW w:w="2340" w:type="dxa"/>
          </w:tcPr>
          <w:p w14:paraId="415572E8" w14:textId="148F15F5" w:rsidR="00A5498F" w:rsidRPr="000F7054" w:rsidRDefault="00A5498F" w:rsidP="00A5498F">
            <w:pPr>
              <w:tabs>
                <w:tab w:val="center" w:pos="5400"/>
              </w:tabs>
              <w:suppressAutoHyphens/>
              <w:rPr>
                <w:spacing w:val="-2"/>
              </w:rPr>
            </w:pPr>
            <w:r>
              <w:rPr>
                <w:spacing w:val="-2"/>
              </w:rPr>
              <w:t>Analysis of Financial Statements</w:t>
            </w:r>
          </w:p>
        </w:tc>
        <w:tc>
          <w:tcPr>
            <w:tcW w:w="616" w:type="dxa"/>
          </w:tcPr>
          <w:p w14:paraId="06260C18" w14:textId="434863A0" w:rsidR="00A5498F" w:rsidRPr="000F7054" w:rsidRDefault="00A5498F" w:rsidP="00A5498F">
            <w:pPr>
              <w:tabs>
                <w:tab w:val="center" w:pos="5400"/>
              </w:tabs>
              <w:suppressAutoHyphens/>
              <w:jc w:val="both"/>
              <w:rPr>
                <w:spacing w:val="-2"/>
              </w:rPr>
            </w:pPr>
            <w:r>
              <w:rPr>
                <w:spacing w:val="-2"/>
              </w:rPr>
              <w:t>3</w:t>
            </w:r>
          </w:p>
        </w:tc>
        <w:tc>
          <w:tcPr>
            <w:tcW w:w="275" w:type="dxa"/>
            <w:gridSpan w:val="2"/>
            <w:shd w:val="clear" w:color="auto" w:fill="000000" w:themeFill="text1"/>
          </w:tcPr>
          <w:p w14:paraId="7CAAB813" w14:textId="77777777" w:rsidR="00A5498F" w:rsidRPr="000F7054" w:rsidRDefault="00A5498F" w:rsidP="00A5498F">
            <w:pPr>
              <w:tabs>
                <w:tab w:val="center" w:pos="5400"/>
              </w:tabs>
              <w:suppressAutoHyphens/>
              <w:jc w:val="both"/>
              <w:rPr>
                <w:spacing w:val="-2"/>
              </w:rPr>
            </w:pPr>
          </w:p>
        </w:tc>
        <w:tc>
          <w:tcPr>
            <w:tcW w:w="902" w:type="dxa"/>
          </w:tcPr>
          <w:p w14:paraId="3C64BC6B" w14:textId="77777777" w:rsidR="00A5498F" w:rsidRPr="000F7054" w:rsidRDefault="00A5498F" w:rsidP="00A5498F">
            <w:pPr>
              <w:tabs>
                <w:tab w:val="center" w:pos="5400"/>
              </w:tabs>
              <w:suppressAutoHyphens/>
              <w:jc w:val="both"/>
              <w:rPr>
                <w:spacing w:val="-2"/>
              </w:rPr>
            </w:pPr>
            <w:r>
              <w:rPr>
                <w:spacing w:val="-2"/>
              </w:rPr>
              <w:t>ACCT</w:t>
            </w:r>
          </w:p>
        </w:tc>
        <w:tc>
          <w:tcPr>
            <w:tcW w:w="727" w:type="dxa"/>
          </w:tcPr>
          <w:p w14:paraId="7F9D3719" w14:textId="77777777" w:rsidR="00A5498F" w:rsidRPr="000F7054" w:rsidRDefault="00A5498F" w:rsidP="00A5498F">
            <w:pPr>
              <w:tabs>
                <w:tab w:val="center" w:pos="5400"/>
              </w:tabs>
              <w:suppressAutoHyphens/>
              <w:jc w:val="both"/>
              <w:rPr>
                <w:spacing w:val="-2"/>
              </w:rPr>
            </w:pPr>
            <w:r>
              <w:rPr>
                <w:spacing w:val="-2"/>
              </w:rPr>
              <w:t>305</w:t>
            </w:r>
          </w:p>
        </w:tc>
        <w:tc>
          <w:tcPr>
            <w:tcW w:w="2340" w:type="dxa"/>
            <w:gridSpan w:val="2"/>
          </w:tcPr>
          <w:p w14:paraId="4D57BF4E" w14:textId="77777777" w:rsidR="00A5498F" w:rsidRPr="000F7054" w:rsidRDefault="00A5498F" w:rsidP="00A5498F">
            <w:pPr>
              <w:tabs>
                <w:tab w:val="center" w:pos="5400"/>
              </w:tabs>
              <w:suppressAutoHyphens/>
              <w:rPr>
                <w:spacing w:val="-2"/>
              </w:rPr>
            </w:pPr>
            <w:r>
              <w:rPr>
                <w:spacing w:val="-2"/>
              </w:rPr>
              <w:t>Analysis of Financial Statements</w:t>
            </w:r>
          </w:p>
        </w:tc>
        <w:tc>
          <w:tcPr>
            <w:tcW w:w="648" w:type="dxa"/>
            <w:gridSpan w:val="2"/>
          </w:tcPr>
          <w:p w14:paraId="3A52EBAD" w14:textId="77777777" w:rsidR="00A5498F" w:rsidRPr="000F7054" w:rsidRDefault="00A5498F" w:rsidP="00A5498F">
            <w:pPr>
              <w:tabs>
                <w:tab w:val="center" w:pos="5400"/>
              </w:tabs>
              <w:suppressAutoHyphens/>
              <w:jc w:val="both"/>
              <w:rPr>
                <w:spacing w:val="-2"/>
              </w:rPr>
            </w:pPr>
            <w:r>
              <w:rPr>
                <w:spacing w:val="-2"/>
              </w:rPr>
              <w:t>3</w:t>
            </w:r>
          </w:p>
        </w:tc>
      </w:tr>
      <w:tr w:rsidR="00A5498F" w14:paraId="7C394782" w14:textId="77777777" w:rsidTr="003A37E3">
        <w:tc>
          <w:tcPr>
            <w:tcW w:w="900" w:type="dxa"/>
          </w:tcPr>
          <w:p w14:paraId="121DB865" w14:textId="0E223651" w:rsidR="00A5498F" w:rsidRPr="00214CEE" w:rsidRDefault="00A5498F" w:rsidP="00A5498F">
            <w:pPr>
              <w:tabs>
                <w:tab w:val="center" w:pos="5400"/>
              </w:tabs>
              <w:suppressAutoHyphens/>
              <w:jc w:val="both"/>
              <w:rPr>
                <w:spacing w:val="-2"/>
                <w:sz w:val="18"/>
                <w:szCs w:val="18"/>
              </w:rPr>
            </w:pPr>
            <w:r>
              <w:rPr>
                <w:spacing w:val="-2"/>
              </w:rPr>
              <w:t>BADM</w:t>
            </w:r>
          </w:p>
        </w:tc>
        <w:tc>
          <w:tcPr>
            <w:tcW w:w="720" w:type="dxa"/>
          </w:tcPr>
          <w:p w14:paraId="1937C16D" w14:textId="45C249F7" w:rsidR="00A5498F" w:rsidRPr="000F7054" w:rsidRDefault="00A5498F" w:rsidP="00A5498F">
            <w:pPr>
              <w:tabs>
                <w:tab w:val="center" w:pos="5400"/>
              </w:tabs>
              <w:suppressAutoHyphens/>
              <w:jc w:val="both"/>
              <w:rPr>
                <w:spacing w:val="-2"/>
              </w:rPr>
            </w:pPr>
            <w:r>
              <w:rPr>
                <w:spacing w:val="-2"/>
              </w:rPr>
              <w:t>331</w:t>
            </w:r>
          </w:p>
        </w:tc>
        <w:tc>
          <w:tcPr>
            <w:tcW w:w="2340" w:type="dxa"/>
          </w:tcPr>
          <w:p w14:paraId="0B04380F" w14:textId="0D08C909" w:rsidR="00A5498F" w:rsidRPr="000F7054" w:rsidRDefault="00A5498F" w:rsidP="00A5498F">
            <w:pPr>
              <w:tabs>
                <w:tab w:val="center" w:pos="5400"/>
              </w:tabs>
              <w:suppressAutoHyphens/>
              <w:rPr>
                <w:spacing w:val="-2"/>
              </w:rPr>
            </w:pPr>
            <w:r>
              <w:rPr>
                <w:spacing w:val="-2"/>
              </w:rPr>
              <w:t>Financial Technology</w:t>
            </w:r>
          </w:p>
        </w:tc>
        <w:tc>
          <w:tcPr>
            <w:tcW w:w="616" w:type="dxa"/>
          </w:tcPr>
          <w:p w14:paraId="3BE75989" w14:textId="374A9C0C" w:rsidR="00A5498F" w:rsidRPr="000F7054" w:rsidRDefault="00A5498F" w:rsidP="00A5498F">
            <w:pPr>
              <w:tabs>
                <w:tab w:val="center" w:pos="5400"/>
              </w:tabs>
              <w:suppressAutoHyphens/>
              <w:jc w:val="both"/>
              <w:rPr>
                <w:spacing w:val="-2"/>
              </w:rPr>
            </w:pPr>
            <w:r>
              <w:rPr>
                <w:spacing w:val="-2"/>
              </w:rPr>
              <w:t>3</w:t>
            </w:r>
          </w:p>
        </w:tc>
        <w:tc>
          <w:tcPr>
            <w:tcW w:w="275" w:type="dxa"/>
            <w:gridSpan w:val="2"/>
            <w:shd w:val="clear" w:color="auto" w:fill="000000" w:themeFill="text1"/>
          </w:tcPr>
          <w:p w14:paraId="3562BE8D" w14:textId="77777777" w:rsidR="00A5498F" w:rsidRPr="000F7054" w:rsidRDefault="00A5498F" w:rsidP="00A5498F">
            <w:pPr>
              <w:tabs>
                <w:tab w:val="center" w:pos="5400"/>
              </w:tabs>
              <w:suppressAutoHyphens/>
              <w:jc w:val="both"/>
              <w:rPr>
                <w:spacing w:val="-2"/>
              </w:rPr>
            </w:pPr>
          </w:p>
        </w:tc>
        <w:tc>
          <w:tcPr>
            <w:tcW w:w="902" w:type="dxa"/>
          </w:tcPr>
          <w:p w14:paraId="283502A3" w14:textId="77777777" w:rsidR="00A5498F" w:rsidRPr="000F7054" w:rsidRDefault="00A5498F" w:rsidP="00A5498F">
            <w:pPr>
              <w:tabs>
                <w:tab w:val="center" w:pos="5400"/>
              </w:tabs>
              <w:suppressAutoHyphens/>
              <w:jc w:val="both"/>
              <w:rPr>
                <w:spacing w:val="-2"/>
              </w:rPr>
            </w:pPr>
            <w:r>
              <w:rPr>
                <w:spacing w:val="-2"/>
              </w:rPr>
              <w:t>BADM</w:t>
            </w:r>
          </w:p>
        </w:tc>
        <w:tc>
          <w:tcPr>
            <w:tcW w:w="727" w:type="dxa"/>
          </w:tcPr>
          <w:p w14:paraId="14B2F1C5" w14:textId="77777777" w:rsidR="00A5498F" w:rsidRPr="000F7054" w:rsidRDefault="00A5498F" w:rsidP="00A5498F">
            <w:pPr>
              <w:tabs>
                <w:tab w:val="center" w:pos="5400"/>
              </w:tabs>
              <w:suppressAutoHyphens/>
              <w:jc w:val="both"/>
              <w:rPr>
                <w:spacing w:val="-2"/>
              </w:rPr>
            </w:pPr>
            <w:r>
              <w:rPr>
                <w:spacing w:val="-2"/>
              </w:rPr>
              <w:t>331</w:t>
            </w:r>
          </w:p>
        </w:tc>
        <w:tc>
          <w:tcPr>
            <w:tcW w:w="2340" w:type="dxa"/>
            <w:gridSpan w:val="2"/>
          </w:tcPr>
          <w:p w14:paraId="2FF1E224" w14:textId="77777777" w:rsidR="00A5498F" w:rsidRPr="000F7054" w:rsidRDefault="00A5498F" w:rsidP="00A5498F">
            <w:pPr>
              <w:tabs>
                <w:tab w:val="center" w:pos="5400"/>
              </w:tabs>
              <w:suppressAutoHyphens/>
              <w:rPr>
                <w:spacing w:val="-2"/>
              </w:rPr>
            </w:pPr>
            <w:r>
              <w:rPr>
                <w:spacing w:val="-2"/>
              </w:rPr>
              <w:t>Financial Technology</w:t>
            </w:r>
          </w:p>
        </w:tc>
        <w:tc>
          <w:tcPr>
            <w:tcW w:w="648" w:type="dxa"/>
            <w:gridSpan w:val="2"/>
          </w:tcPr>
          <w:p w14:paraId="6D7D552B" w14:textId="77777777" w:rsidR="00A5498F" w:rsidRPr="000F7054" w:rsidRDefault="00A5498F" w:rsidP="00A5498F">
            <w:pPr>
              <w:tabs>
                <w:tab w:val="center" w:pos="5400"/>
              </w:tabs>
              <w:suppressAutoHyphens/>
              <w:jc w:val="both"/>
              <w:rPr>
                <w:spacing w:val="-2"/>
              </w:rPr>
            </w:pPr>
            <w:r>
              <w:rPr>
                <w:spacing w:val="-2"/>
              </w:rPr>
              <w:t>3</w:t>
            </w:r>
          </w:p>
        </w:tc>
      </w:tr>
      <w:tr w:rsidR="00A5498F" w14:paraId="11AFA5E8" w14:textId="77777777" w:rsidTr="003A37E3">
        <w:tc>
          <w:tcPr>
            <w:tcW w:w="900" w:type="dxa"/>
          </w:tcPr>
          <w:p w14:paraId="3C792DDA" w14:textId="7D4731A8" w:rsidR="00A5498F" w:rsidRPr="00214CEE" w:rsidRDefault="00A5498F" w:rsidP="00A5498F">
            <w:pPr>
              <w:tabs>
                <w:tab w:val="center" w:pos="5400"/>
              </w:tabs>
              <w:suppressAutoHyphens/>
              <w:jc w:val="both"/>
              <w:rPr>
                <w:spacing w:val="-2"/>
                <w:sz w:val="18"/>
                <w:szCs w:val="18"/>
              </w:rPr>
            </w:pPr>
            <w:r>
              <w:rPr>
                <w:spacing w:val="-2"/>
              </w:rPr>
              <w:t>BADM</w:t>
            </w:r>
          </w:p>
        </w:tc>
        <w:tc>
          <w:tcPr>
            <w:tcW w:w="720" w:type="dxa"/>
          </w:tcPr>
          <w:p w14:paraId="0FE0E621" w14:textId="1AC66360" w:rsidR="00A5498F" w:rsidRPr="000F7054" w:rsidRDefault="00A5498F" w:rsidP="00A5498F">
            <w:pPr>
              <w:tabs>
                <w:tab w:val="center" w:pos="5400"/>
              </w:tabs>
              <w:suppressAutoHyphens/>
              <w:jc w:val="both"/>
              <w:rPr>
                <w:spacing w:val="-2"/>
              </w:rPr>
            </w:pPr>
            <w:r>
              <w:rPr>
                <w:spacing w:val="-2"/>
              </w:rPr>
              <w:t>411</w:t>
            </w:r>
          </w:p>
        </w:tc>
        <w:tc>
          <w:tcPr>
            <w:tcW w:w="2340" w:type="dxa"/>
          </w:tcPr>
          <w:p w14:paraId="41E942F9" w14:textId="554C0DA1" w:rsidR="00A5498F" w:rsidRPr="000F7054" w:rsidRDefault="00A5498F" w:rsidP="00A5498F">
            <w:pPr>
              <w:tabs>
                <w:tab w:val="center" w:pos="5400"/>
              </w:tabs>
              <w:suppressAutoHyphens/>
              <w:rPr>
                <w:spacing w:val="-2"/>
              </w:rPr>
            </w:pPr>
            <w:r>
              <w:rPr>
                <w:spacing w:val="-2"/>
              </w:rPr>
              <w:t>Investments</w:t>
            </w:r>
          </w:p>
        </w:tc>
        <w:tc>
          <w:tcPr>
            <w:tcW w:w="616" w:type="dxa"/>
          </w:tcPr>
          <w:p w14:paraId="2CBB3322" w14:textId="497726B5" w:rsidR="00A5498F" w:rsidRPr="000F7054" w:rsidRDefault="00A5498F" w:rsidP="00A5498F">
            <w:pPr>
              <w:tabs>
                <w:tab w:val="center" w:pos="5400"/>
              </w:tabs>
              <w:suppressAutoHyphens/>
              <w:jc w:val="both"/>
              <w:rPr>
                <w:spacing w:val="-2"/>
              </w:rPr>
            </w:pPr>
            <w:r>
              <w:rPr>
                <w:spacing w:val="-2"/>
              </w:rPr>
              <w:t>3</w:t>
            </w:r>
          </w:p>
        </w:tc>
        <w:tc>
          <w:tcPr>
            <w:tcW w:w="275" w:type="dxa"/>
            <w:gridSpan w:val="2"/>
            <w:shd w:val="clear" w:color="auto" w:fill="000000" w:themeFill="text1"/>
          </w:tcPr>
          <w:p w14:paraId="24A56FAD" w14:textId="77777777" w:rsidR="00A5498F" w:rsidRPr="000F7054" w:rsidRDefault="00A5498F" w:rsidP="00A5498F">
            <w:pPr>
              <w:tabs>
                <w:tab w:val="center" w:pos="5400"/>
              </w:tabs>
              <w:suppressAutoHyphens/>
              <w:jc w:val="both"/>
              <w:rPr>
                <w:spacing w:val="-2"/>
              </w:rPr>
            </w:pPr>
          </w:p>
        </w:tc>
        <w:tc>
          <w:tcPr>
            <w:tcW w:w="902" w:type="dxa"/>
          </w:tcPr>
          <w:p w14:paraId="79BA0EE5" w14:textId="77777777" w:rsidR="00A5498F" w:rsidRPr="000F7054" w:rsidRDefault="00A5498F" w:rsidP="00A5498F">
            <w:pPr>
              <w:tabs>
                <w:tab w:val="center" w:pos="5400"/>
              </w:tabs>
              <w:suppressAutoHyphens/>
              <w:jc w:val="both"/>
              <w:rPr>
                <w:spacing w:val="-2"/>
              </w:rPr>
            </w:pPr>
            <w:r>
              <w:rPr>
                <w:spacing w:val="-2"/>
              </w:rPr>
              <w:t>BADM</w:t>
            </w:r>
          </w:p>
        </w:tc>
        <w:tc>
          <w:tcPr>
            <w:tcW w:w="727" w:type="dxa"/>
          </w:tcPr>
          <w:p w14:paraId="71DA593B" w14:textId="77777777" w:rsidR="00A5498F" w:rsidRPr="000F7054" w:rsidRDefault="00A5498F" w:rsidP="00A5498F">
            <w:pPr>
              <w:tabs>
                <w:tab w:val="center" w:pos="5400"/>
              </w:tabs>
              <w:suppressAutoHyphens/>
              <w:jc w:val="both"/>
              <w:rPr>
                <w:spacing w:val="-2"/>
              </w:rPr>
            </w:pPr>
            <w:r>
              <w:rPr>
                <w:spacing w:val="-2"/>
              </w:rPr>
              <w:t>411</w:t>
            </w:r>
          </w:p>
        </w:tc>
        <w:tc>
          <w:tcPr>
            <w:tcW w:w="2340" w:type="dxa"/>
            <w:gridSpan w:val="2"/>
          </w:tcPr>
          <w:p w14:paraId="609E17F4" w14:textId="77777777" w:rsidR="00A5498F" w:rsidRPr="000F7054" w:rsidRDefault="00A5498F" w:rsidP="00A5498F">
            <w:pPr>
              <w:tabs>
                <w:tab w:val="center" w:pos="5400"/>
              </w:tabs>
              <w:suppressAutoHyphens/>
              <w:rPr>
                <w:spacing w:val="-2"/>
              </w:rPr>
            </w:pPr>
            <w:r>
              <w:rPr>
                <w:spacing w:val="-2"/>
              </w:rPr>
              <w:t>Investments</w:t>
            </w:r>
          </w:p>
        </w:tc>
        <w:tc>
          <w:tcPr>
            <w:tcW w:w="648" w:type="dxa"/>
            <w:gridSpan w:val="2"/>
          </w:tcPr>
          <w:p w14:paraId="2C09DEA8" w14:textId="77777777" w:rsidR="00A5498F" w:rsidRPr="000F7054" w:rsidRDefault="00A5498F" w:rsidP="00A5498F">
            <w:pPr>
              <w:tabs>
                <w:tab w:val="center" w:pos="5400"/>
              </w:tabs>
              <w:suppressAutoHyphens/>
              <w:jc w:val="both"/>
              <w:rPr>
                <w:spacing w:val="-2"/>
              </w:rPr>
            </w:pPr>
            <w:r>
              <w:rPr>
                <w:spacing w:val="-2"/>
              </w:rPr>
              <w:t>3</w:t>
            </w:r>
          </w:p>
        </w:tc>
      </w:tr>
      <w:tr w:rsidR="00A5498F" w14:paraId="1CCFF3A0" w14:textId="77777777" w:rsidTr="003A37E3">
        <w:tc>
          <w:tcPr>
            <w:tcW w:w="900" w:type="dxa"/>
          </w:tcPr>
          <w:p w14:paraId="1A7C64B7" w14:textId="69536BB4" w:rsidR="00A5498F" w:rsidRPr="00214CEE" w:rsidRDefault="00A5498F" w:rsidP="00A5498F">
            <w:pPr>
              <w:tabs>
                <w:tab w:val="center" w:pos="5400"/>
              </w:tabs>
              <w:suppressAutoHyphens/>
              <w:jc w:val="both"/>
              <w:rPr>
                <w:spacing w:val="-2"/>
                <w:sz w:val="18"/>
                <w:szCs w:val="18"/>
              </w:rPr>
            </w:pPr>
            <w:r>
              <w:rPr>
                <w:spacing w:val="-2"/>
              </w:rPr>
              <w:t>BADM</w:t>
            </w:r>
          </w:p>
        </w:tc>
        <w:tc>
          <w:tcPr>
            <w:tcW w:w="720" w:type="dxa"/>
          </w:tcPr>
          <w:p w14:paraId="31307322" w14:textId="048D575C" w:rsidR="00A5498F" w:rsidRPr="000F7054" w:rsidRDefault="00A5498F" w:rsidP="00A5498F">
            <w:pPr>
              <w:tabs>
                <w:tab w:val="center" w:pos="5400"/>
              </w:tabs>
              <w:suppressAutoHyphens/>
              <w:jc w:val="both"/>
              <w:rPr>
                <w:spacing w:val="-2"/>
              </w:rPr>
            </w:pPr>
            <w:r>
              <w:rPr>
                <w:spacing w:val="-2"/>
              </w:rPr>
              <w:t>415</w:t>
            </w:r>
          </w:p>
        </w:tc>
        <w:tc>
          <w:tcPr>
            <w:tcW w:w="2340" w:type="dxa"/>
          </w:tcPr>
          <w:p w14:paraId="2ABDB11A" w14:textId="397B8C6E" w:rsidR="00A5498F" w:rsidRPr="000F7054" w:rsidRDefault="00A5498F" w:rsidP="00A5498F">
            <w:pPr>
              <w:tabs>
                <w:tab w:val="center" w:pos="5400"/>
              </w:tabs>
              <w:suppressAutoHyphens/>
              <w:rPr>
                <w:spacing w:val="-2"/>
              </w:rPr>
            </w:pPr>
            <w:r>
              <w:rPr>
                <w:spacing w:val="-2"/>
              </w:rPr>
              <w:t>Financial Institutions</w:t>
            </w:r>
          </w:p>
        </w:tc>
        <w:tc>
          <w:tcPr>
            <w:tcW w:w="616" w:type="dxa"/>
          </w:tcPr>
          <w:p w14:paraId="4A3FEC71" w14:textId="1D160867" w:rsidR="00A5498F" w:rsidRPr="000F7054" w:rsidRDefault="00A5498F" w:rsidP="00A5498F">
            <w:pPr>
              <w:tabs>
                <w:tab w:val="center" w:pos="5400"/>
              </w:tabs>
              <w:suppressAutoHyphens/>
              <w:jc w:val="both"/>
              <w:rPr>
                <w:spacing w:val="-2"/>
              </w:rPr>
            </w:pPr>
            <w:r>
              <w:rPr>
                <w:spacing w:val="-2"/>
              </w:rPr>
              <w:t>3</w:t>
            </w:r>
          </w:p>
        </w:tc>
        <w:tc>
          <w:tcPr>
            <w:tcW w:w="275" w:type="dxa"/>
            <w:gridSpan w:val="2"/>
            <w:shd w:val="clear" w:color="auto" w:fill="000000" w:themeFill="text1"/>
          </w:tcPr>
          <w:p w14:paraId="115E7528" w14:textId="77777777" w:rsidR="00A5498F" w:rsidRPr="000F7054" w:rsidRDefault="00A5498F" w:rsidP="00A5498F">
            <w:pPr>
              <w:tabs>
                <w:tab w:val="center" w:pos="5400"/>
              </w:tabs>
              <w:suppressAutoHyphens/>
              <w:jc w:val="both"/>
              <w:rPr>
                <w:spacing w:val="-2"/>
              </w:rPr>
            </w:pPr>
          </w:p>
        </w:tc>
        <w:tc>
          <w:tcPr>
            <w:tcW w:w="902" w:type="dxa"/>
          </w:tcPr>
          <w:p w14:paraId="6FC14BA8" w14:textId="77777777" w:rsidR="00A5498F" w:rsidRPr="000F7054" w:rsidRDefault="00A5498F" w:rsidP="00A5498F">
            <w:pPr>
              <w:tabs>
                <w:tab w:val="center" w:pos="5400"/>
              </w:tabs>
              <w:suppressAutoHyphens/>
              <w:jc w:val="both"/>
              <w:rPr>
                <w:spacing w:val="-2"/>
              </w:rPr>
            </w:pPr>
            <w:r>
              <w:rPr>
                <w:spacing w:val="-2"/>
              </w:rPr>
              <w:t>BADM</w:t>
            </w:r>
          </w:p>
        </w:tc>
        <w:tc>
          <w:tcPr>
            <w:tcW w:w="727" w:type="dxa"/>
          </w:tcPr>
          <w:p w14:paraId="65805AD9" w14:textId="77777777" w:rsidR="00A5498F" w:rsidRPr="000F7054" w:rsidRDefault="00A5498F" w:rsidP="00A5498F">
            <w:pPr>
              <w:tabs>
                <w:tab w:val="center" w:pos="5400"/>
              </w:tabs>
              <w:suppressAutoHyphens/>
              <w:jc w:val="both"/>
              <w:rPr>
                <w:spacing w:val="-2"/>
              </w:rPr>
            </w:pPr>
            <w:r>
              <w:rPr>
                <w:spacing w:val="-2"/>
              </w:rPr>
              <w:t>415</w:t>
            </w:r>
          </w:p>
        </w:tc>
        <w:tc>
          <w:tcPr>
            <w:tcW w:w="2340" w:type="dxa"/>
            <w:gridSpan w:val="2"/>
          </w:tcPr>
          <w:p w14:paraId="082A298D" w14:textId="77777777" w:rsidR="00A5498F" w:rsidRPr="000F7054" w:rsidRDefault="00A5498F" w:rsidP="00A5498F">
            <w:pPr>
              <w:tabs>
                <w:tab w:val="center" w:pos="5400"/>
              </w:tabs>
              <w:suppressAutoHyphens/>
              <w:rPr>
                <w:spacing w:val="-2"/>
              </w:rPr>
            </w:pPr>
            <w:r>
              <w:rPr>
                <w:spacing w:val="-2"/>
              </w:rPr>
              <w:t>Financial Institutions</w:t>
            </w:r>
          </w:p>
        </w:tc>
        <w:tc>
          <w:tcPr>
            <w:tcW w:w="648" w:type="dxa"/>
            <w:gridSpan w:val="2"/>
          </w:tcPr>
          <w:p w14:paraId="5488BD38" w14:textId="77777777" w:rsidR="00A5498F" w:rsidRPr="000F7054" w:rsidRDefault="00A5498F" w:rsidP="00A5498F">
            <w:pPr>
              <w:tabs>
                <w:tab w:val="center" w:pos="5400"/>
              </w:tabs>
              <w:suppressAutoHyphens/>
              <w:jc w:val="both"/>
              <w:rPr>
                <w:spacing w:val="-2"/>
              </w:rPr>
            </w:pPr>
            <w:r>
              <w:rPr>
                <w:spacing w:val="-2"/>
              </w:rPr>
              <w:t>3</w:t>
            </w:r>
          </w:p>
        </w:tc>
      </w:tr>
      <w:tr w:rsidR="007D7A7E" w14:paraId="190AFC3B" w14:textId="77777777" w:rsidTr="003A37E3">
        <w:tc>
          <w:tcPr>
            <w:tcW w:w="900" w:type="dxa"/>
          </w:tcPr>
          <w:p w14:paraId="46913C2C" w14:textId="2B8EAD9B" w:rsidR="007D7A7E" w:rsidRPr="007D7A7E" w:rsidRDefault="007D7A7E" w:rsidP="007D7A7E">
            <w:pPr>
              <w:tabs>
                <w:tab w:val="center" w:pos="5400"/>
              </w:tabs>
              <w:suppressAutoHyphens/>
              <w:jc w:val="both"/>
              <w:rPr>
                <w:b/>
                <w:strike/>
                <w:spacing w:val="-2"/>
              </w:rPr>
            </w:pPr>
            <w:r w:rsidRPr="007D7A7E">
              <w:rPr>
                <w:b/>
                <w:strike/>
                <w:spacing w:val="-2"/>
              </w:rPr>
              <w:t>BADM</w:t>
            </w:r>
          </w:p>
        </w:tc>
        <w:tc>
          <w:tcPr>
            <w:tcW w:w="720" w:type="dxa"/>
          </w:tcPr>
          <w:p w14:paraId="4CBE50B5" w14:textId="3D78605D" w:rsidR="007D7A7E" w:rsidRPr="007D7A7E" w:rsidRDefault="007D7A7E" w:rsidP="007D7A7E">
            <w:pPr>
              <w:tabs>
                <w:tab w:val="center" w:pos="5400"/>
              </w:tabs>
              <w:suppressAutoHyphens/>
              <w:jc w:val="both"/>
              <w:rPr>
                <w:b/>
                <w:strike/>
                <w:spacing w:val="-2"/>
              </w:rPr>
            </w:pPr>
            <w:r w:rsidRPr="007D7A7E">
              <w:rPr>
                <w:b/>
                <w:strike/>
                <w:spacing w:val="-2"/>
              </w:rPr>
              <w:t>416</w:t>
            </w:r>
          </w:p>
        </w:tc>
        <w:tc>
          <w:tcPr>
            <w:tcW w:w="2340" w:type="dxa"/>
          </w:tcPr>
          <w:p w14:paraId="3C2B0433" w14:textId="16D9D6FB" w:rsidR="007D7A7E" w:rsidRPr="007D7A7E" w:rsidRDefault="007D7A7E" w:rsidP="007D7A7E">
            <w:pPr>
              <w:tabs>
                <w:tab w:val="center" w:pos="5400"/>
              </w:tabs>
              <w:suppressAutoHyphens/>
              <w:rPr>
                <w:b/>
                <w:strike/>
                <w:spacing w:val="-2"/>
              </w:rPr>
            </w:pPr>
            <w:r w:rsidRPr="007D7A7E">
              <w:rPr>
                <w:b/>
                <w:strike/>
                <w:spacing w:val="-2"/>
              </w:rPr>
              <w:t>Commercial Bank Management</w:t>
            </w:r>
          </w:p>
        </w:tc>
        <w:tc>
          <w:tcPr>
            <w:tcW w:w="616" w:type="dxa"/>
          </w:tcPr>
          <w:p w14:paraId="594CE733" w14:textId="6E1D5240" w:rsidR="007D7A7E" w:rsidRPr="007D7A7E" w:rsidRDefault="007D7A7E" w:rsidP="007D7A7E">
            <w:pPr>
              <w:tabs>
                <w:tab w:val="center" w:pos="5400"/>
              </w:tabs>
              <w:suppressAutoHyphens/>
              <w:jc w:val="both"/>
              <w:rPr>
                <w:b/>
                <w:strike/>
                <w:spacing w:val="-2"/>
              </w:rPr>
            </w:pPr>
            <w:r w:rsidRPr="007D7A7E">
              <w:rPr>
                <w:b/>
                <w:strike/>
                <w:spacing w:val="-2"/>
              </w:rPr>
              <w:t>3</w:t>
            </w:r>
          </w:p>
        </w:tc>
        <w:tc>
          <w:tcPr>
            <w:tcW w:w="275" w:type="dxa"/>
            <w:gridSpan w:val="2"/>
            <w:shd w:val="clear" w:color="auto" w:fill="000000" w:themeFill="text1"/>
          </w:tcPr>
          <w:p w14:paraId="764E8516" w14:textId="77777777" w:rsidR="007D7A7E" w:rsidRPr="000F7054" w:rsidRDefault="007D7A7E" w:rsidP="007D7A7E">
            <w:pPr>
              <w:tabs>
                <w:tab w:val="center" w:pos="5400"/>
              </w:tabs>
              <w:suppressAutoHyphens/>
              <w:jc w:val="both"/>
              <w:rPr>
                <w:spacing w:val="-2"/>
              </w:rPr>
            </w:pPr>
          </w:p>
        </w:tc>
        <w:tc>
          <w:tcPr>
            <w:tcW w:w="902" w:type="dxa"/>
          </w:tcPr>
          <w:p w14:paraId="3D549CF8" w14:textId="0D7168DD" w:rsidR="007D7A7E" w:rsidRPr="00FE1B78" w:rsidRDefault="007D7A7E" w:rsidP="007D7A7E">
            <w:pPr>
              <w:tabs>
                <w:tab w:val="center" w:pos="5400"/>
              </w:tabs>
              <w:suppressAutoHyphens/>
              <w:jc w:val="both"/>
              <w:rPr>
                <w:spacing w:val="-2"/>
              </w:rPr>
            </w:pPr>
          </w:p>
        </w:tc>
        <w:tc>
          <w:tcPr>
            <w:tcW w:w="727" w:type="dxa"/>
          </w:tcPr>
          <w:p w14:paraId="7216B939" w14:textId="09A8026B" w:rsidR="007D7A7E" w:rsidRPr="00FE1B78" w:rsidRDefault="007D7A7E" w:rsidP="007D7A7E">
            <w:pPr>
              <w:tabs>
                <w:tab w:val="center" w:pos="5400"/>
              </w:tabs>
              <w:suppressAutoHyphens/>
              <w:jc w:val="both"/>
              <w:rPr>
                <w:spacing w:val="-2"/>
              </w:rPr>
            </w:pPr>
          </w:p>
        </w:tc>
        <w:tc>
          <w:tcPr>
            <w:tcW w:w="2340" w:type="dxa"/>
            <w:gridSpan w:val="2"/>
          </w:tcPr>
          <w:p w14:paraId="6CCCA575" w14:textId="5E15E967" w:rsidR="007D7A7E" w:rsidRPr="00FE1B78" w:rsidRDefault="007D7A7E" w:rsidP="007D7A7E">
            <w:pPr>
              <w:tabs>
                <w:tab w:val="center" w:pos="5400"/>
              </w:tabs>
              <w:suppressAutoHyphens/>
              <w:rPr>
                <w:spacing w:val="-2"/>
              </w:rPr>
            </w:pPr>
          </w:p>
        </w:tc>
        <w:tc>
          <w:tcPr>
            <w:tcW w:w="648" w:type="dxa"/>
            <w:gridSpan w:val="2"/>
          </w:tcPr>
          <w:p w14:paraId="01F46D1F" w14:textId="4398F5AE" w:rsidR="007D7A7E" w:rsidRPr="00FE1B78" w:rsidRDefault="007D7A7E" w:rsidP="007D7A7E">
            <w:pPr>
              <w:tabs>
                <w:tab w:val="center" w:pos="5400"/>
              </w:tabs>
              <w:suppressAutoHyphens/>
              <w:jc w:val="both"/>
              <w:rPr>
                <w:spacing w:val="-2"/>
              </w:rPr>
            </w:pPr>
          </w:p>
        </w:tc>
      </w:tr>
      <w:tr w:rsidR="00903EE7" w14:paraId="4B3E54D2" w14:textId="77777777" w:rsidTr="003A37E3">
        <w:tc>
          <w:tcPr>
            <w:tcW w:w="900" w:type="dxa"/>
          </w:tcPr>
          <w:p w14:paraId="2A5A2D84" w14:textId="40FB02CF" w:rsidR="00903EE7" w:rsidRPr="00214CEE" w:rsidRDefault="00903EE7" w:rsidP="00903EE7">
            <w:pPr>
              <w:tabs>
                <w:tab w:val="center" w:pos="5400"/>
              </w:tabs>
              <w:suppressAutoHyphens/>
              <w:jc w:val="both"/>
              <w:rPr>
                <w:spacing w:val="-2"/>
                <w:sz w:val="18"/>
                <w:szCs w:val="18"/>
              </w:rPr>
            </w:pPr>
            <w:r>
              <w:rPr>
                <w:spacing w:val="-2"/>
              </w:rPr>
              <w:t xml:space="preserve">BADM </w:t>
            </w:r>
          </w:p>
        </w:tc>
        <w:tc>
          <w:tcPr>
            <w:tcW w:w="720" w:type="dxa"/>
          </w:tcPr>
          <w:p w14:paraId="6090EF67" w14:textId="4EB2BCCF" w:rsidR="00903EE7" w:rsidRPr="000F7054" w:rsidRDefault="00903EE7" w:rsidP="00903EE7">
            <w:pPr>
              <w:tabs>
                <w:tab w:val="center" w:pos="5400"/>
              </w:tabs>
              <w:suppressAutoHyphens/>
              <w:jc w:val="both"/>
              <w:rPr>
                <w:spacing w:val="-2"/>
              </w:rPr>
            </w:pPr>
            <w:r>
              <w:rPr>
                <w:spacing w:val="-2"/>
              </w:rPr>
              <w:t>418</w:t>
            </w:r>
          </w:p>
        </w:tc>
        <w:tc>
          <w:tcPr>
            <w:tcW w:w="2340" w:type="dxa"/>
          </w:tcPr>
          <w:p w14:paraId="333D2314" w14:textId="7E628583" w:rsidR="00903EE7" w:rsidRPr="000F7054" w:rsidRDefault="00903EE7" w:rsidP="00903EE7">
            <w:pPr>
              <w:tabs>
                <w:tab w:val="center" w:pos="5400"/>
              </w:tabs>
              <w:suppressAutoHyphens/>
              <w:rPr>
                <w:spacing w:val="-2"/>
              </w:rPr>
            </w:pPr>
            <w:r>
              <w:rPr>
                <w:spacing w:val="-2"/>
              </w:rPr>
              <w:t>Financial Futures and Options</w:t>
            </w:r>
          </w:p>
        </w:tc>
        <w:tc>
          <w:tcPr>
            <w:tcW w:w="616" w:type="dxa"/>
          </w:tcPr>
          <w:p w14:paraId="4B7775E1" w14:textId="7E32819D" w:rsidR="00903EE7" w:rsidRPr="000F7054" w:rsidRDefault="00903EE7" w:rsidP="00903EE7">
            <w:pPr>
              <w:tabs>
                <w:tab w:val="center" w:pos="5400"/>
              </w:tabs>
              <w:suppressAutoHyphens/>
              <w:jc w:val="both"/>
              <w:rPr>
                <w:spacing w:val="-2"/>
              </w:rPr>
            </w:pPr>
            <w:r>
              <w:rPr>
                <w:spacing w:val="-2"/>
              </w:rPr>
              <w:t>3</w:t>
            </w:r>
          </w:p>
        </w:tc>
        <w:tc>
          <w:tcPr>
            <w:tcW w:w="275" w:type="dxa"/>
            <w:gridSpan w:val="2"/>
            <w:shd w:val="clear" w:color="auto" w:fill="000000" w:themeFill="text1"/>
          </w:tcPr>
          <w:p w14:paraId="40F21ABF" w14:textId="77777777" w:rsidR="00903EE7" w:rsidRPr="000F7054" w:rsidRDefault="00903EE7" w:rsidP="00903EE7">
            <w:pPr>
              <w:tabs>
                <w:tab w:val="center" w:pos="5400"/>
              </w:tabs>
              <w:suppressAutoHyphens/>
              <w:jc w:val="both"/>
              <w:rPr>
                <w:spacing w:val="-2"/>
              </w:rPr>
            </w:pPr>
          </w:p>
        </w:tc>
        <w:tc>
          <w:tcPr>
            <w:tcW w:w="902" w:type="dxa"/>
          </w:tcPr>
          <w:p w14:paraId="22F8DB58" w14:textId="0FD13090" w:rsidR="00903EE7" w:rsidRPr="00E11C86" w:rsidRDefault="00903EE7" w:rsidP="00903EE7">
            <w:pPr>
              <w:tabs>
                <w:tab w:val="center" w:pos="5400"/>
              </w:tabs>
              <w:suppressAutoHyphens/>
              <w:jc w:val="both"/>
              <w:rPr>
                <w:b/>
                <w:spacing w:val="-2"/>
                <w:highlight w:val="yellow"/>
              </w:rPr>
            </w:pPr>
            <w:r w:rsidRPr="00FE1B78">
              <w:rPr>
                <w:spacing w:val="-2"/>
              </w:rPr>
              <w:t xml:space="preserve">BADM </w:t>
            </w:r>
          </w:p>
        </w:tc>
        <w:tc>
          <w:tcPr>
            <w:tcW w:w="727" w:type="dxa"/>
          </w:tcPr>
          <w:p w14:paraId="40037D29" w14:textId="6740BB3C" w:rsidR="00903EE7" w:rsidRPr="00E11C86" w:rsidRDefault="00903EE7" w:rsidP="00903EE7">
            <w:pPr>
              <w:tabs>
                <w:tab w:val="center" w:pos="5400"/>
              </w:tabs>
              <w:suppressAutoHyphens/>
              <w:jc w:val="both"/>
              <w:rPr>
                <w:spacing w:val="-2"/>
                <w:highlight w:val="yellow"/>
              </w:rPr>
            </w:pPr>
            <w:r w:rsidRPr="00FE1B78">
              <w:rPr>
                <w:spacing w:val="-2"/>
              </w:rPr>
              <w:t>418</w:t>
            </w:r>
          </w:p>
        </w:tc>
        <w:tc>
          <w:tcPr>
            <w:tcW w:w="2340" w:type="dxa"/>
            <w:gridSpan w:val="2"/>
          </w:tcPr>
          <w:p w14:paraId="60E55E97" w14:textId="395BCC1B" w:rsidR="00903EE7" w:rsidRPr="00E11C86" w:rsidRDefault="00903EE7" w:rsidP="00903EE7">
            <w:pPr>
              <w:tabs>
                <w:tab w:val="center" w:pos="5400"/>
              </w:tabs>
              <w:suppressAutoHyphens/>
              <w:rPr>
                <w:spacing w:val="-2"/>
                <w:highlight w:val="yellow"/>
              </w:rPr>
            </w:pPr>
            <w:r w:rsidRPr="00FE1B78">
              <w:rPr>
                <w:spacing w:val="-2"/>
              </w:rPr>
              <w:t>Financial Futures and Options</w:t>
            </w:r>
          </w:p>
        </w:tc>
        <w:tc>
          <w:tcPr>
            <w:tcW w:w="648" w:type="dxa"/>
            <w:gridSpan w:val="2"/>
          </w:tcPr>
          <w:p w14:paraId="5A6AB8BF" w14:textId="11B20373" w:rsidR="00903EE7" w:rsidRPr="00E11C86" w:rsidRDefault="00903EE7" w:rsidP="00903EE7">
            <w:pPr>
              <w:tabs>
                <w:tab w:val="center" w:pos="5400"/>
              </w:tabs>
              <w:suppressAutoHyphens/>
              <w:jc w:val="both"/>
              <w:rPr>
                <w:spacing w:val="-2"/>
                <w:highlight w:val="yellow"/>
              </w:rPr>
            </w:pPr>
            <w:r w:rsidRPr="00FE1B78">
              <w:rPr>
                <w:spacing w:val="-2"/>
              </w:rPr>
              <w:t>3</w:t>
            </w:r>
          </w:p>
        </w:tc>
      </w:tr>
      <w:tr w:rsidR="00903EE7" w14:paraId="474D8DF8" w14:textId="77777777" w:rsidTr="003A37E3">
        <w:tc>
          <w:tcPr>
            <w:tcW w:w="900" w:type="dxa"/>
          </w:tcPr>
          <w:p w14:paraId="702B4871" w14:textId="77777777" w:rsidR="00903EE7" w:rsidRDefault="00903EE7" w:rsidP="00903EE7">
            <w:pPr>
              <w:tabs>
                <w:tab w:val="center" w:pos="5400"/>
              </w:tabs>
              <w:suppressAutoHyphens/>
              <w:jc w:val="both"/>
              <w:rPr>
                <w:spacing w:val="-2"/>
              </w:rPr>
            </w:pPr>
          </w:p>
        </w:tc>
        <w:tc>
          <w:tcPr>
            <w:tcW w:w="720" w:type="dxa"/>
          </w:tcPr>
          <w:p w14:paraId="47871C7F" w14:textId="77777777" w:rsidR="00903EE7" w:rsidRDefault="00903EE7" w:rsidP="00903EE7">
            <w:pPr>
              <w:tabs>
                <w:tab w:val="center" w:pos="5400"/>
              </w:tabs>
              <w:suppressAutoHyphens/>
              <w:jc w:val="both"/>
              <w:rPr>
                <w:spacing w:val="-2"/>
              </w:rPr>
            </w:pPr>
          </w:p>
        </w:tc>
        <w:tc>
          <w:tcPr>
            <w:tcW w:w="2340" w:type="dxa"/>
          </w:tcPr>
          <w:p w14:paraId="255D214F" w14:textId="77777777" w:rsidR="00903EE7" w:rsidRDefault="00903EE7" w:rsidP="00903EE7">
            <w:pPr>
              <w:tabs>
                <w:tab w:val="center" w:pos="5400"/>
              </w:tabs>
              <w:suppressAutoHyphens/>
              <w:rPr>
                <w:spacing w:val="-2"/>
              </w:rPr>
            </w:pPr>
          </w:p>
        </w:tc>
        <w:tc>
          <w:tcPr>
            <w:tcW w:w="616" w:type="dxa"/>
          </w:tcPr>
          <w:p w14:paraId="00D3A021" w14:textId="77777777" w:rsidR="00903EE7" w:rsidRDefault="00903EE7" w:rsidP="00903EE7">
            <w:pPr>
              <w:tabs>
                <w:tab w:val="center" w:pos="5400"/>
              </w:tabs>
              <w:suppressAutoHyphens/>
              <w:jc w:val="both"/>
              <w:rPr>
                <w:spacing w:val="-2"/>
              </w:rPr>
            </w:pPr>
          </w:p>
        </w:tc>
        <w:tc>
          <w:tcPr>
            <w:tcW w:w="275" w:type="dxa"/>
            <w:gridSpan w:val="2"/>
            <w:shd w:val="clear" w:color="auto" w:fill="000000" w:themeFill="text1"/>
          </w:tcPr>
          <w:p w14:paraId="51B2CFF4" w14:textId="77777777" w:rsidR="00903EE7" w:rsidRPr="000F7054" w:rsidRDefault="00903EE7" w:rsidP="00903EE7">
            <w:pPr>
              <w:tabs>
                <w:tab w:val="center" w:pos="5400"/>
              </w:tabs>
              <w:suppressAutoHyphens/>
              <w:jc w:val="both"/>
              <w:rPr>
                <w:spacing w:val="-2"/>
              </w:rPr>
            </w:pPr>
          </w:p>
        </w:tc>
        <w:tc>
          <w:tcPr>
            <w:tcW w:w="902" w:type="dxa"/>
          </w:tcPr>
          <w:p w14:paraId="53E0A5CC" w14:textId="753B0BDF" w:rsidR="00903EE7" w:rsidRPr="00E11C86" w:rsidRDefault="00903EE7" w:rsidP="00903EE7">
            <w:pPr>
              <w:tabs>
                <w:tab w:val="center" w:pos="5400"/>
              </w:tabs>
              <w:suppressAutoHyphens/>
              <w:jc w:val="both"/>
              <w:rPr>
                <w:b/>
                <w:highlight w:val="yellow"/>
              </w:rPr>
            </w:pPr>
            <w:r w:rsidRPr="00E11C86">
              <w:rPr>
                <w:b/>
                <w:highlight w:val="yellow"/>
              </w:rPr>
              <w:t>ACCT/BADM/CIS/</w:t>
            </w:r>
            <w:r w:rsidRPr="00E11C86">
              <w:rPr>
                <w:b/>
                <w:highlight w:val="yellow"/>
              </w:rPr>
              <w:br/>
              <w:t>CSC/</w:t>
            </w:r>
            <w:r w:rsidRPr="00E11C86">
              <w:rPr>
                <w:b/>
                <w:highlight w:val="yellow"/>
              </w:rPr>
              <w:br/>
              <w:t>ECON</w:t>
            </w:r>
          </w:p>
        </w:tc>
        <w:tc>
          <w:tcPr>
            <w:tcW w:w="727" w:type="dxa"/>
          </w:tcPr>
          <w:p w14:paraId="6C456676" w14:textId="75435395" w:rsidR="00903EE7" w:rsidRPr="00E11C86" w:rsidRDefault="00903EE7" w:rsidP="00903EE7">
            <w:pPr>
              <w:tabs>
                <w:tab w:val="center" w:pos="5400"/>
              </w:tabs>
              <w:suppressAutoHyphens/>
              <w:jc w:val="both"/>
              <w:rPr>
                <w:b/>
                <w:spacing w:val="-2"/>
                <w:highlight w:val="yellow"/>
              </w:rPr>
            </w:pPr>
            <w:r w:rsidRPr="00E11C86">
              <w:rPr>
                <w:b/>
                <w:spacing w:val="-2"/>
                <w:highlight w:val="yellow"/>
              </w:rPr>
              <w:t>300 or 400 level*</w:t>
            </w:r>
          </w:p>
        </w:tc>
        <w:tc>
          <w:tcPr>
            <w:tcW w:w="2340" w:type="dxa"/>
            <w:gridSpan w:val="2"/>
          </w:tcPr>
          <w:p w14:paraId="3D78B786" w14:textId="32EA78C9" w:rsidR="00903EE7" w:rsidRPr="00E11C86" w:rsidRDefault="00903EE7" w:rsidP="00903EE7">
            <w:pPr>
              <w:tabs>
                <w:tab w:val="center" w:pos="5400"/>
              </w:tabs>
              <w:suppressAutoHyphens/>
              <w:rPr>
                <w:b/>
                <w:spacing w:val="-2"/>
                <w:highlight w:val="yellow"/>
              </w:rPr>
            </w:pPr>
            <w:r w:rsidRPr="00E11C86">
              <w:rPr>
                <w:b/>
                <w:spacing w:val="-2"/>
                <w:highlight w:val="yellow"/>
              </w:rPr>
              <w:t>Electives</w:t>
            </w:r>
          </w:p>
        </w:tc>
        <w:tc>
          <w:tcPr>
            <w:tcW w:w="648" w:type="dxa"/>
            <w:gridSpan w:val="2"/>
          </w:tcPr>
          <w:p w14:paraId="5B2576DB" w14:textId="68288205" w:rsidR="00903EE7" w:rsidRPr="00E11C86" w:rsidRDefault="00903EE7" w:rsidP="00903EE7">
            <w:pPr>
              <w:tabs>
                <w:tab w:val="center" w:pos="5400"/>
              </w:tabs>
              <w:suppressAutoHyphens/>
              <w:jc w:val="both"/>
              <w:rPr>
                <w:b/>
                <w:spacing w:val="-2"/>
                <w:highlight w:val="yellow"/>
              </w:rPr>
            </w:pPr>
            <w:r w:rsidRPr="00E11C86">
              <w:rPr>
                <w:b/>
                <w:spacing w:val="-2"/>
                <w:highlight w:val="yellow"/>
              </w:rPr>
              <w:t>6</w:t>
            </w:r>
          </w:p>
        </w:tc>
      </w:tr>
      <w:tr w:rsidR="00903EE7" w14:paraId="67A1AC94" w14:textId="77777777" w:rsidTr="003A37E3">
        <w:tc>
          <w:tcPr>
            <w:tcW w:w="900" w:type="dxa"/>
          </w:tcPr>
          <w:p w14:paraId="33721773" w14:textId="1F739FC5" w:rsidR="00903EE7" w:rsidRDefault="00903EE7" w:rsidP="00903EE7">
            <w:pPr>
              <w:tabs>
                <w:tab w:val="center" w:pos="5400"/>
              </w:tabs>
              <w:suppressAutoHyphens/>
              <w:jc w:val="both"/>
              <w:rPr>
                <w:spacing w:val="-2"/>
              </w:rPr>
            </w:pPr>
            <w:r w:rsidRPr="003A37E3">
              <w:rPr>
                <w:b/>
                <w:strike/>
                <w:spacing w:val="-2"/>
              </w:rPr>
              <w:t>BADM</w:t>
            </w:r>
          </w:p>
        </w:tc>
        <w:tc>
          <w:tcPr>
            <w:tcW w:w="720" w:type="dxa"/>
          </w:tcPr>
          <w:p w14:paraId="3AFA5352" w14:textId="31C50256" w:rsidR="00903EE7" w:rsidRDefault="00903EE7" w:rsidP="00903EE7">
            <w:pPr>
              <w:tabs>
                <w:tab w:val="center" w:pos="5400"/>
              </w:tabs>
              <w:suppressAutoHyphens/>
              <w:jc w:val="both"/>
              <w:rPr>
                <w:spacing w:val="-2"/>
              </w:rPr>
            </w:pPr>
            <w:r w:rsidRPr="003A37E3">
              <w:rPr>
                <w:b/>
                <w:strike/>
                <w:spacing w:val="-2"/>
              </w:rPr>
              <w:t>419</w:t>
            </w:r>
          </w:p>
        </w:tc>
        <w:tc>
          <w:tcPr>
            <w:tcW w:w="2340" w:type="dxa"/>
          </w:tcPr>
          <w:p w14:paraId="305B41A3" w14:textId="6DF778CD" w:rsidR="00903EE7" w:rsidRDefault="00903EE7" w:rsidP="00903EE7">
            <w:pPr>
              <w:tabs>
                <w:tab w:val="center" w:pos="5400"/>
              </w:tabs>
              <w:suppressAutoHyphens/>
              <w:rPr>
                <w:spacing w:val="-2"/>
              </w:rPr>
            </w:pPr>
            <w:r w:rsidRPr="003A37E3">
              <w:rPr>
                <w:b/>
                <w:strike/>
                <w:spacing w:val="-2"/>
              </w:rPr>
              <w:t>Investment Real Estate</w:t>
            </w:r>
          </w:p>
        </w:tc>
        <w:tc>
          <w:tcPr>
            <w:tcW w:w="616" w:type="dxa"/>
          </w:tcPr>
          <w:p w14:paraId="37F1E3AE" w14:textId="49E24F53" w:rsidR="00903EE7" w:rsidRDefault="00903EE7" w:rsidP="00903EE7">
            <w:pPr>
              <w:tabs>
                <w:tab w:val="center" w:pos="5400"/>
              </w:tabs>
              <w:suppressAutoHyphens/>
              <w:jc w:val="both"/>
              <w:rPr>
                <w:spacing w:val="-2"/>
              </w:rPr>
            </w:pPr>
            <w:r w:rsidRPr="003A37E3">
              <w:rPr>
                <w:b/>
                <w:spacing w:val="-2"/>
              </w:rPr>
              <w:t>3</w:t>
            </w:r>
          </w:p>
        </w:tc>
        <w:tc>
          <w:tcPr>
            <w:tcW w:w="275" w:type="dxa"/>
            <w:gridSpan w:val="2"/>
            <w:shd w:val="clear" w:color="auto" w:fill="000000" w:themeFill="text1"/>
          </w:tcPr>
          <w:p w14:paraId="55B85F67" w14:textId="77777777" w:rsidR="00903EE7" w:rsidRPr="000F7054" w:rsidRDefault="00903EE7" w:rsidP="00903EE7">
            <w:pPr>
              <w:tabs>
                <w:tab w:val="center" w:pos="5400"/>
              </w:tabs>
              <w:suppressAutoHyphens/>
              <w:jc w:val="both"/>
              <w:rPr>
                <w:spacing w:val="-2"/>
              </w:rPr>
            </w:pPr>
          </w:p>
        </w:tc>
        <w:tc>
          <w:tcPr>
            <w:tcW w:w="902" w:type="dxa"/>
          </w:tcPr>
          <w:p w14:paraId="1D30E06A" w14:textId="60C8AAC9" w:rsidR="00903EE7" w:rsidRPr="003A37E3" w:rsidRDefault="00903EE7" w:rsidP="00903EE7">
            <w:pPr>
              <w:tabs>
                <w:tab w:val="center" w:pos="5400"/>
              </w:tabs>
              <w:suppressAutoHyphens/>
              <w:jc w:val="both"/>
              <w:rPr>
                <w:b/>
                <w:spacing w:val="-2"/>
              </w:rPr>
            </w:pPr>
          </w:p>
        </w:tc>
        <w:tc>
          <w:tcPr>
            <w:tcW w:w="727" w:type="dxa"/>
          </w:tcPr>
          <w:p w14:paraId="771E0EDB" w14:textId="15650DA2" w:rsidR="00903EE7" w:rsidRDefault="00903EE7" w:rsidP="00903EE7">
            <w:pPr>
              <w:tabs>
                <w:tab w:val="center" w:pos="5400"/>
              </w:tabs>
              <w:suppressAutoHyphens/>
              <w:jc w:val="both"/>
              <w:rPr>
                <w:b/>
                <w:spacing w:val="-2"/>
              </w:rPr>
            </w:pPr>
          </w:p>
        </w:tc>
        <w:tc>
          <w:tcPr>
            <w:tcW w:w="2340" w:type="dxa"/>
            <w:gridSpan w:val="2"/>
          </w:tcPr>
          <w:p w14:paraId="572CEB48" w14:textId="0DD73DA8" w:rsidR="00903EE7" w:rsidRDefault="00903EE7" w:rsidP="00903EE7">
            <w:pPr>
              <w:tabs>
                <w:tab w:val="center" w:pos="5400"/>
              </w:tabs>
              <w:suppressAutoHyphens/>
              <w:rPr>
                <w:b/>
                <w:spacing w:val="-2"/>
              </w:rPr>
            </w:pPr>
          </w:p>
        </w:tc>
        <w:tc>
          <w:tcPr>
            <w:tcW w:w="648" w:type="dxa"/>
            <w:gridSpan w:val="2"/>
          </w:tcPr>
          <w:p w14:paraId="714B0F95" w14:textId="448A6F28" w:rsidR="00903EE7" w:rsidRDefault="00903EE7" w:rsidP="00903EE7">
            <w:pPr>
              <w:tabs>
                <w:tab w:val="center" w:pos="5400"/>
              </w:tabs>
              <w:suppressAutoHyphens/>
              <w:jc w:val="both"/>
              <w:rPr>
                <w:b/>
                <w:spacing w:val="-2"/>
              </w:rPr>
            </w:pPr>
          </w:p>
        </w:tc>
      </w:tr>
      <w:tr w:rsidR="00903EE7" w14:paraId="6A5D59EB" w14:textId="77777777" w:rsidTr="003A37E3">
        <w:tc>
          <w:tcPr>
            <w:tcW w:w="900" w:type="dxa"/>
          </w:tcPr>
          <w:p w14:paraId="3148E989" w14:textId="0A0A10ED" w:rsidR="00903EE7" w:rsidRPr="003A37E3" w:rsidRDefault="00903EE7" w:rsidP="00903EE7">
            <w:pPr>
              <w:tabs>
                <w:tab w:val="center" w:pos="5400"/>
              </w:tabs>
              <w:suppressAutoHyphens/>
              <w:jc w:val="both"/>
              <w:rPr>
                <w:b/>
                <w:strike/>
                <w:spacing w:val="-2"/>
                <w:sz w:val="18"/>
                <w:szCs w:val="18"/>
              </w:rPr>
            </w:pPr>
            <w:r w:rsidRPr="00A5498F">
              <w:rPr>
                <w:spacing w:val="-2"/>
              </w:rPr>
              <w:t>CSC</w:t>
            </w:r>
          </w:p>
        </w:tc>
        <w:tc>
          <w:tcPr>
            <w:tcW w:w="720" w:type="dxa"/>
          </w:tcPr>
          <w:p w14:paraId="5534002A" w14:textId="3F380B8C" w:rsidR="00903EE7" w:rsidRPr="003A37E3" w:rsidRDefault="00903EE7" w:rsidP="00903EE7">
            <w:pPr>
              <w:tabs>
                <w:tab w:val="center" w:pos="5400"/>
              </w:tabs>
              <w:suppressAutoHyphens/>
              <w:jc w:val="both"/>
              <w:rPr>
                <w:b/>
                <w:strike/>
                <w:spacing w:val="-2"/>
              </w:rPr>
            </w:pPr>
            <w:r w:rsidRPr="00A5498F">
              <w:rPr>
                <w:spacing w:val="-2"/>
              </w:rPr>
              <w:t>105</w:t>
            </w:r>
          </w:p>
        </w:tc>
        <w:tc>
          <w:tcPr>
            <w:tcW w:w="2340" w:type="dxa"/>
          </w:tcPr>
          <w:p w14:paraId="46F72B77" w14:textId="641FBD38" w:rsidR="00903EE7" w:rsidRPr="003A37E3" w:rsidRDefault="00903EE7" w:rsidP="00903EE7">
            <w:pPr>
              <w:tabs>
                <w:tab w:val="center" w:pos="5400"/>
              </w:tabs>
              <w:suppressAutoHyphens/>
              <w:rPr>
                <w:b/>
                <w:strike/>
                <w:spacing w:val="-2"/>
              </w:rPr>
            </w:pPr>
            <w:r w:rsidRPr="00A5498F">
              <w:rPr>
                <w:spacing w:val="-2"/>
              </w:rPr>
              <w:t>Introduction to Computers</w:t>
            </w:r>
          </w:p>
        </w:tc>
        <w:tc>
          <w:tcPr>
            <w:tcW w:w="616" w:type="dxa"/>
          </w:tcPr>
          <w:p w14:paraId="134B56C4" w14:textId="30AAF280" w:rsidR="00903EE7" w:rsidRPr="003A37E3" w:rsidRDefault="00903EE7" w:rsidP="00903EE7">
            <w:pPr>
              <w:tabs>
                <w:tab w:val="center" w:pos="5400"/>
              </w:tabs>
              <w:suppressAutoHyphens/>
              <w:jc w:val="both"/>
              <w:rPr>
                <w:b/>
                <w:spacing w:val="-2"/>
              </w:rPr>
            </w:pPr>
            <w:r w:rsidRPr="00A5498F">
              <w:rPr>
                <w:spacing w:val="-2"/>
              </w:rPr>
              <w:t>3</w:t>
            </w:r>
          </w:p>
        </w:tc>
        <w:tc>
          <w:tcPr>
            <w:tcW w:w="275" w:type="dxa"/>
            <w:gridSpan w:val="2"/>
            <w:shd w:val="clear" w:color="auto" w:fill="000000" w:themeFill="text1"/>
          </w:tcPr>
          <w:p w14:paraId="4C4C4B35" w14:textId="77777777" w:rsidR="00903EE7" w:rsidRPr="000F7054" w:rsidRDefault="00903EE7" w:rsidP="00903EE7">
            <w:pPr>
              <w:tabs>
                <w:tab w:val="center" w:pos="5400"/>
              </w:tabs>
              <w:suppressAutoHyphens/>
              <w:jc w:val="both"/>
              <w:rPr>
                <w:spacing w:val="-2"/>
              </w:rPr>
            </w:pPr>
          </w:p>
        </w:tc>
        <w:tc>
          <w:tcPr>
            <w:tcW w:w="902" w:type="dxa"/>
          </w:tcPr>
          <w:p w14:paraId="25EE1E53" w14:textId="0A58763D" w:rsidR="00903EE7" w:rsidRPr="003A37E3" w:rsidRDefault="00903EE7" w:rsidP="00903EE7">
            <w:pPr>
              <w:tabs>
                <w:tab w:val="center" w:pos="5400"/>
              </w:tabs>
              <w:suppressAutoHyphens/>
              <w:jc w:val="both"/>
              <w:rPr>
                <w:b/>
                <w:spacing w:val="-2"/>
              </w:rPr>
            </w:pPr>
            <w:r w:rsidRPr="00A5498F">
              <w:rPr>
                <w:spacing w:val="-2"/>
              </w:rPr>
              <w:t>CSC</w:t>
            </w:r>
          </w:p>
        </w:tc>
        <w:tc>
          <w:tcPr>
            <w:tcW w:w="727" w:type="dxa"/>
          </w:tcPr>
          <w:p w14:paraId="3B0E2979" w14:textId="7EBCC55E" w:rsidR="00903EE7" w:rsidRPr="003A37E3" w:rsidRDefault="00903EE7" w:rsidP="00903EE7">
            <w:pPr>
              <w:tabs>
                <w:tab w:val="center" w:pos="5400"/>
              </w:tabs>
              <w:suppressAutoHyphens/>
              <w:jc w:val="both"/>
              <w:rPr>
                <w:b/>
                <w:spacing w:val="-2"/>
              </w:rPr>
            </w:pPr>
            <w:r w:rsidRPr="00A5498F">
              <w:rPr>
                <w:spacing w:val="-2"/>
              </w:rPr>
              <w:t>105</w:t>
            </w:r>
          </w:p>
        </w:tc>
        <w:tc>
          <w:tcPr>
            <w:tcW w:w="2340" w:type="dxa"/>
            <w:gridSpan w:val="2"/>
          </w:tcPr>
          <w:p w14:paraId="2959E033" w14:textId="2AECA4BB" w:rsidR="00903EE7" w:rsidRPr="003A37E3" w:rsidRDefault="00903EE7" w:rsidP="00903EE7">
            <w:pPr>
              <w:tabs>
                <w:tab w:val="center" w:pos="5400"/>
              </w:tabs>
              <w:suppressAutoHyphens/>
              <w:rPr>
                <w:b/>
                <w:spacing w:val="-2"/>
              </w:rPr>
            </w:pPr>
            <w:r w:rsidRPr="00A5498F">
              <w:rPr>
                <w:spacing w:val="-2"/>
              </w:rPr>
              <w:t>Introduction to Computers</w:t>
            </w:r>
          </w:p>
        </w:tc>
        <w:tc>
          <w:tcPr>
            <w:tcW w:w="648" w:type="dxa"/>
            <w:gridSpan w:val="2"/>
          </w:tcPr>
          <w:p w14:paraId="77FAC4D0" w14:textId="53785DE5" w:rsidR="00903EE7" w:rsidRPr="003A37E3" w:rsidRDefault="00903EE7" w:rsidP="00903EE7">
            <w:pPr>
              <w:tabs>
                <w:tab w:val="center" w:pos="5400"/>
              </w:tabs>
              <w:suppressAutoHyphens/>
              <w:jc w:val="both"/>
              <w:rPr>
                <w:b/>
                <w:spacing w:val="-2"/>
              </w:rPr>
            </w:pPr>
            <w:r w:rsidRPr="00A5498F">
              <w:rPr>
                <w:spacing w:val="-2"/>
              </w:rPr>
              <w:t>3</w:t>
            </w:r>
          </w:p>
        </w:tc>
      </w:tr>
      <w:tr w:rsidR="00903EE7" w14:paraId="44820C61" w14:textId="77777777" w:rsidTr="003A37E3">
        <w:tc>
          <w:tcPr>
            <w:tcW w:w="900" w:type="dxa"/>
          </w:tcPr>
          <w:p w14:paraId="2925D438" w14:textId="77777777" w:rsidR="00903EE7" w:rsidRPr="00A5498F" w:rsidRDefault="00903EE7" w:rsidP="00903EE7">
            <w:pPr>
              <w:tabs>
                <w:tab w:val="center" w:pos="5400"/>
              </w:tabs>
              <w:suppressAutoHyphens/>
              <w:rPr>
                <w:spacing w:val="-2"/>
              </w:rPr>
            </w:pPr>
            <w:r w:rsidRPr="00A5498F">
              <w:rPr>
                <w:spacing w:val="-2"/>
              </w:rPr>
              <w:t xml:space="preserve">CSC </w:t>
            </w:r>
          </w:p>
          <w:p w14:paraId="2B4B3945" w14:textId="77777777" w:rsidR="00903EE7" w:rsidRPr="00A5498F" w:rsidRDefault="00903EE7" w:rsidP="00903EE7">
            <w:pPr>
              <w:tabs>
                <w:tab w:val="center" w:pos="5400"/>
              </w:tabs>
              <w:suppressAutoHyphens/>
              <w:rPr>
                <w:spacing w:val="-2"/>
              </w:rPr>
            </w:pPr>
          </w:p>
          <w:p w14:paraId="7FE0C622" w14:textId="77777777" w:rsidR="00903EE7" w:rsidRPr="00A5498F" w:rsidRDefault="00903EE7" w:rsidP="00903EE7">
            <w:pPr>
              <w:tabs>
                <w:tab w:val="center" w:pos="5400"/>
              </w:tabs>
              <w:suppressAutoHyphens/>
              <w:rPr>
                <w:spacing w:val="-2"/>
              </w:rPr>
            </w:pPr>
          </w:p>
          <w:p w14:paraId="6D1DFDC9" w14:textId="77777777" w:rsidR="00903EE7" w:rsidRPr="00A5498F" w:rsidRDefault="00903EE7" w:rsidP="00903EE7">
            <w:pPr>
              <w:tabs>
                <w:tab w:val="center" w:pos="5400"/>
              </w:tabs>
              <w:suppressAutoHyphens/>
              <w:rPr>
                <w:spacing w:val="-2"/>
              </w:rPr>
            </w:pPr>
            <w:r w:rsidRPr="00A5498F">
              <w:rPr>
                <w:spacing w:val="-2"/>
              </w:rPr>
              <w:t>CSC</w:t>
            </w:r>
          </w:p>
          <w:p w14:paraId="329DF68A" w14:textId="77777777" w:rsidR="00903EE7" w:rsidRPr="00A5498F" w:rsidRDefault="00903EE7" w:rsidP="00903EE7">
            <w:pPr>
              <w:tabs>
                <w:tab w:val="center" w:pos="5400"/>
              </w:tabs>
              <w:suppressAutoHyphens/>
              <w:rPr>
                <w:spacing w:val="-2"/>
              </w:rPr>
            </w:pPr>
          </w:p>
          <w:p w14:paraId="1A4F7E0A" w14:textId="7107E2F9" w:rsidR="00903EE7" w:rsidRPr="000F7054" w:rsidRDefault="00903EE7" w:rsidP="00903EE7">
            <w:pPr>
              <w:tabs>
                <w:tab w:val="center" w:pos="5400"/>
              </w:tabs>
              <w:suppressAutoHyphens/>
              <w:jc w:val="both"/>
              <w:rPr>
                <w:spacing w:val="-2"/>
              </w:rPr>
            </w:pPr>
            <w:r w:rsidRPr="00A5498F">
              <w:rPr>
                <w:spacing w:val="-2"/>
              </w:rPr>
              <w:t>CIS</w:t>
            </w:r>
          </w:p>
        </w:tc>
        <w:tc>
          <w:tcPr>
            <w:tcW w:w="720" w:type="dxa"/>
          </w:tcPr>
          <w:p w14:paraId="569B584D" w14:textId="77777777" w:rsidR="00903EE7" w:rsidRPr="00A5498F" w:rsidRDefault="00903EE7" w:rsidP="00903EE7">
            <w:pPr>
              <w:tabs>
                <w:tab w:val="center" w:pos="5400"/>
              </w:tabs>
              <w:suppressAutoHyphens/>
              <w:rPr>
                <w:spacing w:val="-2"/>
              </w:rPr>
            </w:pPr>
            <w:r w:rsidRPr="00A5498F">
              <w:rPr>
                <w:spacing w:val="-2"/>
              </w:rPr>
              <w:t>123</w:t>
            </w:r>
          </w:p>
          <w:p w14:paraId="209766E7" w14:textId="77777777" w:rsidR="00903EE7" w:rsidRPr="00A5498F" w:rsidRDefault="00903EE7" w:rsidP="00903EE7">
            <w:pPr>
              <w:tabs>
                <w:tab w:val="center" w:pos="5400"/>
              </w:tabs>
              <w:suppressAutoHyphens/>
              <w:rPr>
                <w:spacing w:val="-2"/>
              </w:rPr>
            </w:pPr>
          </w:p>
          <w:p w14:paraId="6B537917" w14:textId="77777777" w:rsidR="00903EE7" w:rsidRPr="00A5498F" w:rsidRDefault="00903EE7" w:rsidP="00903EE7">
            <w:pPr>
              <w:tabs>
                <w:tab w:val="center" w:pos="5400"/>
              </w:tabs>
              <w:suppressAutoHyphens/>
              <w:rPr>
                <w:spacing w:val="-2"/>
              </w:rPr>
            </w:pPr>
          </w:p>
          <w:p w14:paraId="7C596B00" w14:textId="77777777" w:rsidR="00903EE7" w:rsidRPr="00A5498F" w:rsidRDefault="00903EE7" w:rsidP="00903EE7">
            <w:pPr>
              <w:tabs>
                <w:tab w:val="center" w:pos="5400"/>
              </w:tabs>
              <w:suppressAutoHyphens/>
              <w:rPr>
                <w:spacing w:val="-2"/>
              </w:rPr>
            </w:pPr>
            <w:r w:rsidRPr="00A5498F">
              <w:rPr>
                <w:spacing w:val="-2"/>
              </w:rPr>
              <w:t>150</w:t>
            </w:r>
          </w:p>
          <w:p w14:paraId="0D6AE4C0" w14:textId="77777777" w:rsidR="00903EE7" w:rsidRPr="00A5498F" w:rsidRDefault="00903EE7" w:rsidP="00903EE7">
            <w:pPr>
              <w:tabs>
                <w:tab w:val="center" w:pos="5400"/>
              </w:tabs>
              <w:suppressAutoHyphens/>
              <w:rPr>
                <w:spacing w:val="-2"/>
              </w:rPr>
            </w:pPr>
          </w:p>
          <w:p w14:paraId="76A30E29" w14:textId="58D65611" w:rsidR="00903EE7" w:rsidRPr="000F7054" w:rsidRDefault="00903EE7" w:rsidP="00903EE7">
            <w:pPr>
              <w:tabs>
                <w:tab w:val="center" w:pos="5400"/>
              </w:tabs>
              <w:suppressAutoHyphens/>
              <w:jc w:val="both"/>
              <w:rPr>
                <w:spacing w:val="-2"/>
              </w:rPr>
            </w:pPr>
            <w:r w:rsidRPr="00A5498F">
              <w:rPr>
                <w:spacing w:val="-2"/>
              </w:rPr>
              <w:t>130</w:t>
            </w:r>
          </w:p>
        </w:tc>
        <w:tc>
          <w:tcPr>
            <w:tcW w:w="2340" w:type="dxa"/>
          </w:tcPr>
          <w:p w14:paraId="31B0AC7C" w14:textId="77777777" w:rsidR="00903EE7" w:rsidRPr="00A5498F" w:rsidRDefault="00903EE7" w:rsidP="00903EE7">
            <w:pPr>
              <w:tabs>
                <w:tab w:val="center" w:pos="5400"/>
              </w:tabs>
              <w:suppressAutoHyphens/>
              <w:rPr>
                <w:spacing w:val="-2"/>
              </w:rPr>
            </w:pPr>
            <w:r w:rsidRPr="00A5498F">
              <w:rPr>
                <w:spacing w:val="-2"/>
              </w:rPr>
              <w:t xml:space="preserve">Prob. Solving &amp; Programming </w:t>
            </w:r>
          </w:p>
          <w:p w14:paraId="61D5D082" w14:textId="77777777" w:rsidR="00903EE7" w:rsidRPr="00A5498F" w:rsidRDefault="00903EE7" w:rsidP="00903EE7">
            <w:pPr>
              <w:tabs>
                <w:tab w:val="center" w:pos="5400"/>
              </w:tabs>
              <w:suppressAutoHyphens/>
              <w:rPr>
                <w:spacing w:val="-2"/>
              </w:rPr>
            </w:pPr>
            <w:r w:rsidRPr="00A5498F">
              <w:rPr>
                <w:spacing w:val="-2"/>
              </w:rPr>
              <w:t>OR</w:t>
            </w:r>
          </w:p>
          <w:p w14:paraId="62AD05A8" w14:textId="77777777" w:rsidR="00903EE7" w:rsidRPr="00A5498F" w:rsidRDefault="00903EE7" w:rsidP="00903EE7">
            <w:pPr>
              <w:tabs>
                <w:tab w:val="center" w:pos="5400"/>
              </w:tabs>
              <w:suppressAutoHyphens/>
              <w:rPr>
                <w:spacing w:val="-2"/>
              </w:rPr>
            </w:pPr>
            <w:r w:rsidRPr="00A5498F">
              <w:rPr>
                <w:spacing w:val="-2"/>
              </w:rPr>
              <w:t xml:space="preserve">Computer Science I </w:t>
            </w:r>
          </w:p>
          <w:p w14:paraId="22BEF698" w14:textId="77777777" w:rsidR="00903EE7" w:rsidRPr="00A5498F" w:rsidRDefault="00903EE7" w:rsidP="00903EE7">
            <w:pPr>
              <w:tabs>
                <w:tab w:val="center" w:pos="5400"/>
              </w:tabs>
              <w:suppressAutoHyphens/>
              <w:rPr>
                <w:spacing w:val="-2"/>
              </w:rPr>
            </w:pPr>
            <w:r w:rsidRPr="00A5498F">
              <w:rPr>
                <w:spacing w:val="-2"/>
              </w:rPr>
              <w:t>OR</w:t>
            </w:r>
          </w:p>
          <w:p w14:paraId="68633480" w14:textId="1306E2AA" w:rsidR="00903EE7" w:rsidRPr="000F7054" w:rsidRDefault="00903EE7" w:rsidP="00903EE7">
            <w:pPr>
              <w:tabs>
                <w:tab w:val="center" w:pos="5400"/>
              </w:tabs>
              <w:suppressAutoHyphens/>
              <w:jc w:val="both"/>
              <w:rPr>
                <w:spacing w:val="-2"/>
              </w:rPr>
            </w:pPr>
            <w:r w:rsidRPr="00A5498F">
              <w:rPr>
                <w:spacing w:val="-2"/>
              </w:rPr>
              <w:t>Visual</w:t>
            </w:r>
            <w:r>
              <w:rPr>
                <w:spacing w:val="-2"/>
              </w:rPr>
              <w:t xml:space="preserve"> </w:t>
            </w:r>
            <w:r w:rsidRPr="00A5498F">
              <w:rPr>
                <w:spacing w:val="-2"/>
              </w:rPr>
              <w:t>Basic Programming</w:t>
            </w:r>
          </w:p>
        </w:tc>
        <w:tc>
          <w:tcPr>
            <w:tcW w:w="616" w:type="dxa"/>
          </w:tcPr>
          <w:p w14:paraId="40E20B36" w14:textId="0A324524" w:rsidR="00903EE7" w:rsidRPr="000F7054" w:rsidRDefault="00903EE7" w:rsidP="00903EE7">
            <w:pPr>
              <w:tabs>
                <w:tab w:val="center" w:pos="5400"/>
              </w:tabs>
              <w:suppressAutoHyphens/>
              <w:jc w:val="both"/>
              <w:rPr>
                <w:spacing w:val="-2"/>
              </w:rPr>
            </w:pPr>
            <w:r w:rsidRPr="00A5498F">
              <w:rPr>
                <w:spacing w:val="-2"/>
              </w:rPr>
              <w:t>3</w:t>
            </w:r>
          </w:p>
        </w:tc>
        <w:tc>
          <w:tcPr>
            <w:tcW w:w="275" w:type="dxa"/>
            <w:gridSpan w:val="2"/>
            <w:shd w:val="clear" w:color="auto" w:fill="000000" w:themeFill="text1"/>
          </w:tcPr>
          <w:p w14:paraId="3AD4E1FF" w14:textId="77777777" w:rsidR="00903EE7" w:rsidRPr="000F7054" w:rsidRDefault="00903EE7" w:rsidP="00903EE7">
            <w:pPr>
              <w:tabs>
                <w:tab w:val="center" w:pos="5400"/>
              </w:tabs>
              <w:suppressAutoHyphens/>
              <w:jc w:val="both"/>
              <w:rPr>
                <w:spacing w:val="-2"/>
              </w:rPr>
            </w:pPr>
          </w:p>
        </w:tc>
        <w:tc>
          <w:tcPr>
            <w:tcW w:w="902" w:type="dxa"/>
          </w:tcPr>
          <w:p w14:paraId="4BB6EA5D" w14:textId="77777777" w:rsidR="00903EE7" w:rsidRPr="00A5498F" w:rsidRDefault="00903EE7" w:rsidP="00903EE7">
            <w:pPr>
              <w:tabs>
                <w:tab w:val="center" w:pos="5400"/>
              </w:tabs>
              <w:suppressAutoHyphens/>
              <w:rPr>
                <w:spacing w:val="-2"/>
              </w:rPr>
            </w:pPr>
            <w:r w:rsidRPr="00A5498F">
              <w:rPr>
                <w:spacing w:val="-2"/>
              </w:rPr>
              <w:t xml:space="preserve">CSC </w:t>
            </w:r>
          </w:p>
          <w:p w14:paraId="4349D943" w14:textId="77777777" w:rsidR="00903EE7" w:rsidRPr="00A5498F" w:rsidRDefault="00903EE7" w:rsidP="00903EE7">
            <w:pPr>
              <w:tabs>
                <w:tab w:val="center" w:pos="5400"/>
              </w:tabs>
              <w:suppressAutoHyphens/>
              <w:rPr>
                <w:spacing w:val="-2"/>
              </w:rPr>
            </w:pPr>
          </w:p>
          <w:p w14:paraId="0320B343" w14:textId="77777777" w:rsidR="00903EE7" w:rsidRPr="00A5498F" w:rsidRDefault="00903EE7" w:rsidP="00903EE7">
            <w:pPr>
              <w:tabs>
                <w:tab w:val="center" w:pos="5400"/>
              </w:tabs>
              <w:suppressAutoHyphens/>
              <w:rPr>
                <w:spacing w:val="-2"/>
              </w:rPr>
            </w:pPr>
          </w:p>
          <w:p w14:paraId="1889D59A" w14:textId="77777777" w:rsidR="00903EE7" w:rsidRPr="00A5498F" w:rsidRDefault="00903EE7" w:rsidP="00903EE7">
            <w:pPr>
              <w:tabs>
                <w:tab w:val="center" w:pos="5400"/>
              </w:tabs>
              <w:suppressAutoHyphens/>
              <w:rPr>
                <w:spacing w:val="-2"/>
              </w:rPr>
            </w:pPr>
            <w:r w:rsidRPr="00A5498F">
              <w:rPr>
                <w:spacing w:val="-2"/>
              </w:rPr>
              <w:t>CSC</w:t>
            </w:r>
          </w:p>
          <w:p w14:paraId="7AD43AA1" w14:textId="77777777" w:rsidR="00903EE7" w:rsidRPr="00A5498F" w:rsidRDefault="00903EE7" w:rsidP="00903EE7">
            <w:pPr>
              <w:tabs>
                <w:tab w:val="center" w:pos="5400"/>
              </w:tabs>
              <w:suppressAutoHyphens/>
              <w:rPr>
                <w:spacing w:val="-2"/>
              </w:rPr>
            </w:pPr>
          </w:p>
          <w:p w14:paraId="13EEC323" w14:textId="3ADA207C" w:rsidR="00903EE7" w:rsidRPr="00A5498F" w:rsidRDefault="00903EE7" w:rsidP="00903EE7">
            <w:pPr>
              <w:tabs>
                <w:tab w:val="center" w:pos="5400"/>
              </w:tabs>
              <w:suppressAutoHyphens/>
              <w:rPr>
                <w:spacing w:val="-2"/>
              </w:rPr>
            </w:pPr>
            <w:r w:rsidRPr="00A5498F">
              <w:rPr>
                <w:spacing w:val="-2"/>
              </w:rPr>
              <w:t>CIS</w:t>
            </w:r>
          </w:p>
        </w:tc>
        <w:tc>
          <w:tcPr>
            <w:tcW w:w="727" w:type="dxa"/>
          </w:tcPr>
          <w:p w14:paraId="5D1D0166" w14:textId="77777777" w:rsidR="00903EE7" w:rsidRPr="00A5498F" w:rsidRDefault="00903EE7" w:rsidP="00903EE7">
            <w:pPr>
              <w:tabs>
                <w:tab w:val="center" w:pos="5400"/>
              </w:tabs>
              <w:suppressAutoHyphens/>
              <w:rPr>
                <w:spacing w:val="-2"/>
              </w:rPr>
            </w:pPr>
            <w:r w:rsidRPr="00A5498F">
              <w:rPr>
                <w:spacing w:val="-2"/>
              </w:rPr>
              <w:t>123</w:t>
            </w:r>
          </w:p>
          <w:p w14:paraId="3CCB836A" w14:textId="77777777" w:rsidR="00903EE7" w:rsidRPr="00A5498F" w:rsidRDefault="00903EE7" w:rsidP="00903EE7">
            <w:pPr>
              <w:tabs>
                <w:tab w:val="center" w:pos="5400"/>
              </w:tabs>
              <w:suppressAutoHyphens/>
              <w:rPr>
                <w:spacing w:val="-2"/>
              </w:rPr>
            </w:pPr>
          </w:p>
          <w:p w14:paraId="667D5FC8" w14:textId="77777777" w:rsidR="00903EE7" w:rsidRPr="00A5498F" w:rsidRDefault="00903EE7" w:rsidP="00903EE7">
            <w:pPr>
              <w:tabs>
                <w:tab w:val="center" w:pos="5400"/>
              </w:tabs>
              <w:suppressAutoHyphens/>
              <w:rPr>
                <w:spacing w:val="-2"/>
              </w:rPr>
            </w:pPr>
          </w:p>
          <w:p w14:paraId="72D07988" w14:textId="77777777" w:rsidR="00903EE7" w:rsidRPr="00A5498F" w:rsidRDefault="00903EE7" w:rsidP="00903EE7">
            <w:pPr>
              <w:tabs>
                <w:tab w:val="center" w:pos="5400"/>
              </w:tabs>
              <w:suppressAutoHyphens/>
              <w:rPr>
                <w:spacing w:val="-2"/>
              </w:rPr>
            </w:pPr>
            <w:r w:rsidRPr="00A5498F">
              <w:rPr>
                <w:spacing w:val="-2"/>
              </w:rPr>
              <w:t>150</w:t>
            </w:r>
          </w:p>
          <w:p w14:paraId="42D35C9A" w14:textId="77777777" w:rsidR="00903EE7" w:rsidRPr="00A5498F" w:rsidRDefault="00903EE7" w:rsidP="00903EE7">
            <w:pPr>
              <w:tabs>
                <w:tab w:val="center" w:pos="5400"/>
              </w:tabs>
              <w:suppressAutoHyphens/>
              <w:rPr>
                <w:spacing w:val="-2"/>
              </w:rPr>
            </w:pPr>
          </w:p>
          <w:p w14:paraId="49C0E4D7" w14:textId="41946613" w:rsidR="00903EE7" w:rsidRPr="00A5498F" w:rsidRDefault="00903EE7" w:rsidP="00903EE7">
            <w:pPr>
              <w:tabs>
                <w:tab w:val="center" w:pos="5400"/>
              </w:tabs>
              <w:suppressAutoHyphens/>
              <w:rPr>
                <w:spacing w:val="-2"/>
              </w:rPr>
            </w:pPr>
            <w:r w:rsidRPr="00A5498F">
              <w:rPr>
                <w:spacing w:val="-2"/>
              </w:rPr>
              <w:t>130</w:t>
            </w:r>
          </w:p>
        </w:tc>
        <w:tc>
          <w:tcPr>
            <w:tcW w:w="2340" w:type="dxa"/>
            <w:gridSpan w:val="2"/>
          </w:tcPr>
          <w:p w14:paraId="751CB07B" w14:textId="77777777" w:rsidR="00903EE7" w:rsidRPr="00A5498F" w:rsidRDefault="00903EE7" w:rsidP="00903EE7">
            <w:pPr>
              <w:tabs>
                <w:tab w:val="center" w:pos="5400"/>
              </w:tabs>
              <w:suppressAutoHyphens/>
              <w:rPr>
                <w:spacing w:val="-2"/>
              </w:rPr>
            </w:pPr>
            <w:r w:rsidRPr="00A5498F">
              <w:rPr>
                <w:spacing w:val="-2"/>
              </w:rPr>
              <w:t xml:space="preserve">Prob. Solving &amp; Programming </w:t>
            </w:r>
          </w:p>
          <w:p w14:paraId="68AB46C2" w14:textId="77777777" w:rsidR="00903EE7" w:rsidRPr="00A5498F" w:rsidRDefault="00903EE7" w:rsidP="00903EE7">
            <w:pPr>
              <w:tabs>
                <w:tab w:val="center" w:pos="5400"/>
              </w:tabs>
              <w:suppressAutoHyphens/>
              <w:rPr>
                <w:spacing w:val="-2"/>
              </w:rPr>
            </w:pPr>
            <w:r w:rsidRPr="00A5498F">
              <w:rPr>
                <w:spacing w:val="-2"/>
              </w:rPr>
              <w:t>OR</w:t>
            </w:r>
          </w:p>
          <w:p w14:paraId="0DC665DC" w14:textId="77777777" w:rsidR="00903EE7" w:rsidRPr="00A5498F" w:rsidRDefault="00903EE7" w:rsidP="00903EE7">
            <w:pPr>
              <w:tabs>
                <w:tab w:val="center" w:pos="5400"/>
              </w:tabs>
              <w:suppressAutoHyphens/>
              <w:rPr>
                <w:spacing w:val="-2"/>
              </w:rPr>
            </w:pPr>
            <w:r w:rsidRPr="00A5498F">
              <w:rPr>
                <w:spacing w:val="-2"/>
              </w:rPr>
              <w:t xml:space="preserve">Computer Science I </w:t>
            </w:r>
          </w:p>
          <w:p w14:paraId="0F3E532F" w14:textId="77777777" w:rsidR="00903EE7" w:rsidRPr="00A5498F" w:rsidRDefault="00903EE7" w:rsidP="00903EE7">
            <w:pPr>
              <w:tabs>
                <w:tab w:val="center" w:pos="5400"/>
              </w:tabs>
              <w:suppressAutoHyphens/>
              <w:rPr>
                <w:spacing w:val="-2"/>
              </w:rPr>
            </w:pPr>
            <w:r w:rsidRPr="00A5498F">
              <w:rPr>
                <w:spacing w:val="-2"/>
              </w:rPr>
              <w:t>OR</w:t>
            </w:r>
          </w:p>
          <w:p w14:paraId="0817DEC1" w14:textId="6509F6A2" w:rsidR="00903EE7" w:rsidRPr="00A5498F" w:rsidRDefault="00903EE7" w:rsidP="00903EE7">
            <w:pPr>
              <w:tabs>
                <w:tab w:val="center" w:pos="5400"/>
              </w:tabs>
              <w:suppressAutoHyphens/>
              <w:rPr>
                <w:spacing w:val="-2"/>
              </w:rPr>
            </w:pPr>
            <w:r w:rsidRPr="00A5498F">
              <w:rPr>
                <w:spacing w:val="-2"/>
              </w:rPr>
              <w:t>Visual Basic Programming</w:t>
            </w:r>
          </w:p>
        </w:tc>
        <w:tc>
          <w:tcPr>
            <w:tcW w:w="648" w:type="dxa"/>
            <w:gridSpan w:val="2"/>
          </w:tcPr>
          <w:p w14:paraId="16C95301" w14:textId="4A478668" w:rsidR="00903EE7" w:rsidRPr="00A5498F" w:rsidRDefault="00903EE7" w:rsidP="00903EE7">
            <w:pPr>
              <w:tabs>
                <w:tab w:val="center" w:pos="5400"/>
              </w:tabs>
              <w:suppressAutoHyphens/>
              <w:rPr>
                <w:spacing w:val="-2"/>
              </w:rPr>
            </w:pPr>
            <w:r w:rsidRPr="00A5498F">
              <w:rPr>
                <w:spacing w:val="-2"/>
              </w:rPr>
              <w:t>3</w:t>
            </w:r>
          </w:p>
        </w:tc>
      </w:tr>
      <w:tr w:rsidR="00903EE7" w14:paraId="4563395F" w14:textId="77777777" w:rsidTr="003A37E3">
        <w:tc>
          <w:tcPr>
            <w:tcW w:w="900" w:type="dxa"/>
          </w:tcPr>
          <w:p w14:paraId="4C21B5DC" w14:textId="755B267B" w:rsidR="00903EE7" w:rsidRPr="000F7054" w:rsidRDefault="00903EE7" w:rsidP="00903EE7">
            <w:pPr>
              <w:tabs>
                <w:tab w:val="center" w:pos="5400"/>
              </w:tabs>
              <w:suppressAutoHyphens/>
              <w:jc w:val="both"/>
              <w:rPr>
                <w:spacing w:val="-2"/>
              </w:rPr>
            </w:pPr>
          </w:p>
        </w:tc>
        <w:tc>
          <w:tcPr>
            <w:tcW w:w="720" w:type="dxa"/>
          </w:tcPr>
          <w:p w14:paraId="444AA3D8" w14:textId="26466345" w:rsidR="00903EE7" w:rsidRPr="000F7054" w:rsidRDefault="00903EE7" w:rsidP="00903EE7">
            <w:pPr>
              <w:tabs>
                <w:tab w:val="center" w:pos="5400"/>
              </w:tabs>
              <w:suppressAutoHyphens/>
              <w:jc w:val="both"/>
              <w:rPr>
                <w:spacing w:val="-2"/>
              </w:rPr>
            </w:pPr>
          </w:p>
        </w:tc>
        <w:tc>
          <w:tcPr>
            <w:tcW w:w="2340" w:type="dxa"/>
          </w:tcPr>
          <w:p w14:paraId="7E7C7706" w14:textId="3A21304A" w:rsidR="00903EE7" w:rsidRPr="000F7054" w:rsidRDefault="00903EE7" w:rsidP="00903EE7">
            <w:pPr>
              <w:tabs>
                <w:tab w:val="center" w:pos="5400"/>
              </w:tabs>
              <w:suppressAutoHyphens/>
              <w:jc w:val="both"/>
              <w:rPr>
                <w:spacing w:val="-2"/>
              </w:rPr>
            </w:pPr>
          </w:p>
        </w:tc>
        <w:tc>
          <w:tcPr>
            <w:tcW w:w="616" w:type="dxa"/>
          </w:tcPr>
          <w:p w14:paraId="07EF0E0E" w14:textId="3598988D" w:rsidR="00903EE7" w:rsidRPr="000F7054" w:rsidRDefault="00903EE7" w:rsidP="00903EE7">
            <w:pPr>
              <w:tabs>
                <w:tab w:val="center" w:pos="5400"/>
              </w:tabs>
              <w:suppressAutoHyphens/>
              <w:jc w:val="both"/>
              <w:rPr>
                <w:spacing w:val="-2"/>
              </w:rPr>
            </w:pPr>
          </w:p>
        </w:tc>
        <w:tc>
          <w:tcPr>
            <w:tcW w:w="275" w:type="dxa"/>
            <w:gridSpan w:val="2"/>
            <w:shd w:val="clear" w:color="auto" w:fill="000000" w:themeFill="text1"/>
          </w:tcPr>
          <w:p w14:paraId="78FADFB6" w14:textId="77777777" w:rsidR="00903EE7" w:rsidRPr="000F7054" w:rsidRDefault="00903EE7" w:rsidP="00903EE7">
            <w:pPr>
              <w:tabs>
                <w:tab w:val="center" w:pos="5400"/>
              </w:tabs>
              <w:suppressAutoHyphens/>
              <w:jc w:val="both"/>
              <w:rPr>
                <w:spacing w:val="-2"/>
              </w:rPr>
            </w:pPr>
          </w:p>
        </w:tc>
        <w:tc>
          <w:tcPr>
            <w:tcW w:w="902" w:type="dxa"/>
          </w:tcPr>
          <w:p w14:paraId="746F3E3C" w14:textId="097E58EF" w:rsidR="00903EE7" w:rsidRPr="00A5498F" w:rsidRDefault="00903EE7" w:rsidP="00903EE7">
            <w:pPr>
              <w:tabs>
                <w:tab w:val="center" w:pos="5400"/>
              </w:tabs>
              <w:suppressAutoHyphens/>
              <w:rPr>
                <w:spacing w:val="-2"/>
              </w:rPr>
            </w:pPr>
          </w:p>
        </w:tc>
        <w:tc>
          <w:tcPr>
            <w:tcW w:w="727" w:type="dxa"/>
          </w:tcPr>
          <w:p w14:paraId="4942A4AB" w14:textId="67718814" w:rsidR="00903EE7" w:rsidRPr="00A5498F" w:rsidRDefault="00903EE7" w:rsidP="00903EE7">
            <w:pPr>
              <w:tabs>
                <w:tab w:val="center" w:pos="5400"/>
              </w:tabs>
              <w:suppressAutoHyphens/>
              <w:rPr>
                <w:spacing w:val="-2"/>
              </w:rPr>
            </w:pPr>
          </w:p>
        </w:tc>
        <w:tc>
          <w:tcPr>
            <w:tcW w:w="2340" w:type="dxa"/>
            <w:gridSpan w:val="2"/>
          </w:tcPr>
          <w:p w14:paraId="0BA1B01C" w14:textId="752D570D" w:rsidR="00903EE7" w:rsidRPr="00A5498F" w:rsidRDefault="00903EE7" w:rsidP="00903EE7">
            <w:pPr>
              <w:tabs>
                <w:tab w:val="center" w:pos="5400"/>
              </w:tabs>
              <w:suppressAutoHyphens/>
              <w:rPr>
                <w:spacing w:val="-2"/>
              </w:rPr>
            </w:pPr>
          </w:p>
        </w:tc>
        <w:tc>
          <w:tcPr>
            <w:tcW w:w="648" w:type="dxa"/>
            <w:gridSpan w:val="2"/>
          </w:tcPr>
          <w:p w14:paraId="54EDE47C" w14:textId="7BA146FD" w:rsidR="00903EE7" w:rsidRPr="00A5498F" w:rsidRDefault="00903EE7" w:rsidP="00903EE7">
            <w:pPr>
              <w:tabs>
                <w:tab w:val="center" w:pos="5400"/>
              </w:tabs>
              <w:suppressAutoHyphens/>
              <w:rPr>
                <w:spacing w:val="-2"/>
              </w:rPr>
            </w:pPr>
          </w:p>
        </w:tc>
      </w:tr>
      <w:tr w:rsidR="00903EE7" w14:paraId="7F3CA646" w14:textId="77777777" w:rsidTr="003A37E3">
        <w:trPr>
          <w:gridAfter w:val="1"/>
          <w:wAfter w:w="22" w:type="dxa"/>
        </w:trPr>
        <w:tc>
          <w:tcPr>
            <w:tcW w:w="900" w:type="dxa"/>
          </w:tcPr>
          <w:p w14:paraId="44B7FCC6" w14:textId="77777777" w:rsidR="00903EE7" w:rsidRDefault="00903EE7" w:rsidP="00903EE7">
            <w:pPr>
              <w:tabs>
                <w:tab w:val="center" w:pos="5400"/>
              </w:tabs>
              <w:suppressAutoHyphens/>
              <w:jc w:val="both"/>
              <w:rPr>
                <w:spacing w:val="-2"/>
              </w:rPr>
            </w:pPr>
          </w:p>
        </w:tc>
        <w:tc>
          <w:tcPr>
            <w:tcW w:w="720" w:type="dxa"/>
          </w:tcPr>
          <w:p w14:paraId="6168FEF6" w14:textId="77777777" w:rsidR="00903EE7" w:rsidRDefault="00903EE7" w:rsidP="00903EE7">
            <w:pPr>
              <w:tabs>
                <w:tab w:val="center" w:pos="5400"/>
              </w:tabs>
              <w:suppressAutoHyphens/>
              <w:jc w:val="both"/>
              <w:rPr>
                <w:spacing w:val="-2"/>
              </w:rPr>
            </w:pPr>
          </w:p>
        </w:tc>
        <w:tc>
          <w:tcPr>
            <w:tcW w:w="2340" w:type="dxa"/>
          </w:tcPr>
          <w:p w14:paraId="140A04B4" w14:textId="77777777" w:rsidR="00903EE7" w:rsidRDefault="00903EE7" w:rsidP="00903EE7">
            <w:pPr>
              <w:tabs>
                <w:tab w:val="center" w:pos="5400"/>
              </w:tabs>
              <w:suppressAutoHyphens/>
              <w:jc w:val="both"/>
              <w:rPr>
                <w:spacing w:val="-2"/>
              </w:rPr>
            </w:pPr>
          </w:p>
        </w:tc>
        <w:tc>
          <w:tcPr>
            <w:tcW w:w="616" w:type="dxa"/>
          </w:tcPr>
          <w:p w14:paraId="5F631EFE" w14:textId="77777777" w:rsidR="00903EE7" w:rsidRDefault="00903EE7" w:rsidP="00903EE7">
            <w:pPr>
              <w:tabs>
                <w:tab w:val="center" w:pos="5400"/>
              </w:tabs>
              <w:suppressAutoHyphens/>
              <w:jc w:val="both"/>
              <w:rPr>
                <w:spacing w:val="-2"/>
              </w:rPr>
            </w:pPr>
          </w:p>
        </w:tc>
        <w:tc>
          <w:tcPr>
            <w:tcW w:w="265" w:type="dxa"/>
            <w:shd w:val="clear" w:color="auto" w:fill="000000" w:themeFill="text1"/>
          </w:tcPr>
          <w:p w14:paraId="78A8D98D" w14:textId="77777777" w:rsidR="00903EE7" w:rsidRPr="000F7054" w:rsidRDefault="00903EE7" w:rsidP="00903EE7">
            <w:pPr>
              <w:tabs>
                <w:tab w:val="center" w:pos="5400"/>
              </w:tabs>
              <w:suppressAutoHyphens/>
              <w:jc w:val="both"/>
              <w:rPr>
                <w:spacing w:val="-2"/>
              </w:rPr>
            </w:pPr>
          </w:p>
        </w:tc>
        <w:tc>
          <w:tcPr>
            <w:tcW w:w="912" w:type="dxa"/>
            <w:gridSpan w:val="2"/>
          </w:tcPr>
          <w:p w14:paraId="00AEE9EB" w14:textId="77777777" w:rsidR="00903EE7" w:rsidRDefault="00903EE7" w:rsidP="00903EE7">
            <w:pPr>
              <w:tabs>
                <w:tab w:val="center" w:pos="5400"/>
              </w:tabs>
              <w:suppressAutoHyphens/>
              <w:jc w:val="both"/>
              <w:rPr>
                <w:spacing w:val="-2"/>
              </w:rPr>
            </w:pPr>
          </w:p>
        </w:tc>
        <w:tc>
          <w:tcPr>
            <w:tcW w:w="727" w:type="dxa"/>
          </w:tcPr>
          <w:p w14:paraId="51507ADE" w14:textId="77777777" w:rsidR="00903EE7" w:rsidRDefault="00903EE7" w:rsidP="00903EE7">
            <w:pPr>
              <w:tabs>
                <w:tab w:val="center" w:pos="5400"/>
              </w:tabs>
              <w:suppressAutoHyphens/>
              <w:jc w:val="both"/>
              <w:rPr>
                <w:spacing w:val="-2"/>
              </w:rPr>
            </w:pPr>
          </w:p>
        </w:tc>
        <w:tc>
          <w:tcPr>
            <w:tcW w:w="2329" w:type="dxa"/>
          </w:tcPr>
          <w:p w14:paraId="17866DB8" w14:textId="77777777" w:rsidR="00903EE7" w:rsidRDefault="00903EE7" w:rsidP="00903EE7">
            <w:pPr>
              <w:tabs>
                <w:tab w:val="center" w:pos="5400"/>
              </w:tabs>
              <w:suppressAutoHyphens/>
              <w:jc w:val="both"/>
              <w:rPr>
                <w:spacing w:val="-2"/>
              </w:rPr>
            </w:pPr>
          </w:p>
        </w:tc>
        <w:tc>
          <w:tcPr>
            <w:tcW w:w="637" w:type="dxa"/>
            <w:gridSpan w:val="2"/>
          </w:tcPr>
          <w:p w14:paraId="1B2BED55" w14:textId="77777777" w:rsidR="00903EE7" w:rsidRDefault="00903EE7" w:rsidP="00903EE7">
            <w:pPr>
              <w:tabs>
                <w:tab w:val="center" w:pos="5400"/>
              </w:tabs>
              <w:suppressAutoHyphens/>
              <w:jc w:val="both"/>
              <w:rPr>
                <w:spacing w:val="-2"/>
              </w:rPr>
            </w:pPr>
          </w:p>
        </w:tc>
      </w:tr>
      <w:tr w:rsidR="00903EE7" w14:paraId="57D44224" w14:textId="77777777" w:rsidTr="003A37E3">
        <w:trPr>
          <w:gridAfter w:val="1"/>
          <w:wAfter w:w="22" w:type="dxa"/>
        </w:trPr>
        <w:tc>
          <w:tcPr>
            <w:tcW w:w="900" w:type="dxa"/>
          </w:tcPr>
          <w:p w14:paraId="3F8FABE7" w14:textId="77777777" w:rsidR="00903EE7" w:rsidRDefault="00903EE7" w:rsidP="00903EE7">
            <w:pPr>
              <w:tabs>
                <w:tab w:val="center" w:pos="5400"/>
              </w:tabs>
              <w:suppressAutoHyphens/>
              <w:jc w:val="both"/>
              <w:rPr>
                <w:spacing w:val="-2"/>
              </w:rPr>
            </w:pPr>
          </w:p>
        </w:tc>
        <w:tc>
          <w:tcPr>
            <w:tcW w:w="720" w:type="dxa"/>
          </w:tcPr>
          <w:p w14:paraId="05C28A53" w14:textId="77777777" w:rsidR="00903EE7" w:rsidRDefault="00903EE7" w:rsidP="00903EE7">
            <w:pPr>
              <w:tabs>
                <w:tab w:val="center" w:pos="5400"/>
              </w:tabs>
              <w:suppressAutoHyphens/>
              <w:jc w:val="both"/>
              <w:rPr>
                <w:spacing w:val="-2"/>
              </w:rPr>
            </w:pPr>
          </w:p>
        </w:tc>
        <w:tc>
          <w:tcPr>
            <w:tcW w:w="2340" w:type="dxa"/>
          </w:tcPr>
          <w:p w14:paraId="1341379F" w14:textId="77777777" w:rsidR="00903EE7" w:rsidRDefault="00903EE7" w:rsidP="00903EE7">
            <w:pPr>
              <w:tabs>
                <w:tab w:val="center" w:pos="5400"/>
              </w:tabs>
              <w:suppressAutoHyphens/>
              <w:jc w:val="both"/>
              <w:rPr>
                <w:spacing w:val="-2"/>
              </w:rPr>
            </w:pPr>
          </w:p>
        </w:tc>
        <w:tc>
          <w:tcPr>
            <w:tcW w:w="616" w:type="dxa"/>
          </w:tcPr>
          <w:p w14:paraId="47FF7B58" w14:textId="77777777" w:rsidR="00903EE7" w:rsidRDefault="00903EE7" w:rsidP="00903EE7">
            <w:pPr>
              <w:tabs>
                <w:tab w:val="center" w:pos="5400"/>
              </w:tabs>
              <w:suppressAutoHyphens/>
              <w:jc w:val="both"/>
              <w:rPr>
                <w:spacing w:val="-2"/>
              </w:rPr>
            </w:pPr>
          </w:p>
        </w:tc>
        <w:tc>
          <w:tcPr>
            <w:tcW w:w="275" w:type="dxa"/>
            <w:gridSpan w:val="2"/>
            <w:shd w:val="clear" w:color="auto" w:fill="000000" w:themeFill="text1"/>
          </w:tcPr>
          <w:p w14:paraId="2F2BBBBB" w14:textId="77777777" w:rsidR="00903EE7" w:rsidRPr="000F7054" w:rsidRDefault="00903EE7" w:rsidP="00903EE7">
            <w:pPr>
              <w:tabs>
                <w:tab w:val="center" w:pos="5400"/>
              </w:tabs>
              <w:suppressAutoHyphens/>
              <w:jc w:val="both"/>
              <w:rPr>
                <w:spacing w:val="-2"/>
              </w:rPr>
            </w:pPr>
          </w:p>
        </w:tc>
        <w:tc>
          <w:tcPr>
            <w:tcW w:w="902" w:type="dxa"/>
          </w:tcPr>
          <w:p w14:paraId="3BCDC9D4" w14:textId="77777777" w:rsidR="00903EE7" w:rsidRDefault="00903EE7" w:rsidP="00903EE7">
            <w:pPr>
              <w:tabs>
                <w:tab w:val="center" w:pos="5400"/>
              </w:tabs>
              <w:suppressAutoHyphens/>
              <w:jc w:val="both"/>
              <w:rPr>
                <w:spacing w:val="-2"/>
              </w:rPr>
            </w:pPr>
          </w:p>
        </w:tc>
        <w:tc>
          <w:tcPr>
            <w:tcW w:w="727" w:type="dxa"/>
          </w:tcPr>
          <w:p w14:paraId="60C49C23" w14:textId="77777777" w:rsidR="00903EE7" w:rsidRDefault="00903EE7" w:rsidP="00903EE7">
            <w:pPr>
              <w:tabs>
                <w:tab w:val="center" w:pos="5400"/>
              </w:tabs>
              <w:suppressAutoHyphens/>
              <w:jc w:val="both"/>
              <w:rPr>
                <w:spacing w:val="-2"/>
              </w:rPr>
            </w:pPr>
          </w:p>
        </w:tc>
        <w:tc>
          <w:tcPr>
            <w:tcW w:w="2340" w:type="dxa"/>
            <w:gridSpan w:val="2"/>
          </w:tcPr>
          <w:p w14:paraId="71A6C78C" w14:textId="77777777" w:rsidR="00903EE7" w:rsidRDefault="00903EE7" w:rsidP="00903EE7">
            <w:pPr>
              <w:tabs>
                <w:tab w:val="center" w:pos="5400"/>
              </w:tabs>
              <w:suppressAutoHyphens/>
              <w:jc w:val="both"/>
              <w:rPr>
                <w:spacing w:val="-2"/>
              </w:rPr>
            </w:pPr>
          </w:p>
        </w:tc>
        <w:tc>
          <w:tcPr>
            <w:tcW w:w="626" w:type="dxa"/>
          </w:tcPr>
          <w:p w14:paraId="26424816" w14:textId="77777777" w:rsidR="00903EE7" w:rsidRDefault="00903EE7" w:rsidP="00903EE7">
            <w:pPr>
              <w:tabs>
                <w:tab w:val="center" w:pos="5400"/>
              </w:tabs>
              <w:suppressAutoHyphens/>
              <w:jc w:val="both"/>
              <w:rPr>
                <w:spacing w:val="-2"/>
              </w:rPr>
            </w:pPr>
          </w:p>
        </w:tc>
      </w:tr>
      <w:tr w:rsidR="00903EE7" w14:paraId="69CF99F3" w14:textId="77777777" w:rsidTr="00A5498F">
        <w:trPr>
          <w:gridAfter w:val="1"/>
          <w:wAfter w:w="22" w:type="dxa"/>
        </w:trPr>
        <w:tc>
          <w:tcPr>
            <w:tcW w:w="3960" w:type="dxa"/>
            <w:gridSpan w:val="3"/>
            <w:tcBorders>
              <w:bottom w:val="single" w:sz="4" w:space="0" w:color="auto"/>
            </w:tcBorders>
          </w:tcPr>
          <w:p w14:paraId="04FA4A3B" w14:textId="77777777" w:rsidR="00903EE7" w:rsidRPr="000F7054" w:rsidRDefault="00903EE7" w:rsidP="00903EE7">
            <w:pPr>
              <w:tabs>
                <w:tab w:val="center" w:pos="5400"/>
              </w:tabs>
              <w:suppressAutoHyphens/>
              <w:jc w:val="both"/>
              <w:rPr>
                <w:spacing w:val="-2"/>
              </w:rPr>
            </w:pPr>
            <w:r>
              <w:rPr>
                <w:spacing w:val="-2"/>
              </w:rPr>
              <w:t>Electives</w:t>
            </w:r>
          </w:p>
        </w:tc>
        <w:tc>
          <w:tcPr>
            <w:tcW w:w="616" w:type="dxa"/>
          </w:tcPr>
          <w:p w14:paraId="10FE632C" w14:textId="4DCB5890" w:rsidR="00903EE7" w:rsidRPr="000F7054" w:rsidRDefault="00903EE7" w:rsidP="00903EE7">
            <w:pPr>
              <w:tabs>
                <w:tab w:val="center" w:pos="5400"/>
              </w:tabs>
              <w:suppressAutoHyphens/>
              <w:jc w:val="both"/>
              <w:rPr>
                <w:spacing w:val="-2"/>
              </w:rPr>
            </w:pPr>
            <w:r>
              <w:rPr>
                <w:spacing w:val="-2"/>
              </w:rPr>
              <w:t>9</w:t>
            </w:r>
          </w:p>
        </w:tc>
        <w:tc>
          <w:tcPr>
            <w:tcW w:w="275" w:type="dxa"/>
            <w:gridSpan w:val="2"/>
            <w:shd w:val="clear" w:color="auto" w:fill="000000" w:themeFill="text1"/>
          </w:tcPr>
          <w:p w14:paraId="0A2F4922" w14:textId="77777777" w:rsidR="00903EE7" w:rsidRPr="000F7054" w:rsidRDefault="00903EE7" w:rsidP="00903EE7">
            <w:pPr>
              <w:tabs>
                <w:tab w:val="center" w:pos="5400"/>
              </w:tabs>
              <w:suppressAutoHyphens/>
              <w:jc w:val="both"/>
              <w:rPr>
                <w:spacing w:val="-2"/>
              </w:rPr>
            </w:pPr>
          </w:p>
        </w:tc>
        <w:tc>
          <w:tcPr>
            <w:tcW w:w="3969" w:type="dxa"/>
            <w:gridSpan w:val="4"/>
            <w:tcBorders>
              <w:bottom w:val="single" w:sz="4" w:space="0" w:color="auto"/>
            </w:tcBorders>
          </w:tcPr>
          <w:p w14:paraId="53154F07" w14:textId="77777777" w:rsidR="00903EE7" w:rsidRPr="000F7054" w:rsidRDefault="00903EE7" w:rsidP="00903EE7">
            <w:pPr>
              <w:tabs>
                <w:tab w:val="center" w:pos="5400"/>
              </w:tabs>
              <w:suppressAutoHyphens/>
              <w:jc w:val="both"/>
              <w:rPr>
                <w:spacing w:val="-2"/>
              </w:rPr>
            </w:pPr>
            <w:r>
              <w:rPr>
                <w:spacing w:val="-2"/>
              </w:rPr>
              <w:t>Electives</w:t>
            </w:r>
          </w:p>
        </w:tc>
        <w:tc>
          <w:tcPr>
            <w:tcW w:w="626" w:type="dxa"/>
          </w:tcPr>
          <w:p w14:paraId="7385A9CA" w14:textId="77777777" w:rsidR="00903EE7" w:rsidRPr="00E11C86" w:rsidRDefault="00903EE7" w:rsidP="00903EE7">
            <w:pPr>
              <w:tabs>
                <w:tab w:val="center" w:pos="5400"/>
              </w:tabs>
              <w:suppressAutoHyphens/>
              <w:jc w:val="both"/>
              <w:rPr>
                <w:spacing w:val="-2"/>
              </w:rPr>
            </w:pPr>
            <w:r w:rsidRPr="00E11C86">
              <w:rPr>
                <w:spacing w:val="-2"/>
              </w:rPr>
              <w:t>9</w:t>
            </w:r>
          </w:p>
        </w:tc>
      </w:tr>
      <w:tr w:rsidR="00903EE7" w14:paraId="4A3912D7" w14:textId="77777777" w:rsidTr="00A549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2" w:type="dxa"/>
        </w:trPr>
        <w:tc>
          <w:tcPr>
            <w:tcW w:w="3960" w:type="dxa"/>
            <w:gridSpan w:val="3"/>
            <w:tcBorders>
              <w:right w:val="single" w:sz="4" w:space="0" w:color="auto"/>
            </w:tcBorders>
          </w:tcPr>
          <w:p w14:paraId="4A3912D2" w14:textId="77777777" w:rsidR="00903EE7" w:rsidRDefault="00903EE7" w:rsidP="00903EE7">
            <w:pPr>
              <w:tabs>
                <w:tab w:val="center" w:pos="5400"/>
              </w:tabs>
              <w:suppressAutoHyphens/>
              <w:jc w:val="both"/>
              <w:rPr>
                <w:spacing w:val="-2"/>
                <w:sz w:val="24"/>
              </w:rPr>
            </w:pPr>
            <w:r>
              <w:rPr>
                <w:spacing w:val="-2"/>
                <w:sz w:val="24"/>
              </w:rPr>
              <w:t>Total number of hours required for major, minor, or specialization</w:t>
            </w:r>
          </w:p>
        </w:tc>
        <w:tc>
          <w:tcPr>
            <w:tcW w:w="616" w:type="dxa"/>
            <w:tcBorders>
              <w:top w:val="single" w:sz="4" w:space="0" w:color="auto"/>
              <w:left w:val="single" w:sz="4" w:space="0" w:color="auto"/>
              <w:bottom w:val="single" w:sz="4" w:space="0" w:color="auto"/>
              <w:right w:val="single" w:sz="4" w:space="0" w:color="auto"/>
            </w:tcBorders>
          </w:tcPr>
          <w:p w14:paraId="4A3912D3" w14:textId="5AD0EE5F" w:rsidR="00903EE7" w:rsidRDefault="00903EE7" w:rsidP="00903EE7">
            <w:pPr>
              <w:tabs>
                <w:tab w:val="center" w:pos="5400"/>
              </w:tabs>
              <w:suppressAutoHyphens/>
              <w:jc w:val="both"/>
              <w:rPr>
                <w:spacing w:val="-2"/>
                <w:sz w:val="24"/>
              </w:rPr>
            </w:pPr>
            <w:r>
              <w:rPr>
                <w:spacing w:val="-2"/>
                <w:sz w:val="24"/>
              </w:rPr>
              <w:t>81</w:t>
            </w:r>
          </w:p>
        </w:tc>
        <w:tc>
          <w:tcPr>
            <w:tcW w:w="275" w:type="dxa"/>
            <w:gridSpan w:val="2"/>
            <w:tcBorders>
              <w:left w:val="single" w:sz="4" w:space="0" w:color="auto"/>
            </w:tcBorders>
          </w:tcPr>
          <w:p w14:paraId="4A3912D4" w14:textId="77777777" w:rsidR="00903EE7" w:rsidRDefault="00903EE7" w:rsidP="00903EE7">
            <w:pPr>
              <w:tabs>
                <w:tab w:val="center" w:pos="5400"/>
              </w:tabs>
              <w:suppressAutoHyphens/>
              <w:jc w:val="both"/>
              <w:rPr>
                <w:spacing w:val="-2"/>
                <w:sz w:val="24"/>
              </w:rPr>
            </w:pPr>
          </w:p>
        </w:tc>
        <w:tc>
          <w:tcPr>
            <w:tcW w:w="3958" w:type="dxa"/>
            <w:gridSpan w:val="3"/>
            <w:tcBorders>
              <w:right w:val="single" w:sz="4" w:space="0" w:color="auto"/>
            </w:tcBorders>
          </w:tcPr>
          <w:p w14:paraId="4A3912D5" w14:textId="77777777" w:rsidR="00903EE7" w:rsidRDefault="00903EE7" w:rsidP="00903EE7">
            <w:pPr>
              <w:tabs>
                <w:tab w:val="center" w:pos="5400"/>
              </w:tabs>
              <w:suppressAutoHyphens/>
              <w:jc w:val="both"/>
              <w:rPr>
                <w:spacing w:val="-2"/>
                <w:sz w:val="24"/>
              </w:rPr>
            </w:pPr>
            <w:r>
              <w:rPr>
                <w:spacing w:val="-2"/>
                <w:sz w:val="24"/>
              </w:rPr>
              <w:t>Total number of hours required for major, minor, or specialization</w:t>
            </w:r>
          </w:p>
        </w:tc>
        <w:tc>
          <w:tcPr>
            <w:tcW w:w="637" w:type="dxa"/>
            <w:gridSpan w:val="2"/>
            <w:tcBorders>
              <w:top w:val="single" w:sz="4" w:space="0" w:color="auto"/>
              <w:left w:val="single" w:sz="4" w:space="0" w:color="auto"/>
              <w:bottom w:val="single" w:sz="4" w:space="0" w:color="auto"/>
              <w:right w:val="single" w:sz="4" w:space="0" w:color="auto"/>
            </w:tcBorders>
          </w:tcPr>
          <w:p w14:paraId="4A3912D6" w14:textId="33F72FEC" w:rsidR="00903EE7" w:rsidRPr="00E11C86" w:rsidRDefault="00903EE7" w:rsidP="00903EE7">
            <w:pPr>
              <w:tabs>
                <w:tab w:val="center" w:pos="5400"/>
              </w:tabs>
              <w:suppressAutoHyphens/>
              <w:jc w:val="both"/>
              <w:rPr>
                <w:spacing w:val="-2"/>
                <w:sz w:val="24"/>
              </w:rPr>
            </w:pPr>
            <w:r w:rsidRPr="00E11C86">
              <w:rPr>
                <w:spacing w:val="-2"/>
                <w:sz w:val="24"/>
              </w:rPr>
              <w:t>81</w:t>
            </w:r>
          </w:p>
        </w:tc>
      </w:tr>
      <w:tr w:rsidR="00903EE7" w14:paraId="4A3912DD" w14:textId="77777777" w:rsidTr="00A549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2" w:type="dxa"/>
        </w:trPr>
        <w:tc>
          <w:tcPr>
            <w:tcW w:w="3960" w:type="dxa"/>
            <w:gridSpan w:val="3"/>
            <w:tcBorders>
              <w:right w:val="single" w:sz="4" w:space="0" w:color="auto"/>
            </w:tcBorders>
          </w:tcPr>
          <w:p w14:paraId="4A3912D8" w14:textId="77777777" w:rsidR="00903EE7" w:rsidRDefault="00903EE7" w:rsidP="00903EE7">
            <w:pPr>
              <w:tabs>
                <w:tab w:val="center" w:pos="5400"/>
              </w:tabs>
              <w:suppressAutoHyphens/>
              <w:jc w:val="both"/>
              <w:rPr>
                <w:spacing w:val="-2"/>
                <w:sz w:val="24"/>
              </w:rPr>
            </w:pPr>
            <w:r>
              <w:rPr>
                <w:spacing w:val="-2"/>
                <w:sz w:val="24"/>
              </w:rPr>
              <w:t>Total number of hours required for degree</w:t>
            </w:r>
          </w:p>
        </w:tc>
        <w:tc>
          <w:tcPr>
            <w:tcW w:w="616" w:type="dxa"/>
            <w:tcBorders>
              <w:top w:val="single" w:sz="4" w:space="0" w:color="auto"/>
              <w:left w:val="single" w:sz="4" w:space="0" w:color="auto"/>
              <w:bottom w:val="single" w:sz="4" w:space="0" w:color="auto"/>
              <w:right w:val="single" w:sz="4" w:space="0" w:color="auto"/>
            </w:tcBorders>
          </w:tcPr>
          <w:p w14:paraId="4A3912D9" w14:textId="1469A6AA" w:rsidR="00903EE7" w:rsidRDefault="00903EE7" w:rsidP="00903EE7">
            <w:pPr>
              <w:tabs>
                <w:tab w:val="center" w:pos="5400"/>
              </w:tabs>
              <w:suppressAutoHyphens/>
              <w:jc w:val="both"/>
              <w:rPr>
                <w:spacing w:val="-2"/>
                <w:sz w:val="24"/>
              </w:rPr>
            </w:pPr>
            <w:r>
              <w:rPr>
                <w:spacing w:val="-2"/>
                <w:sz w:val="24"/>
              </w:rPr>
              <w:t>120</w:t>
            </w:r>
          </w:p>
        </w:tc>
        <w:tc>
          <w:tcPr>
            <w:tcW w:w="275" w:type="dxa"/>
            <w:gridSpan w:val="2"/>
            <w:tcBorders>
              <w:left w:val="single" w:sz="4" w:space="0" w:color="auto"/>
            </w:tcBorders>
          </w:tcPr>
          <w:p w14:paraId="4A3912DA" w14:textId="77777777" w:rsidR="00903EE7" w:rsidRDefault="00903EE7" w:rsidP="00903EE7">
            <w:pPr>
              <w:tabs>
                <w:tab w:val="center" w:pos="5400"/>
              </w:tabs>
              <w:suppressAutoHyphens/>
              <w:jc w:val="both"/>
              <w:rPr>
                <w:spacing w:val="-2"/>
                <w:sz w:val="24"/>
              </w:rPr>
            </w:pPr>
          </w:p>
        </w:tc>
        <w:tc>
          <w:tcPr>
            <w:tcW w:w="3958" w:type="dxa"/>
            <w:gridSpan w:val="3"/>
            <w:tcBorders>
              <w:right w:val="single" w:sz="4" w:space="0" w:color="auto"/>
            </w:tcBorders>
          </w:tcPr>
          <w:p w14:paraId="4A3912DB" w14:textId="77777777" w:rsidR="00903EE7" w:rsidRDefault="00903EE7" w:rsidP="00903EE7">
            <w:pPr>
              <w:tabs>
                <w:tab w:val="center" w:pos="5400"/>
              </w:tabs>
              <w:suppressAutoHyphens/>
              <w:jc w:val="both"/>
              <w:rPr>
                <w:spacing w:val="-2"/>
                <w:sz w:val="24"/>
              </w:rPr>
            </w:pPr>
            <w:r>
              <w:rPr>
                <w:spacing w:val="-2"/>
                <w:sz w:val="24"/>
              </w:rPr>
              <w:t>Total number of hours required for degree</w:t>
            </w:r>
          </w:p>
        </w:tc>
        <w:tc>
          <w:tcPr>
            <w:tcW w:w="637" w:type="dxa"/>
            <w:gridSpan w:val="2"/>
            <w:tcBorders>
              <w:top w:val="single" w:sz="4" w:space="0" w:color="auto"/>
              <w:left w:val="single" w:sz="4" w:space="0" w:color="auto"/>
              <w:bottom w:val="single" w:sz="4" w:space="0" w:color="auto"/>
              <w:right w:val="single" w:sz="4" w:space="0" w:color="auto"/>
            </w:tcBorders>
          </w:tcPr>
          <w:p w14:paraId="4A3912DC" w14:textId="744AFD0B" w:rsidR="00903EE7" w:rsidRDefault="00903EE7" w:rsidP="00903EE7">
            <w:pPr>
              <w:tabs>
                <w:tab w:val="center" w:pos="5400"/>
              </w:tabs>
              <w:suppressAutoHyphens/>
              <w:jc w:val="both"/>
              <w:rPr>
                <w:spacing w:val="-2"/>
                <w:sz w:val="24"/>
              </w:rPr>
            </w:pPr>
            <w:r>
              <w:rPr>
                <w:spacing w:val="-2"/>
                <w:sz w:val="24"/>
              </w:rPr>
              <w:t>120</w:t>
            </w:r>
          </w:p>
        </w:tc>
      </w:tr>
    </w:tbl>
    <w:p w14:paraId="4A3912DE" w14:textId="487170F6" w:rsidR="00361072" w:rsidRDefault="00361072" w:rsidP="004F72E5">
      <w:pPr>
        <w:tabs>
          <w:tab w:val="center" w:pos="5400"/>
        </w:tabs>
        <w:suppressAutoHyphens/>
        <w:jc w:val="both"/>
        <w:rPr>
          <w:spacing w:val="-2"/>
          <w:sz w:val="24"/>
        </w:rPr>
      </w:pPr>
    </w:p>
    <w:p w14:paraId="183075B9" w14:textId="77777777" w:rsidR="00E11C86" w:rsidRPr="000E64D0" w:rsidRDefault="00E11C86" w:rsidP="00E11C86">
      <w:pPr>
        <w:rPr>
          <w:spacing w:val="-2"/>
          <w:sz w:val="24"/>
          <w:szCs w:val="24"/>
        </w:rPr>
      </w:pPr>
      <w:r w:rsidRPr="00E11C86">
        <w:rPr>
          <w:color w:val="000000"/>
          <w:sz w:val="24"/>
          <w:szCs w:val="24"/>
          <w:highlight w:val="yellow"/>
          <w:bdr w:val="none" w:sz="0" w:space="0" w:color="auto" w:frame="1"/>
          <w:shd w:val="clear" w:color="auto" w:fill="FFFFFF"/>
          <w:vertAlign w:val="superscript"/>
        </w:rPr>
        <w:t xml:space="preserve">* </w:t>
      </w:r>
      <w:r w:rsidRPr="00E11C86">
        <w:rPr>
          <w:color w:val="000000"/>
          <w:sz w:val="24"/>
          <w:szCs w:val="24"/>
          <w:highlight w:val="yellow"/>
          <w:shd w:val="clear" w:color="auto" w:fill="FFFFFF"/>
        </w:rPr>
        <w:t>Electives may not be counted twice to meet the requirements of a major. Electives must be chosen so that at least 40 credits at 300-400 level are completed.</w:t>
      </w:r>
    </w:p>
    <w:p w14:paraId="4E1CF861" w14:textId="5710178A" w:rsidR="00BF1B19" w:rsidRDefault="00BF1B19" w:rsidP="00D934C5">
      <w:pPr>
        <w:rPr>
          <w:spacing w:val="-2"/>
          <w:sz w:val="24"/>
        </w:rPr>
      </w:pPr>
    </w:p>
    <w:p w14:paraId="73029DC8" w14:textId="674E7622" w:rsidR="00532250" w:rsidRPr="002E2BBB" w:rsidRDefault="0032416C" w:rsidP="009A147B">
      <w:pPr>
        <w:pStyle w:val="ListParagraph"/>
        <w:numPr>
          <w:ilvl w:val="0"/>
          <w:numId w:val="3"/>
        </w:numPr>
        <w:tabs>
          <w:tab w:val="center" w:pos="5400"/>
        </w:tabs>
        <w:suppressAutoHyphens/>
        <w:ind w:left="360"/>
        <w:jc w:val="both"/>
        <w:rPr>
          <w:b/>
          <w:spacing w:val="-2"/>
          <w:sz w:val="24"/>
        </w:rPr>
      </w:pPr>
      <w:r w:rsidRPr="001F19DB">
        <w:rPr>
          <w:b/>
          <w:spacing w:val="-2"/>
          <w:sz w:val="24"/>
        </w:rPr>
        <w:t>Explanation of the Change:</w:t>
      </w:r>
    </w:p>
    <w:p w14:paraId="59504E1B" w14:textId="575FBB25" w:rsidR="00FC6C6A" w:rsidRDefault="00414A75" w:rsidP="009A147B">
      <w:pPr>
        <w:tabs>
          <w:tab w:val="center" w:pos="5400"/>
        </w:tabs>
        <w:suppressAutoHyphens/>
        <w:rPr>
          <w:spacing w:val="-2"/>
          <w:sz w:val="24"/>
        </w:rPr>
      </w:pPr>
      <w:r>
        <w:rPr>
          <w:spacing w:val="-2"/>
          <w:sz w:val="24"/>
        </w:rPr>
        <w:t xml:space="preserve">This program modification reflects changes </w:t>
      </w:r>
      <w:r w:rsidR="003A37E3">
        <w:rPr>
          <w:spacing w:val="-2"/>
          <w:sz w:val="24"/>
        </w:rPr>
        <w:t xml:space="preserve">to the BBA Finance major in order to achieve multiple objectives:  </w:t>
      </w:r>
      <w:r w:rsidR="009C7DF8">
        <w:rPr>
          <w:spacing w:val="-2"/>
          <w:sz w:val="24"/>
        </w:rPr>
        <w:br/>
      </w:r>
    </w:p>
    <w:p w14:paraId="4A3912E1" w14:textId="24015A67" w:rsidR="0032416C" w:rsidRDefault="00FC6C6A" w:rsidP="00E11C86">
      <w:pPr>
        <w:tabs>
          <w:tab w:val="center" w:pos="5400"/>
        </w:tabs>
        <w:suppressAutoHyphens/>
        <w:rPr>
          <w:spacing w:val="-2"/>
          <w:sz w:val="24"/>
        </w:rPr>
      </w:pPr>
      <w:r>
        <w:rPr>
          <w:spacing w:val="-2"/>
          <w:sz w:val="24"/>
        </w:rPr>
        <w:lastRenderedPageBreak/>
        <w:t xml:space="preserve">1) </w:t>
      </w:r>
      <w:r w:rsidR="00E11C86" w:rsidRPr="00080D89">
        <w:rPr>
          <w:spacing w:val="-2"/>
          <w:sz w:val="24"/>
          <w:u w:val="single"/>
        </w:rPr>
        <w:t>Modify the list of required finance courses</w:t>
      </w:r>
      <w:r w:rsidR="00E11C86">
        <w:rPr>
          <w:spacing w:val="-2"/>
          <w:sz w:val="24"/>
        </w:rPr>
        <w:t xml:space="preserve"> to those that are most relevant to 21</w:t>
      </w:r>
      <w:r w:rsidR="00E11C86" w:rsidRPr="00FC6C6A">
        <w:rPr>
          <w:spacing w:val="-2"/>
          <w:sz w:val="24"/>
          <w:vertAlign w:val="superscript"/>
        </w:rPr>
        <w:t>st</w:t>
      </w:r>
      <w:r w:rsidR="00E11C86">
        <w:rPr>
          <w:spacing w:val="-2"/>
          <w:sz w:val="24"/>
        </w:rPr>
        <w:t xml:space="preserve"> century majors in finance.  An understanding of economics issues can greatly complement the knowledge base for finance professionals in many finance-related job positions, especially if a long-term goal of the student is to eventually hold the CFO (Chief Financial Officer) position in a company. The creation of a future a DSU </w:t>
      </w:r>
      <w:r w:rsidR="00E11C86" w:rsidRPr="00076C5B">
        <w:rPr>
          <w:spacing w:val="-2"/>
          <w:sz w:val="24"/>
          <w:u w:val="single"/>
        </w:rPr>
        <w:t xml:space="preserve">FinTech </w:t>
      </w:r>
      <w:r w:rsidR="00E11C86">
        <w:rPr>
          <w:spacing w:val="-2"/>
          <w:sz w:val="24"/>
          <w:u w:val="single"/>
        </w:rPr>
        <w:t>Minor</w:t>
      </w:r>
      <w:r w:rsidR="00E11C86" w:rsidRPr="00076C5B">
        <w:rPr>
          <w:spacing w:val="-2"/>
          <w:sz w:val="24"/>
          <w:u w:val="single"/>
        </w:rPr>
        <w:t xml:space="preserve"> </w:t>
      </w:r>
      <w:r w:rsidR="00E11C86">
        <w:rPr>
          <w:spacing w:val="-2"/>
          <w:sz w:val="24"/>
        </w:rPr>
        <w:t xml:space="preserve">in cooperation with the Information Systems and </w:t>
      </w:r>
      <w:proofErr w:type="spellStart"/>
      <w:r w:rsidR="00E11C86">
        <w:rPr>
          <w:spacing w:val="-2"/>
          <w:sz w:val="24"/>
        </w:rPr>
        <w:t>Beacom</w:t>
      </w:r>
      <w:proofErr w:type="spellEnd"/>
      <w:r w:rsidR="00E11C86">
        <w:rPr>
          <w:spacing w:val="-2"/>
          <w:sz w:val="24"/>
        </w:rPr>
        <w:t xml:space="preserve"> College faculty is also concurrently proposed in order to further complement these changes to the DSU BBA Finance major.  This change will allow students to take CIS 384 Database Management and CIS 474 Business Intelligence and Big Data as Finance major electives and thereby complete the Fintech Minor with the addition of only CSC 145 </w:t>
      </w:r>
      <w:r w:rsidR="00E11C86" w:rsidRPr="00E80B73">
        <w:rPr>
          <w:spacing w:val="-2"/>
          <w:sz w:val="24"/>
        </w:rPr>
        <w:t>Information Security Fundamentals</w:t>
      </w:r>
      <w:r w:rsidR="00E11C86">
        <w:rPr>
          <w:spacing w:val="-2"/>
          <w:sz w:val="24"/>
        </w:rPr>
        <w:t xml:space="preserve">.  These three courses are taught by non-Business faculty and therefore represent no increase in FTE for the Business faculty.  </w:t>
      </w:r>
      <w:r w:rsidR="00E11C86">
        <w:rPr>
          <w:spacing w:val="-2"/>
          <w:sz w:val="24"/>
        </w:rPr>
        <w:br/>
      </w:r>
      <w:r w:rsidR="00E348A6">
        <w:rPr>
          <w:spacing w:val="-2"/>
          <w:sz w:val="24"/>
        </w:rPr>
        <w:br/>
        <w:t xml:space="preserve">2) </w:t>
      </w:r>
      <w:r w:rsidR="00E11C86" w:rsidRPr="00080D89">
        <w:rPr>
          <w:spacing w:val="-2"/>
          <w:sz w:val="24"/>
          <w:u w:val="single"/>
        </w:rPr>
        <w:t xml:space="preserve">The addition of two 3-credit </w:t>
      </w:r>
      <w:r w:rsidR="00E11C86">
        <w:rPr>
          <w:spacing w:val="-2"/>
          <w:sz w:val="24"/>
          <w:u w:val="single"/>
        </w:rPr>
        <w:t>required</w:t>
      </w:r>
      <w:r w:rsidR="00E11C86" w:rsidRPr="00080D89">
        <w:rPr>
          <w:spacing w:val="-2"/>
          <w:sz w:val="24"/>
          <w:u w:val="single"/>
        </w:rPr>
        <w:t xml:space="preserve"> ECON</w:t>
      </w:r>
      <w:r w:rsidR="00E11C86">
        <w:rPr>
          <w:spacing w:val="-2"/>
          <w:sz w:val="24"/>
          <w:u w:val="single"/>
        </w:rPr>
        <w:t>-prefix</w:t>
      </w:r>
      <w:r w:rsidR="00E11C86" w:rsidRPr="00080D89">
        <w:rPr>
          <w:spacing w:val="-2"/>
          <w:sz w:val="24"/>
          <w:u w:val="single"/>
        </w:rPr>
        <w:t xml:space="preserve"> courses </w:t>
      </w:r>
      <w:r w:rsidR="00E11C86">
        <w:rPr>
          <w:spacing w:val="-2"/>
          <w:sz w:val="24"/>
          <w:u w:val="single"/>
        </w:rPr>
        <w:t xml:space="preserve">that </w:t>
      </w:r>
      <w:r w:rsidR="00E11C86" w:rsidRPr="00080D89">
        <w:rPr>
          <w:spacing w:val="-2"/>
          <w:sz w:val="24"/>
          <w:u w:val="single"/>
        </w:rPr>
        <w:t xml:space="preserve">would </w:t>
      </w:r>
      <w:r w:rsidR="00E11C86">
        <w:rPr>
          <w:spacing w:val="-2"/>
          <w:sz w:val="24"/>
          <w:u w:val="single"/>
        </w:rPr>
        <w:t>directly improve</w:t>
      </w:r>
      <w:r w:rsidR="00E11C86" w:rsidRPr="00080D89">
        <w:rPr>
          <w:spacing w:val="-2"/>
          <w:sz w:val="24"/>
          <w:u w:val="single"/>
        </w:rPr>
        <w:t xml:space="preserve"> the Finance major</w:t>
      </w:r>
      <w:r w:rsidR="00E11C86" w:rsidRPr="00E348A6">
        <w:rPr>
          <w:spacing w:val="-2"/>
          <w:sz w:val="24"/>
        </w:rPr>
        <w:t>.</w:t>
      </w:r>
      <w:r w:rsidR="00E11C86" w:rsidRPr="00080D89">
        <w:rPr>
          <w:spacing w:val="-2"/>
          <w:sz w:val="24"/>
          <w:u w:val="single"/>
        </w:rPr>
        <w:t xml:space="preserve"> </w:t>
      </w:r>
      <w:r w:rsidR="00E11C86">
        <w:rPr>
          <w:spacing w:val="-2"/>
          <w:sz w:val="24"/>
        </w:rPr>
        <w:t xml:space="preserve">Two courses are envisioned as initially being offered as additional DSU ECON required courses:  </w:t>
      </w:r>
      <w:r w:rsidR="00E11C86" w:rsidRPr="00361072">
        <w:rPr>
          <w:b/>
          <w:spacing w:val="-2"/>
          <w:sz w:val="24"/>
        </w:rPr>
        <w:t xml:space="preserve">ECON </w:t>
      </w:r>
      <w:r w:rsidR="00E11C86">
        <w:rPr>
          <w:b/>
          <w:spacing w:val="-2"/>
          <w:sz w:val="24"/>
        </w:rPr>
        <w:t>330</w:t>
      </w:r>
      <w:r w:rsidR="00E11C86" w:rsidRPr="00361072">
        <w:rPr>
          <w:b/>
          <w:spacing w:val="-2"/>
          <w:sz w:val="24"/>
        </w:rPr>
        <w:t xml:space="preserve"> </w:t>
      </w:r>
      <w:r w:rsidR="00E11C86">
        <w:rPr>
          <w:b/>
          <w:spacing w:val="-2"/>
          <w:sz w:val="24"/>
        </w:rPr>
        <w:t xml:space="preserve">Money and Banking and </w:t>
      </w:r>
      <w:r w:rsidR="00E11C86" w:rsidRPr="00361072">
        <w:rPr>
          <w:b/>
          <w:spacing w:val="-2"/>
          <w:sz w:val="24"/>
        </w:rPr>
        <w:t xml:space="preserve"> ECON 433 Public Finance</w:t>
      </w:r>
      <w:r w:rsidR="00E11C86">
        <w:rPr>
          <w:spacing w:val="-2"/>
          <w:sz w:val="24"/>
        </w:rPr>
        <w:t xml:space="preserve">.  Both courses are commonly found in Finance degree programs across the United States.  These are common courses with </w:t>
      </w:r>
      <w:r w:rsidR="00E11C86" w:rsidRPr="00985313">
        <w:rPr>
          <w:spacing w:val="-2"/>
          <w:sz w:val="24"/>
          <w:u w:val="single"/>
        </w:rPr>
        <w:t>common course prerequisites of ECON 201 and ECON 202</w:t>
      </w:r>
      <w:r w:rsidR="00E11C86">
        <w:rPr>
          <w:spacing w:val="-2"/>
          <w:sz w:val="24"/>
        </w:rPr>
        <w:t xml:space="preserve">.  </w:t>
      </w:r>
      <w:r w:rsidR="00E11C86" w:rsidRPr="00985313">
        <w:rPr>
          <w:spacing w:val="-2"/>
          <w:sz w:val="24"/>
        </w:rPr>
        <w:t>No curriculum changes are required to fully accommodate the common course prefixes</w:t>
      </w:r>
      <w:r w:rsidR="00E11C86">
        <w:rPr>
          <w:spacing w:val="-2"/>
          <w:sz w:val="24"/>
        </w:rPr>
        <w:t xml:space="preserve">.  A formal rotation would be developed in conjunction with planned changes to the MBA program.  </w:t>
      </w:r>
      <w:r w:rsidR="009C7DF8">
        <w:rPr>
          <w:spacing w:val="-2"/>
          <w:sz w:val="24"/>
        </w:rPr>
        <w:br/>
      </w:r>
      <w:r w:rsidR="003A37E3">
        <w:rPr>
          <w:spacing w:val="-2"/>
          <w:sz w:val="24"/>
        </w:rPr>
        <w:br/>
      </w:r>
      <w:r w:rsidR="00E348A6">
        <w:rPr>
          <w:spacing w:val="-2"/>
          <w:sz w:val="24"/>
        </w:rPr>
        <w:t>3</w:t>
      </w:r>
      <w:r w:rsidR="003A37E3">
        <w:rPr>
          <w:spacing w:val="-2"/>
          <w:sz w:val="24"/>
        </w:rPr>
        <w:t xml:space="preserve">) </w:t>
      </w:r>
      <w:r w:rsidR="003A37E3" w:rsidRPr="00361072">
        <w:rPr>
          <w:spacing w:val="-2"/>
          <w:sz w:val="24"/>
          <w:u w:val="single"/>
        </w:rPr>
        <w:t>Reduce the total number of BADM Finance courses</w:t>
      </w:r>
      <w:r w:rsidR="003A37E3">
        <w:rPr>
          <w:spacing w:val="-2"/>
          <w:sz w:val="24"/>
        </w:rPr>
        <w:t xml:space="preserve"> so that they can be taught every year (1-year rotation) instead of every other year (2-year rotation).  </w:t>
      </w:r>
      <w:r w:rsidR="00971291">
        <w:rPr>
          <w:spacing w:val="-2"/>
          <w:sz w:val="24"/>
        </w:rPr>
        <w:t xml:space="preserve">This will make the major more attractive to students, as some </w:t>
      </w:r>
      <w:r>
        <w:rPr>
          <w:spacing w:val="-2"/>
          <w:sz w:val="24"/>
        </w:rPr>
        <w:t xml:space="preserve">students interested in Finance </w:t>
      </w:r>
      <w:r w:rsidR="00971291">
        <w:rPr>
          <w:spacing w:val="-2"/>
          <w:sz w:val="24"/>
        </w:rPr>
        <w:t xml:space="preserve">have reported that they are ‘intimidated’ by the infrequency of required major course offerings currently and the difficulty of meeting the requirements of the prerequisite chain for BADM 310 (ACCT 210 + ACCT 211).  </w:t>
      </w:r>
      <w:r>
        <w:rPr>
          <w:spacing w:val="-2"/>
          <w:sz w:val="24"/>
        </w:rPr>
        <w:t xml:space="preserve">It will also have the advantage of making the </w:t>
      </w:r>
      <w:r w:rsidRPr="00E348A6">
        <w:rPr>
          <w:spacing w:val="-2"/>
          <w:sz w:val="24"/>
        </w:rPr>
        <w:t xml:space="preserve">Finance professor’s load </w:t>
      </w:r>
      <w:r w:rsidR="00E348A6">
        <w:rPr>
          <w:spacing w:val="-2"/>
          <w:sz w:val="24"/>
        </w:rPr>
        <w:t xml:space="preserve">more regular, freeing up time to develop a program that would allow </w:t>
      </w:r>
      <w:r w:rsidR="002E2BBB">
        <w:rPr>
          <w:spacing w:val="-2"/>
          <w:sz w:val="24"/>
        </w:rPr>
        <w:t xml:space="preserve">a </w:t>
      </w:r>
      <w:r w:rsidR="002E2BBB" w:rsidRPr="002E2BBB">
        <w:rPr>
          <w:spacing w:val="-2"/>
          <w:sz w:val="24"/>
          <w:u w:val="single"/>
        </w:rPr>
        <w:t xml:space="preserve">DSU </w:t>
      </w:r>
      <w:r w:rsidR="00E348A6" w:rsidRPr="002E2BBB">
        <w:rPr>
          <w:spacing w:val="-2"/>
          <w:sz w:val="24"/>
          <w:u w:val="single"/>
        </w:rPr>
        <w:t>finance major to obtain professional credential</w:t>
      </w:r>
      <w:r w:rsidR="002E2BBB" w:rsidRPr="002E2BBB">
        <w:rPr>
          <w:spacing w:val="-2"/>
          <w:sz w:val="24"/>
          <w:u w:val="single"/>
        </w:rPr>
        <w:t>ing</w:t>
      </w:r>
      <w:r w:rsidR="00E348A6">
        <w:rPr>
          <w:spacing w:val="-2"/>
          <w:sz w:val="24"/>
        </w:rPr>
        <w:t xml:space="preserve"> by passing the </w:t>
      </w:r>
      <w:r w:rsidR="00E463B4" w:rsidRPr="002E2BBB">
        <w:rPr>
          <w:spacing w:val="-2"/>
          <w:sz w:val="24"/>
          <w:u w:val="single"/>
        </w:rPr>
        <w:t>Security Industry Essential (SIE) exam</w:t>
      </w:r>
      <w:r w:rsidR="00E463B4">
        <w:rPr>
          <w:spacing w:val="-2"/>
          <w:sz w:val="24"/>
        </w:rPr>
        <w:t xml:space="preserve"> </w:t>
      </w:r>
      <w:r w:rsidR="001518D4">
        <w:rPr>
          <w:spacing w:val="-2"/>
          <w:sz w:val="24"/>
        </w:rPr>
        <w:t>prior to graduation.</w:t>
      </w:r>
      <w:r w:rsidR="00E348A6">
        <w:rPr>
          <w:spacing w:val="-2"/>
          <w:sz w:val="24"/>
        </w:rPr>
        <w:t xml:space="preserve">  </w:t>
      </w:r>
      <w:r w:rsidR="006F1E1D">
        <w:rPr>
          <w:spacing w:val="-2"/>
          <w:sz w:val="24"/>
        </w:rPr>
        <w:t xml:space="preserve">This credential would give DSU students an edge over graduates that do not possess it.  </w:t>
      </w:r>
      <w:r w:rsidR="002E2BBB">
        <w:rPr>
          <w:spacing w:val="-2"/>
          <w:sz w:val="24"/>
        </w:rPr>
        <w:t>In many finance fields, professionals are required to pass the SIE as well as additional credentialing exams in order to successfully offer certain investment options to potential clients.  Passing the SIE exam would send a very positive signal to potential employers regarding a student’s future potential success passing additional such exams.  In addition, the exams would serve a purpose similar to the GRE by indicating that DSU finance graduates possess a standard benchmark of financial knowledge and are well situated for specific training in finance.  An unrelated benefit is also that Business f</w:t>
      </w:r>
      <w:r>
        <w:rPr>
          <w:spacing w:val="-2"/>
          <w:sz w:val="24"/>
        </w:rPr>
        <w:t xml:space="preserve">aculty with </w:t>
      </w:r>
      <w:r w:rsidR="002E2BBB">
        <w:rPr>
          <w:spacing w:val="-2"/>
          <w:sz w:val="24"/>
        </w:rPr>
        <w:t xml:space="preserve">academic </w:t>
      </w:r>
      <w:r>
        <w:rPr>
          <w:spacing w:val="-2"/>
          <w:sz w:val="24"/>
        </w:rPr>
        <w:t xml:space="preserve"> </w:t>
      </w:r>
      <w:r w:rsidR="002E2BBB">
        <w:rPr>
          <w:spacing w:val="-2"/>
          <w:sz w:val="24"/>
        </w:rPr>
        <w:t>backgrounds</w:t>
      </w:r>
      <w:r>
        <w:rPr>
          <w:spacing w:val="-2"/>
          <w:sz w:val="24"/>
        </w:rPr>
        <w:t xml:space="preserve"> in Economics </w:t>
      </w:r>
      <w:r w:rsidR="00E348A6">
        <w:rPr>
          <w:spacing w:val="-2"/>
          <w:sz w:val="24"/>
        </w:rPr>
        <w:t>could potentially</w:t>
      </w:r>
      <w:r>
        <w:rPr>
          <w:spacing w:val="-2"/>
          <w:sz w:val="24"/>
        </w:rPr>
        <w:t xml:space="preserve"> assist in offering </w:t>
      </w:r>
      <w:r w:rsidR="001518D4">
        <w:rPr>
          <w:spacing w:val="-2"/>
          <w:sz w:val="24"/>
        </w:rPr>
        <w:t xml:space="preserve">BADM 310 and/or </w:t>
      </w:r>
      <w:r w:rsidR="00E348A6">
        <w:rPr>
          <w:spacing w:val="-2"/>
          <w:sz w:val="24"/>
        </w:rPr>
        <w:t>BADM 415</w:t>
      </w:r>
      <w:r>
        <w:rPr>
          <w:spacing w:val="-2"/>
          <w:sz w:val="24"/>
        </w:rPr>
        <w:t>, providing greater flexibility in faculty scheduling</w:t>
      </w:r>
      <w:r w:rsidR="001518D4">
        <w:rPr>
          <w:spacing w:val="-2"/>
          <w:sz w:val="24"/>
        </w:rPr>
        <w:t xml:space="preserve">.  This need is anticipated given recent and </w:t>
      </w:r>
      <w:r w:rsidR="002E2BBB">
        <w:rPr>
          <w:spacing w:val="-2"/>
          <w:sz w:val="24"/>
        </w:rPr>
        <w:t>potential</w:t>
      </w:r>
      <w:r>
        <w:rPr>
          <w:spacing w:val="-2"/>
          <w:sz w:val="24"/>
        </w:rPr>
        <w:t xml:space="preserve"> </w:t>
      </w:r>
      <w:r w:rsidR="00361072">
        <w:rPr>
          <w:spacing w:val="-2"/>
          <w:sz w:val="24"/>
        </w:rPr>
        <w:t>future changes to the MBA program</w:t>
      </w:r>
      <w:r>
        <w:rPr>
          <w:spacing w:val="-2"/>
          <w:sz w:val="24"/>
        </w:rPr>
        <w:t xml:space="preserve">. </w:t>
      </w:r>
      <w:r>
        <w:rPr>
          <w:spacing w:val="-2"/>
          <w:sz w:val="24"/>
        </w:rPr>
        <w:br/>
      </w:r>
      <w:r w:rsidR="003A37E3">
        <w:rPr>
          <w:spacing w:val="-2"/>
          <w:sz w:val="24"/>
        </w:rPr>
        <w:br/>
      </w:r>
    </w:p>
    <w:sectPr w:rsidR="0032416C" w:rsidSect="001F19DB">
      <w:footerReference w:type="default" r:id="rId13"/>
      <w:pgSz w:w="12240" w:h="15840" w:code="1"/>
      <w:pgMar w:top="1008" w:right="1440" w:bottom="1008" w:left="1440" w:header="720"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8D3485" w14:textId="77777777" w:rsidR="00DE6FE7" w:rsidRDefault="00DE6FE7" w:rsidP="00193C86">
      <w:r>
        <w:separator/>
      </w:r>
    </w:p>
  </w:endnote>
  <w:endnote w:type="continuationSeparator" w:id="0">
    <w:p w14:paraId="49685042" w14:textId="77777777" w:rsidR="00DE6FE7" w:rsidRDefault="00DE6FE7" w:rsidP="00193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Times">
    <w:altName w:val="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3912E8" w14:textId="77777777" w:rsidR="009608B3" w:rsidRDefault="009608B3" w:rsidP="00D45CE1">
    <w:pPr>
      <w:pStyle w:val="Footer"/>
      <w:jc w:val="center"/>
      <w:rPr>
        <w:i/>
      </w:rPr>
    </w:pPr>
  </w:p>
  <w:p w14:paraId="4A3912E9" w14:textId="77777777" w:rsidR="009608B3" w:rsidRPr="001F19DB" w:rsidRDefault="009608B3" w:rsidP="00D45CE1">
    <w:pPr>
      <w:pStyle w:val="Footer"/>
      <w:jc w:val="center"/>
      <w:rPr>
        <w:i/>
      </w:rPr>
    </w:pPr>
    <w:r w:rsidRPr="001F19DB">
      <w:rPr>
        <w:i/>
      </w:rPr>
      <w:t xml:space="preserve">Program Forms, </w:t>
    </w:r>
    <w:r>
      <w:rPr>
        <w:i/>
      </w:rPr>
      <w:t>Substantive</w:t>
    </w:r>
    <w:r w:rsidRPr="001F19DB">
      <w:rPr>
        <w:i/>
      </w:rPr>
      <w:t xml:space="preserve"> Program Modification Form (last revised </w:t>
    </w:r>
    <w:r>
      <w:rPr>
        <w:i/>
      </w:rPr>
      <w:t>08</w:t>
    </w:r>
    <w:r w:rsidRPr="001F19DB">
      <w:rPr>
        <w:i/>
      </w:rPr>
      <w:t>/2016)</w:t>
    </w:r>
  </w:p>
  <w:p w14:paraId="4A3912EA" w14:textId="77777777" w:rsidR="009608B3" w:rsidRPr="001F19DB" w:rsidRDefault="009608B3" w:rsidP="00D45CE1">
    <w:pPr>
      <w:pStyle w:val="Footer"/>
      <w:jc w:val="center"/>
      <w:rPr>
        <w:i/>
      </w:rPr>
    </w:pPr>
  </w:p>
  <w:sdt>
    <w:sdtPr>
      <w:id w:val="-1492719604"/>
      <w:docPartObj>
        <w:docPartGallery w:val="Page Numbers (Top of Page)"/>
        <w:docPartUnique/>
      </w:docPartObj>
    </w:sdtPr>
    <w:sdtEndPr/>
    <w:sdtContent>
      <w:p w14:paraId="4A3912EB" w14:textId="778B2F5A" w:rsidR="009608B3" w:rsidRPr="001F19DB" w:rsidRDefault="009608B3" w:rsidP="001F19DB">
        <w:pPr>
          <w:pStyle w:val="Header"/>
          <w:jc w:val="center"/>
        </w:pPr>
        <w:r w:rsidRPr="001F19DB">
          <w:t xml:space="preserve">Page </w:t>
        </w:r>
        <w:r w:rsidRPr="001F19DB">
          <w:rPr>
            <w:bCs/>
          </w:rPr>
          <w:fldChar w:fldCharType="begin"/>
        </w:r>
        <w:r w:rsidRPr="001F19DB">
          <w:rPr>
            <w:bCs/>
          </w:rPr>
          <w:instrText xml:space="preserve"> PAGE </w:instrText>
        </w:r>
        <w:r w:rsidRPr="001F19DB">
          <w:rPr>
            <w:bCs/>
          </w:rPr>
          <w:fldChar w:fldCharType="separate"/>
        </w:r>
        <w:r w:rsidR="00C54214">
          <w:rPr>
            <w:bCs/>
            <w:noProof/>
          </w:rPr>
          <w:t>4</w:t>
        </w:r>
        <w:r w:rsidRPr="001F19DB">
          <w:rPr>
            <w:bCs/>
          </w:rPr>
          <w:fldChar w:fldCharType="end"/>
        </w:r>
        <w:r w:rsidRPr="001F19DB">
          <w:t xml:space="preserve"> of </w:t>
        </w:r>
        <w:r w:rsidRPr="001F19DB">
          <w:rPr>
            <w:bCs/>
          </w:rPr>
          <w:fldChar w:fldCharType="begin"/>
        </w:r>
        <w:r w:rsidRPr="001F19DB">
          <w:rPr>
            <w:bCs/>
          </w:rPr>
          <w:instrText xml:space="preserve"> NUMPAGES  </w:instrText>
        </w:r>
        <w:r w:rsidRPr="001F19DB">
          <w:rPr>
            <w:bCs/>
          </w:rPr>
          <w:fldChar w:fldCharType="separate"/>
        </w:r>
        <w:r w:rsidR="00C54214">
          <w:rPr>
            <w:bCs/>
            <w:noProof/>
          </w:rPr>
          <w:t>4</w:t>
        </w:r>
        <w:r w:rsidRPr="001F19DB">
          <w:rPr>
            <w:bCs/>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D587DD" w14:textId="77777777" w:rsidR="00DE6FE7" w:rsidRDefault="00DE6FE7" w:rsidP="00193C86">
      <w:r>
        <w:separator/>
      </w:r>
    </w:p>
  </w:footnote>
  <w:footnote w:type="continuationSeparator" w:id="0">
    <w:p w14:paraId="01A4C2C9" w14:textId="77777777" w:rsidR="00DE6FE7" w:rsidRDefault="00DE6FE7" w:rsidP="00193C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BE041E"/>
    <w:multiLevelType w:val="hybridMultilevel"/>
    <w:tmpl w:val="A1A273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537ECE"/>
    <w:multiLevelType w:val="hybridMultilevel"/>
    <w:tmpl w:val="105AB8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F46805"/>
    <w:multiLevelType w:val="hybridMultilevel"/>
    <w:tmpl w:val="C156B3DA"/>
    <w:lvl w:ilvl="0" w:tplc="561CC5C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0C95072"/>
    <w:multiLevelType w:val="hybridMultilevel"/>
    <w:tmpl w:val="0BFAD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FD689B"/>
    <w:multiLevelType w:val="multilevel"/>
    <w:tmpl w:val="49C6BA0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15:restartNumberingAfterBreak="0">
    <w:nsid w:val="6C611451"/>
    <w:multiLevelType w:val="hybridMultilevel"/>
    <w:tmpl w:val="49D035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4EE"/>
    <w:rsid w:val="00001F08"/>
    <w:rsid w:val="00004362"/>
    <w:rsid w:val="00006BCE"/>
    <w:rsid w:val="00015290"/>
    <w:rsid w:val="0003723F"/>
    <w:rsid w:val="00040591"/>
    <w:rsid w:val="000619E4"/>
    <w:rsid w:val="000747A7"/>
    <w:rsid w:val="00074FAB"/>
    <w:rsid w:val="00076C5B"/>
    <w:rsid w:val="00080D89"/>
    <w:rsid w:val="0008670B"/>
    <w:rsid w:val="000A3D02"/>
    <w:rsid w:val="000A4909"/>
    <w:rsid w:val="000B6EC4"/>
    <w:rsid w:val="000C1E3D"/>
    <w:rsid w:val="000C7E66"/>
    <w:rsid w:val="000D2E90"/>
    <w:rsid w:val="000E2D48"/>
    <w:rsid w:val="000F4F07"/>
    <w:rsid w:val="000F58F3"/>
    <w:rsid w:val="000F7054"/>
    <w:rsid w:val="00105821"/>
    <w:rsid w:val="001241D7"/>
    <w:rsid w:val="00142F19"/>
    <w:rsid w:val="0014455F"/>
    <w:rsid w:val="001518D4"/>
    <w:rsid w:val="0015366E"/>
    <w:rsid w:val="00155A55"/>
    <w:rsid w:val="001666CA"/>
    <w:rsid w:val="001751DB"/>
    <w:rsid w:val="0018503F"/>
    <w:rsid w:val="0018507A"/>
    <w:rsid w:val="00187FB9"/>
    <w:rsid w:val="00193C86"/>
    <w:rsid w:val="00194A20"/>
    <w:rsid w:val="00195F72"/>
    <w:rsid w:val="001B0006"/>
    <w:rsid w:val="001B70FE"/>
    <w:rsid w:val="001D1169"/>
    <w:rsid w:val="001D6447"/>
    <w:rsid w:val="001F19DB"/>
    <w:rsid w:val="001F4FF4"/>
    <w:rsid w:val="002012F1"/>
    <w:rsid w:val="00214CEE"/>
    <w:rsid w:val="00217036"/>
    <w:rsid w:val="00220549"/>
    <w:rsid w:val="00231663"/>
    <w:rsid w:val="00247E66"/>
    <w:rsid w:val="00260CDE"/>
    <w:rsid w:val="00265C64"/>
    <w:rsid w:val="00285247"/>
    <w:rsid w:val="002C6235"/>
    <w:rsid w:val="002D4652"/>
    <w:rsid w:val="002E1EDF"/>
    <w:rsid w:val="002E2BBB"/>
    <w:rsid w:val="002E67ED"/>
    <w:rsid w:val="00300D75"/>
    <w:rsid w:val="00311BB3"/>
    <w:rsid w:val="0032349F"/>
    <w:rsid w:val="0032416C"/>
    <w:rsid w:val="00337997"/>
    <w:rsid w:val="00342BAD"/>
    <w:rsid w:val="00361072"/>
    <w:rsid w:val="00364B43"/>
    <w:rsid w:val="00367C21"/>
    <w:rsid w:val="00377961"/>
    <w:rsid w:val="0038136C"/>
    <w:rsid w:val="003844A7"/>
    <w:rsid w:val="00384C6A"/>
    <w:rsid w:val="0038763F"/>
    <w:rsid w:val="003964D0"/>
    <w:rsid w:val="003A37E3"/>
    <w:rsid w:val="003B1075"/>
    <w:rsid w:val="003B56D3"/>
    <w:rsid w:val="003D35F7"/>
    <w:rsid w:val="003E1595"/>
    <w:rsid w:val="003E69F8"/>
    <w:rsid w:val="0040597E"/>
    <w:rsid w:val="004067C3"/>
    <w:rsid w:val="00414146"/>
    <w:rsid w:val="00414A75"/>
    <w:rsid w:val="00423711"/>
    <w:rsid w:val="004263C5"/>
    <w:rsid w:val="00434733"/>
    <w:rsid w:val="00437B32"/>
    <w:rsid w:val="004408F2"/>
    <w:rsid w:val="004545E2"/>
    <w:rsid w:val="004735F7"/>
    <w:rsid w:val="004737DB"/>
    <w:rsid w:val="00476AEC"/>
    <w:rsid w:val="00477B02"/>
    <w:rsid w:val="00482868"/>
    <w:rsid w:val="0048543A"/>
    <w:rsid w:val="004916C0"/>
    <w:rsid w:val="00493991"/>
    <w:rsid w:val="004A4CF5"/>
    <w:rsid w:val="004B7303"/>
    <w:rsid w:val="004C4A61"/>
    <w:rsid w:val="004D522C"/>
    <w:rsid w:val="004D5B9D"/>
    <w:rsid w:val="004D7536"/>
    <w:rsid w:val="004E1C83"/>
    <w:rsid w:val="004E2E84"/>
    <w:rsid w:val="004F26FC"/>
    <w:rsid w:val="004F72E5"/>
    <w:rsid w:val="005015E1"/>
    <w:rsid w:val="00502733"/>
    <w:rsid w:val="00517491"/>
    <w:rsid w:val="00527759"/>
    <w:rsid w:val="005307EC"/>
    <w:rsid w:val="00532250"/>
    <w:rsid w:val="005379CF"/>
    <w:rsid w:val="0054080A"/>
    <w:rsid w:val="005441CE"/>
    <w:rsid w:val="00555023"/>
    <w:rsid w:val="00556422"/>
    <w:rsid w:val="005646F3"/>
    <w:rsid w:val="00570203"/>
    <w:rsid w:val="00576F43"/>
    <w:rsid w:val="005835B3"/>
    <w:rsid w:val="00590DC5"/>
    <w:rsid w:val="00595309"/>
    <w:rsid w:val="005B675F"/>
    <w:rsid w:val="005D3A16"/>
    <w:rsid w:val="005E37FC"/>
    <w:rsid w:val="005F056A"/>
    <w:rsid w:val="005F0B88"/>
    <w:rsid w:val="00600D89"/>
    <w:rsid w:val="00602404"/>
    <w:rsid w:val="006356E2"/>
    <w:rsid w:val="006362B3"/>
    <w:rsid w:val="00642D95"/>
    <w:rsid w:val="00651B55"/>
    <w:rsid w:val="00655121"/>
    <w:rsid w:val="00656014"/>
    <w:rsid w:val="00663027"/>
    <w:rsid w:val="00665291"/>
    <w:rsid w:val="0066574B"/>
    <w:rsid w:val="0066628B"/>
    <w:rsid w:val="00671ED7"/>
    <w:rsid w:val="00681937"/>
    <w:rsid w:val="00690332"/>
    <w:rsid w:val="00691555"/>
    <w:rsid w:val="00692193"/>
    <w:rsid w:val="006A0361"/>
    <w:rsid w:val="006A0B7C"/>
    <w:rsid w:val="006B2979"/>
    <w:rsid w:val="006D4E72"/>
    <w:rsid w:val="006D69E7"/>
    <w:rsid w:val="006D708F"/>
    <w:rsid w:val="006D7B03"/>
    <w:rsid w:val="006F1E1D"/>
    <w:rsid w:val="006F624A"/>
    <w:rsid w:val="00700DE1"/>
    <w:rsid w:val="00705959"/>
    <w:rsid w:val="0072651A"/>
    <w:rsid w:val="00727DC0"/>
    <w:rsid w:val="00730886"/>
    <w:rsid w:val="00780450"/>
    <w:rsid w:val="00790E4D"/>
    <w:rsid w:val="00794D1A"/>
    <w:rsid w:val="00795246"/>
    <w:rsid w:val="007A0FB1"/>
    <w:rsid w:val="007A152B"/>
    <w:rsid w:val="007A4C65"/>
    <w:rsid w:val="007B6081"/>
    <w:rsid w:val="007C12A4"/>
    <w:rsid w:val="007C4F0B"/>
    <w:rsid w:val="007C7DC8"/>
    <w:rsid w:val="007D7A7E"/>
    <w:rsid w:val="007E6E7D"/>
    <w:rsid w:val="007F147B"/>
    <w:rsid w:val="00802589"/>
    <w:rsid w:val="008074EE"/>
    <w:rsid w:val="00814755"/>
    <w:rsid w:val="00842B1F"/>
    <w:rsid w:val="0084510C"/>
    <w:rsid w:val="0084653C"/>
    <w:rsid w:val="008468F0"/>
    <w:rsid w:val="008520C2"/>
    <w:rsid w:val="00854C5D"/>
    <w:rsid w:val="008561FB"/>
    <w:rsid w:val="00867DC7"/>
    <w:rsid w:val="00872312"/>
    <w:rsid w:val="00873F63"/>
    <w:rsid w:val="00874B3A"/>
    <w:rsid w:val="00874DBC"/>
    <w:rsid w:val="00876A06"/>
    <w:rsid w:val="00886CE4"/>
    <w:rsid w:val="008900E1"/>
    <w:rsid w:val="00891820"/>
    <w:rsid w:val="008A2109"/>
    <w:rsid w:val="008B7B7F"/>
    <w:rsid w:val="008C046D"/>
    <w:rsid w:val="008C5836"/>
    <w:rsid w:val="008D5DEE"/>
    <w:rsid w:val="008E00F9"/>
    <w:rsid w:val="008E2E7B"/>
    <w:rsid w:val="008F005B"/>
    <w:rsid w:val="008F4AE0"/>
    <w:rsid w:val="0090012F"/>
    <w:rsid w:val="00903EE7"/>
    <w:rsid w:val="0090787E"/>
    <w:rsid w:val="009102CF"/>
    <w:rsid w:val="00926612"/>
    <w:rsid w:val="009333FA"/>
    <w:rsid w:val="00960589"/>
    <w:rsid w:val="009608B3"/>
    <w:rsid w:val="00964D4D"/>
    <w:rsid w:val="00971291"/>
    <w:rsid w:val="0097259D"/>
    <w:rsid w:val="00982E18"/>
    <w:rsid w:val="00997ED9"/>
    <w:rsid w:val="009A016B"/>
    <w:rsid w:val="009A147B"/>
    <w:rsid w:val="009B1A9C"/>
    <w:rsid w:val="009B7F05"/>
    <w:rsid w:val="009C3CA8"/>
    <w:rsid w:val="009C7DF8"/>
    <w:rsid w:val="009D05E2"/>
    <w:rsid w:val="009D5380"/>
    <w:rsid w:val="009E688F"/>
    <w:rsid w:val="009F7700"/>
    <w:rsid w:val="00A0051B"/>
    <w:rsid w:val="00A0679A"/>
    <w:rsid w:val="00A071F4"/>
    <w:rsid w:val="00A1689A"/>
    <w:rsid w:val="00A3328E"/>
    <w:rsid w:val="00A34D50"/>
    <w:rsid w:val="00A3769E"/>
    <w:rsid w:val="00A4711D"/>
    <w:rsid w:val="00A5498F"/>
    <w:rsid w:val="00A54D47"/>
    <w:rsid w:val="00A63AF2"/>
    <w:rsid w:val="00A839E0"/>
    <w:rsid w:val="00A83B0B"/>
    <w:rsid w:val="00AB29D7"/>
    <w:rsid w:val="00AC0B45"/>
    <w:rsid w:val="00AC30B9"/>
    <w:rsid w:val="00AD73FE"/>
    <w:rsid w:val="00AE11AB"/>
    <w:rsid w:val="00AE62F1"/>
    <w:rsid w:val="00AF69A7"/>
    <w:rsid w:val="00B05E80"/>
    <w:rsid w:val="00B121C4"/>
    <w:rsid w:val="00B27661"/>
    <w:rsid w:val="00B27906"/>
    <w:rsid w:val="00B358EA"/>
    <w:rsid w:val="00B5134C"/>
    <w:rsid w:val="00B5594A"/>
    <w:rsid w:val="00B607D6"/>
    <w:rsid w:val="00B66876"/>
    <w:rsid w:val="00B8217C"/>
    <w:rsid w:val="00B85AB2"/>
    <w:rsid w:val="00B86622"/>
    <w:rsid w:val="00B943F4"/>
    <w:rsid w:val="00B94ED9"/>
    <w:rsid w:val="00B96457"/>
    <w:rsid w:val="00B9714A"/>
    <w:rsid w:val="00BA41F9"/>
    <w:rsid w:val="00BB0F8B"/>
    <w:rsid w:val="00BD11D8"/>
    <w:rsid w:val="00BD2ED9"/>
    <w:rsid w:val="00BD3C3B"/>
    <w:rsid w:val="00BD4589"/>
    <w:rsid w:val="00BF1B19"/>
    <w:rsid w:val="00C12FFD"/>
    <w:rsid w:val="00C3368D"/>
    <w:rsid w:val="00C342BB"/>
    <w:rsid w:val="00C43DBC"/>
    <w:rsid w:val="00C54214"/>
    <w:rsid w:val="00C8239B"/>
    <w:rsid w:val="00C961FD"/>
    <w:rsid w:val="00CB57A3"/>
    <w:rsid w:val="00CD5571"/>
    <w:rsid w:val="00CE621D"/>
    <w:rsid w:val="00CF10B4"/>
    <w:rsid w:val="00CF5444"/>
    <w:rsid w:val="00D03927"/>
    <w:rsid w:val="00D03F69"/>
    <w:rsid w:val="00D06D99"/>
    <w:rsid w:val="00D16261"/>
    <w:rsid w:val="00D2387D"/>
    <w:rsid w:val="00D3098B"/>
    <w:rsid w:val="00D368BD"/>
    <w:rsid w:val="00D43B10"/>
    <w:rsid w:val="00D45CE1"/>
    <w:rsid w:val="00D4685B"/>
    <w:rsid w:val="00D470F9"/>
    <w:rsid w:val="00D47F51"/>
    <w:rsid w:val="00D5286E"/>
    <w:rsid w:val="00D6759D"/>
    <w:rsid w:val="00D85CB4"/>
    <w:rsid w:val="00D86EA5"/>
    <w:rsid w:val="00D934C5"/>
    <w:rsid w:val="00DA21D2"/>
    <w:rsid w:val="00DB345C"/>
    <w:rsid w:val="00DC05BB"/>
    <w:rsid w:val="00DD0FA2"/>
    <w:rsid w:val="00DE6FE7"/>
    <w:rsid w:val="00E00D8E"/>
    <w:rsid w:val="00E11C86"/>
    <w:rsid w:val="00E348A6"/>
    <w:rsid w:val="00E463B4"/>
    <w:rsid w:val="00E51918"/>
    <w:rsid w:val="00E56D75"/>
    <w:rsid w:val="00E57A43"/>
    <w:rsid w:val="00E80AE8"/>
    <w:rsid w:val="00E93E9F"/>
    <w:rsid w:val="00E96AAF"/>
    <w:rsid w:val="00EA044B"/>
    <w:rsid w:val="00EA66E9"/>
    <w:rsid w:val="00ED5455"/>
    <w:rsid w:val="00ED545A"/>
    <w:rsid w:val="00EF6E4E"/>
    <w:rsid w:val="00F01C5B"/>
    <w:rsid w:val="00F31754"/>
    <w:rsid w:val="00F3733D"/>
    <w:rsid w:val="00F37BFE"/>
    <w:rsid w:val="00F421DA"/>
    <w:rsid w:val="00F76800"/>
    <w:rsid w:val="00F9052F"/>
    <w:rsid w:val="00FB425F"/>
    <w:rsid w:val="00FC41D3"/>
    <w:rsid w:val="00FC5F66"/>
    <w:rsid w:val="00FC6C6A"/>
    <w:rsid w:val="00FD068B"/>
    <w:rsid w:val="00FD24DF"/>
    <w:rsid w:val="00FE1B78"/>
    <w:rsid w:val="00FE585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3911F1"/>
  <w15:docId w15:val="{07F82ABB-2593-466B-A57E-871624860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A044B"/>
  </w:style>
  <w:style w:type="paragraph" w:styleId="Heading1">
    <w:name w:val="heading 1"/>
    <w:basedOn w:val="Normal"/>
    <w:next w:val="Normal"/>
    <w:qFormat/>
    <w:rsid w:val="00006BCE"/>
    <w:pPr>
      <w:keepNext/>
      <w:jc w:val="center"/>
      <w:outlineLvl w:val="0"/>
    </w:pPr>
    <w:rPr>
      <w:b/>
      <w:sz w:val="24"/>
    </w:rPr>
  </w:style>
  <w:style w:type="paragraph" w:styleId="Heading2">
    <w:name w:val="heading 2"/>
    <w:basedOn w:val="Normal"/>
    <w:next w:val="Normal"/>
    <w:qFormat/>
    <w:rsid w:val="00006BCE"/>
    <w:pPr>
      <w:keepNext/>
      <w:tabs>
        <w:tab w:val="center" w:pos="5400"/>
      </w:tabs>
      <w:suppressAutoHyphens/>
      <w:outlineLvl w:val="1"/>
    </w:pPr>
    <w:rPr>
      <w:rFonts w:ascii="CG Times" w:hAnsi="CG Times"/>
      <w:b/>
      <w:spacing w:val="-2"/>
      <w:sz w:val="24"/>
    </w:rPr>
  </w:style>
  <w:style w:type="paragraph" w:styleId="Heading3">
    <w:name w:val="heading 3"/>
    <w:basedOn w:val="Normal"/>
    <w:next w:val="Normal"/>
    <w:qFormat/>
    <w:rsid w:val="00006BCE"/>
    <w:pPr>
      <w:keepNext/>
      <w:tabs>
        <w:tab w:val="center" w:pos="5400"/>
      </w:tabs>
      <w:suppressAutoHyphens/>
      <w:jc w:val="right"/>
      <w:outlineLvl w:val="2"/>
    </w:pPr>
    <w:rPr>
      <w:rFonts w:ascii="CG Times" w:hAnsi="CG Times"/>
      <w:b/>
      <w:spacing w:val="-2"/>
      <w:sz w:val="24"/>
    </w:rPr>
  </w:style>
  <w:style w:type="paragraph" w:styleId="Heading4">
    <w:name w:val="heading 4"/>
    <w:basedOn w:val="Normal"/>
    <w:next w:val="Normal"/>
    <w:qFormat/>
    <w:rsid w:val="00006BCE"/>
    <w:pPr>
      <w:keepNext/>
      <w:outlineLvl w:val="3"/>
    </w:pPr>
    <w:rPr>
      <w:rFonts w:ascii="Times" w:hAnsi="Times"/>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006BCE"/>
    <w:pPr>
      <w:framePr w:w="7920" w:h="1980" w:hRule="exact" w:hSpace="180" w:wrap="auto" w:hAnchor="page" w:xAlign="center" w:yAlign="bottom"/>
      <w:ind w:left="2880"/>
    </w:pPr>
    <w:rPr>
      <w:rFonts w:ascii="Book Antiqua" w:hAnsi="Book Antiqua"/>
      <w:sz w:val="24"/>
    </w:rPr>
  </w:style>
  <w:style w:type="paragraph" w:styleId="Title">
    <w:name w:val="Title"/>
    <w:basedOn w:val="Normal"/>
    <w:qFormat/>
    <w:rsid w:val="00006BCE"/>
    <w:pPr>
      <w:jc w:val="center"/>
    </w:pPr>
    <w:rPr>
      <w:rFonts w:ascii="Times" w:hAnsi="Times"/>
      <w:b/>
      <w:bCs/>
      <w:sz w:val="24"/>
    </w:rPr>
  </w:style>
  <w:style w:type="paragraph" w:styleId="Header">
    <w:name w:val="header"/>
    <w:basedOn w:val="Normal"/>
    <w:link w:val="HeaderChar"/>
    <w:uiPriority w:val="99"/>
    <w:rsid w:val="00006BCE"/>
    <w:pPr>
      <w:tabs>
        <w:tab w:val="center" w:pos="4320"/>
        <w:tab w:val="right" w:pos="8640"/>
      </w:tabs>
    </w:pPr>
  </w:style>
  <w:style w:type="paragraph" w:styleId="Footer">
    <w:name w:val="footer"/>
    <w:basedOn w:val="Normal"/>
    <w:link w:val="FooterChar"/>
    <w:uiPriority w:val="99"/>
    <w:rsid w:val="00006BCE"/>
    <w:pPr>
      <w:tabs>
        <w:tab w:val="center" w:pos="4320"/>
        <w:tab w:val="right" w:pos="8640"/>
      </w:tabs>
    </w:pPr>
  </w:style>
  <w:style w:type="table" w:styleId="TableGrid">
    <w:name w:val="Table Grid"/>
    <w:basedOn w:val="TableNormal"/>
    <w:rsid w:val="008074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4711D"/>
    <w:rPr>
      <w:rFonts w:ascii="Tahoma" w:hAnsi="Tahoma" w:cs="Tahoma"/>
      <w:sz w:val="16"/>
      <w:szCs w:val="16"/>
    </w:rPr>
  </w:style>
  <w:style w:type="character" w:customStyle="1" w:styleId="BalloonTextChar">
    <w:name w:val="Balloon Text Char"/>
    <w:basedOn w:val="DefaultParagraphFont"/>
    <w:link w:val="BalloonText"/>
    <w:rsid w:val="00A4711D"/>
    <w:rPr>
      <w:rFonts w:ascii="Tahoma" w:hAnsi="Tahoma" w:cs="Tahoma"/>
      <w:sz w:val="16"/>
      <w:szCs w:val="16"/>
    </w:rPr>
  </w:style>
  <w:style w:type="character" w:styleId="Hyperlink">
    <w:name w:val="Hyperlink"/>
    <w:basedOn w:val="DefaultParagraphFont"/>
    <w:unhideWhenUsed/>
    <w:rsid w:val="00854C5D"/>
    <w:rPr>
      <w:color w:val="0000FF" w:themeColor="hyperlink"/>
      <w:u w:val="single"/>
    </w:rPr>
  </w:style>
  <w:style w:type="character" w:styleId="CommentReference">
    <w:name w:val="annotation reference"/>
    <w:basedOn w:val="DefaultParagraphFont"/>
    <w:uiPriority w:val="99"/>
    <w:semiHidden/>
    <w:unhideWhenUsed/>
    <w:rsid w:val="00217036"/>
    <w:rPr>
      <w:sz w:val="16"/>
      <w:szCs w:val="16"/>
    </w:rPr>
  </w:style>
  <w:style w:type="paragraph" w:styleId="CommentText">
    <w:name w:val="annotation text"/>
    <w:basedOn w:val="Normal"/>
    <w:link w:val="CommentTextChar"/>
    <w:uiPriority w:val="99"/>
    <w:semiHidden/>
    <w:unhideWhenUsed/>
    <w:rsid w:val="00217036"/>
  </w:style>
  <w:style w:type="character" w:customStyle="1" w:styleId="CommentTextChar">
    <w:name w:val="Comment Text Char"/>
    <w:basedOn w:val="DefaultParagraphFont"/>
    <w:link w:val="CommentText"/>
    <w:uiPriority w:val="99"/>
    <w:semiHidden/>
    <w:rsid w:val="00217036"/>
  </w:style>
  <w:style w:type="paragraph" w:styleId="CommentSubject">
    <w:name w:val="annotation subject"/>
    <w:basedOn w:val="CommentText"/>
    <w:next w:val="CommentText"/>
    <w:link w:val="CommentSubjectChar"/>
    <w:semiHidden/>
    <w:unhideWhenUsed/>
    <w:rsid w:val="00217036"/>
    <w:rPr>
      <w:b/>
      <w:bCs/>
    </w:rPr>
  </w:style>
  <w:style w:type="character" w:customStyle="1" w:styleId="CommentSubjectChar">
    <w:name w:val="Comment Subject Char"/>
    <w:basedOn w:val="CommentTextChar"/>
    <w:link w:val="CommentSubject"/>
    <w:semiHidden/>
    <w:rsid w:val="00217036"/>
    <w:rPr>
      <w:b/>
      <w:bCs/>
    </w:rPr>
  </w:style>
  <w:style w:type="paragraph" w:styleId="BlockText">
    <w:name w:val="Block Text"/>
    <w:basedOn w:val="Normal"/>
    <w:rsid w:val="00EA044B"/>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left="334" w:right="-288"/>
    </w:pPr>
    <w:rPr>
      <w:rFonts w:ascii="CG Times" w:hAnsi="CG Times"/>
      <w:b/>
      <w:bCs/>
      <w:spacing w:val="-2"/>
      <w:sz w:val="24"/>
    </w:rPr>
  </w:style>
  <w:style w:type="paragraph" w:styleId="BodyText2">
    <w:name w:val="Body Text 2"/>
    <w:basedOn w:val="Normal"/>
    <w:link w:val="BodyText2Char"/>
    <w:semiHidden/>
    <w:unhideWhenUsed/>
    <w:rsid w:val="00D2387D"/>
    <w:pPr>
      <w:spacing w:after="120" w:line="480" w:lineRule="auto"/>
    </w:pPr>
  </w:style>
  <w:style w:type="character" w:customStyle="1" w:styleId="BodyText2Char">
    <w:name w:val="Body Text 2 Char"/>
    <w:basedOn w:val="DefaultParagraphFont"/>
    <w:link w:val="BodyText2"/>
    <w:semiHidden/>
    <w:rsid w:val="00D2387D"/>
  </w:style>
  <w:style w:type="character" w:customStyle="1" w:styleId="FooterChar">
    <w:name w:val="Footer Char"/>
    <w:basedOn w:val="DefaultParagraphFont"/>
    <w:link w:val="Footer"/>
    <w:uiPriority w:val="99"/>
    <w:rsid w:val="00FE585B"/>
  </w:style>
  <w:style w:type="character" w:customStyle="1" w:styleId="HeaderChar">
    <w:name w:val="Header Char"/>
    <w:basedOn w:val="DefaultParagraphFont"/>
    <w:link w:val="Header"/>
    <w:uiPriority w:val="99"/>
    <w:rsid w:val="00FE585B"/>
  </w:style>
  <w:style w:type="paragraph" w:styleId="FootnoteText">
    <w:name w:val="footnote text"/>
    <w:basedOn w:val="Normal"/>
    <w:link w:val="FootnoteTextChar"/>
    <w:uiPriority w:val="99"/>
    <w:semiHidden/>
    <w:unhideWhenUsed/>
    <w:rsid w:val="00476AEC"/>
  </w:style>
  <w:style w:type="character" w:customStyle="1" w:styleId="FootnoteTextChar">
    <w:name w:val="Footnote Text Char"/>
    <w:basedOn w:val="DefaultParagraphFont"/>
    <w:link w:val="FootnoteText"/>
    <w:uiPriority w:val="99"/>
    <w:semiHidden/>
    <w:rsid w:val="00476AEC"/>
  </w:style>
  <w:style w:type="character" w:styleId="FootnoteReference">
    <w:name w:val="footnote reference"/>
    <w:basedOn w:val="DefaultParagraphFont"/>
    <w:uiPriority w:val="99"/>
    <w:semiHidden/>
    <w:unhideWhenUsed/>
    <w:rsid w:val="00476AEC"/>
    <w:rPr>
      <w:vertAlign w:val="superscript"/>
    </w:rPr>
  </w:style>
  <w:style w:type="paragraph" w:styleId="ListParagraph">
    <w:name w:val="List Paragraph"/>
    <w:basedOn w:val="Normal"/>
    <w:uiPriority w:val="34"/>
    <w:qFormat/>
    <w:rsid w:val="001F19DB"/>
    <w:pPr>
      <w:ind w:left="720"/>
      <w:contextualSpacing/>
    </w:pPr>
  </w:style>
  <w:style w:type="character" w:styleId="PlaceholderText">
    <w:name w:val="Placeholder Text"/>
    <w:basedOn w:val="DefaultParagraphFont"/>
    <w:uiPriority w:val="99"/>
    <w:semiHidden/>
    <w:rsid w:val="00D1626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7501C35BB7D4A0DBD66D044A245BFB1"/>
        <w:category>
          <w:name w:val="General"/>
          <w:gallery w:val="placeholder"/>
        </w:category>
        <w:types>
          <w:type w:val="bbPlcHdr"/>
        </w:types>
        <w:behaviors>
          <w:behavior w:val="content"/>
        </w:behaviors>
        <w:guid w:val="{C9BCD257-D941-45DC-B133-8702A48B897B}"/>
      </w:docPartPr>
      <w:docPartBody>
        <w:p w:rsidR="00F62991" w:rsidRDefault="00AB6F90" w:rsidP="00AB6F90">
          <w:pPr>
            <w:pStyle w:val="37501C35BB7D4A0DBD66D044A245BFB1"/>
          </w:pPr>
          <w:r w:rsidRPr="00263BCD">
            <w:rPr>
              <w:rStyle w:val="PlaceholderText"/>
            </w:rPr>
            <w:t>Choose an item.</w:t>
          </w:r>
        </w:p>
      </w:docPartBody>
    </w:docPart>
    <w:docPart>
      <w:docPartPr>
        <w:name w:val="DefaultPlaceholder_1081868576"/>
        <w:category>
          <w:name w:val="General"/>
          <w:gallery w:val="placeholder"/>
        </w:category>
        <w:types>
          <w:type w:val="bbPlcHdr"/>
        </w:types>
        <w:behaviors>
          <w:behavior w:val="content"/>
        </w:behaviors>
        <w:guid w:val="{721B8A61-B938-48B5-99BC-2CB9B3040044}"/>
      </w:docPartPr>
      <w:docPartBody>
        <w:p w:rsidR="00F62991" w:rsidRDefault="00AB6F90">
          <w:r w:rsidRPr="00263BCD">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Times">
    <w:altName w:val="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F90"/>
    <w:rsid w:val="00014E2C"/>
    <w:rsid w:val="000F56AF"/>
    <w:rsid w:val="00172DA9"/>
    <w:rsid w:val="001A5CF3"/>
    <w:rsid w:val="001D5821"/>
    <w:rsid w:val="0038441E"/>
    <w:rsid w:val="003B2755"/>
    <w:rsid w:val="00507FF7"/>
    <w:rsid w:val="00576965"/>
    <w:rsid w:val="006060CB"/>
    <w:rsid w:val="006C5BDD"/>
    <w:rsid w:val="006E6FC4"/>
    <w:rsid w:val="007E476E"/>
    <w:rsid w:val="00887E73"/>
    <w:rsid w:val="008955BD"/>
    <w:rsid w:val="009372C5"/>
    <w:rsid w:val="00A12B60"/>
    <w:rsid w:val="00A31A74"/>
    <w:rsid w:val="00A47F30"/>
    <w:rsid w:val="00A70C26"/>
    <w:rsid w:val="00AB6F90"/>
    <w:rsid w:val="00C41B2F"/>
    <w:rsid w:val="00D66862"/>
    <w:rsid w:val="00DB2898"/>
    <w:rsid w:val="00E3707B"/>
    <w:rsid w:val="00EC2A86"/>
    <w:rsid w:val="00F62991"/>
    <w:rsid w:val="00FA03BD"/>
    <w:rsid w:val="00FD57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6F90"/>
    <w:rPr>
      <w:color w:val="808080"/>
    </w:rPr>
  </w:style>
  <w:style w:type="paragraph" w:customStyle="1" w:styleId="37501C35BB7D4A0DBD66D044A245BFB1">
    <w:name w:val="37501C35BB7D4A0DBD66D044A245BFB1"/>
    <w:rsid w:val="00AB6F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3F0D3AC3C1E34EBC66BED324AEE5BD" ma:contentTypeVersion="1" ma:contentTypeDescription="Create a new document." ma:contentTypeScope="" ma:versionID="f59a352f2d85908db6feba68198c0c5d">
  <xsd:schema xmlns:xsd="http://www.w3.org/2001/XMLSchema" xmlns:xs="http://www.w3.org/2001/XMLSchema" xmlns:p="http://schemas.microsoft.com/office/2006/metadata/properties" xmlns:ns1="http://schemas.microsoft.com/sharepoint/v3" targetNamespace="http://schemas.microsoft.com/office/2006/metadata/properties" ma:root="true" ma:fieldsID="19883d5510c150174a0ef4ce7e9d021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17BD8C-50B0-4340-99CA-44C322F2E8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9D5935-4CA5-4E89-AB15-321442F48391}">
  <ds:schemaRefs>
    <ds:schemaRef ds:uri="http://schemas.microsoft.com/sharepoint/v3/contenttype/forms"/>
  </ds:schemaRefs>
</ds:datastoreItem>
</file>

<file path=customXml/itemProps3.xml><?xml version="1.0" encoding="utf-8"?>
<ds:datastoreItem xmlns:ds="http://schemas.openxmlformats.org/officeDocument/2006/customXml" ds:itemID="{E37F9521-7293-4568-B85D-6D3C5F1F0015}">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202F6FD4-A895-48BC-9FB8-F3600E87A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985</Words>
  <Characters>5621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SOUTH DAKOTA BOARD OF REGENTS</vt:lpstr>
    </vt:vector>
  </TitlesOfParts>
  <Company>State of South Dakota</Company>
  <LinksUpToDate>false</LinksUpToDate>
  <CharactersWithSpaces>6593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DAKOTA BOARD OF REGENTS</dc:title>
  <dc:subject/>
  <dc:creator>BOR</dc:creator>
  <cp:keywords/>
  <dc:description/>
  <cp:lastModifiedBy>Slaughter, Susan</cp:lastModifiedBy>
  <cp:revision>3</cp:revision>
  <cp:lastPrinted>2017-01-24T19:50:00Z</cp:lastPrinted>
  <dcterms:created xsi:type="dcterms:W3CDTF">2019-04-11T18:25:00Z</dcterms:created>
  <dcterms:modified xsi:type="dcterms:W3CDTF">2019-04-29T17:15:00Z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0x010100943F0D3AC3C1E34EBC66BED324AEE5BD</vt:lpwstr>
  </property>
</Properties>
</file>