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0BF607" wp14:editId="31EA3699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:rsidTr="00B8396C">
        <w:trPr>
          <w:trHeight w:val="710"/>
        </w:trPr>
        <w:tc>
          <w:tcPr>
            <w:tcW w:w="1883" w:type="dxa"/>
            <w:vMerge/>
            <w:vAlign w:val="center"/>
          </w:tcPr>
          <w:p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:rsidTr="00BD3C3B">
        <w:tc>
          <w:tcPr>
            <w:tcW w:w="5063" w:type="dxa"/>
          </w:tcPr>
          <w:p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:rsidR="00BD3C3B" w:rsidRPr="00FE585B" w:rsidRDefault="00D37F9E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6A3CDD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:rsidTr="00BD3C3B">
        <w:tc>
          <w:tcPr>
            <w:tcW w:w="5063" w:type="dxa"/>
          </w:tcPr>
          <w:p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:rsidR="00BD3C3B" w:rsidRPr="008A0C13" w:rsidRDefault="006A3CDD" w:rsidP="00BD3C3B">
            <w:pPr>
              <w:rPr>
                <w:b/>
                <w:bCs/>
                <w:sz w:val="24"/>
                <w:szCs w:val="24"/>
              </w:rPr>
            </w:pPr>
            <w:r w:rsidRPr="008A0C13">
              <w:rPr>
                <w:b/>
                <w:bCs/>
                <w:sz w:val="24"/>
                <w:szCs w:val="24"/>
              </w:rPr>
              <w:t>Technology Database Management Systems</w:t>
            </w:r>
            <w:r w:rsidR="00697382">
              <w:rPr>
                <w:b/>
                <w:bCs/>
                <w:sz w:val="24"/>
                <w:szCs w:val="24"/>
              </w:rPr>
              <w:t xml:space="preserve"> Certificate</w:t>
            </w:r>
          </w:p>
        </w:tc>
      </w:tr>
      <w:tr w:rsidR="00BD3C3B" w:rsidTr="00BD3C3B">
        <w:tc>
          <w:tcPr>
            <w:tcW w:w="5063" w:type="dxa"/>
          </w:tcPr>
          <w:p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:rsidR="00BD3C3B" w:rsidRPr="008A0C13" w:rsidRDefault="008B1FC6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11.0101</w:t>
            </w:r>
          </w:p>
        </w:tc>
      </w:tr>
      <w:tr w:rsidR="00BD3C3B" w:rsidTr="00BD3C3B">
        <w:tc>
          <w:tcPr>
            <w:tcW w:w="5063" w:type="dxa"/>
          </w:tcPr>
          <w:p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:rsidR="00BD3C3B" w:rsidRPr="008A0C13" w:rsidRDefault="006A3CDD" w:rsidP="00BD3C3B">
            <w:pPr>
              <w:rPr>
                <w:b/>
                <w:bCs/>
                <w:sz w:val="24"/>
                <w:szCs w:val="24"/>
              </w:rPr>
            </w:pPr>
            <w:r w:rsidRPr="008A0C13">
              <w:rPr>
                <w:b/>
                <w:bCs/>
                <w:sz w:val="24"/>
                <w:szCs w:val="24"/>
              </w:rPr>
              <w:t>College of Business &amp; Info Systems</w:t>
            </w:r>
          </w:p>
        </w:tc>
      </w:tr>
      <w:tr w:rsidR="00BD3C3B" w:rsidTr="00BD3C3B">
        <w:tc>
          <w:tcPr>
            <w:tcW w:w="5063" w:type="dxa"/>
          </w:tcPr>
          <w:p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:rsidR="00BD3C3B" w:rsidRPr="008A0C13" w:rsidRDefault="006A3CDD" w:rsidP="00BD3C3B">
            <w:pPr>
              <w:rPr>
                <w:b/>
                <w:bCs/>
                <w:sz w:val="24"/>
                <w:szCs w:val="24"/>
              </w:rPr>
            </w:pPr>
            <w:r w:rsidRPr="008A0C13">
              <w:rPr>
                <w:b/>
                <w:bCs/>
                <w:sz w:val="24"/>
                <w:szCs w:val="24"/>
              </w:rPr>
              <w:t>Information Systems</w:t>
            </w:r>
          </w:p>
        </w:tc>
      </w:tr>
    </w:tbl>
    <w:p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:rsidTr="00126BD1">
        <w:tc>
          <w:tcPr>
            <w:tcW w:w="6385" w:type="dxa"/>
            <w:tcBorders>
              <w:bottom w:val="single" w:sz="4" w:space="0" w:color="auto"/>
            </w:tcBorders>
          </w:tcPr>
          <w:p w:rsidR="00FE585B" w:rsidRDefault="00FE585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900" w:type="dxa"/>
          </w:tcPr>
          <w:p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:rsidR="00FE585B" w:rsidRDefault="002B478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E585B" w:rsidTr="0003723F">
        <w:tc>
          <w:tcPr>
            <w:tcW w:w="6385" w:type="dxa"/>
            <w:tcBorders>
              <w:top w:val="single" w:sz="4" w:space="0" w:color="auto"/>
            </w:tcBorders>
          </w:tcPr>
          <w:p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4787" w:rsidRDefault="006A3CDD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E93E9F" w:rsidRPr="00697382" w:rsidRDefault="00E93E9F" w:rsidP="004F72E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697382">
        <w:rPr>
          <w:b/>
          <w:spacing w:val="-2"/>
          <w:sz w:val="24"/>
        </w:rPr>
        <w:t xml:space="preserve">Effective date of change: </w:t>
      </w:r>
      <w:r w:rsidR="00697382" w:rsidRPr="00697382">
        <w:rPr>
          <w:b/>
          <w:spacing w:val="-2"/>
          <w:sz w:val="24"/>
        </w:rPr>
        <w:t xml:space="preserve"> Fall 18</w:t>
      </w:r>
    </w:p>
    <w:p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:rsidTr="00744878">
        <w:tc>
          <w:tcPr>
            <w:tcW w:w="126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B4787" w:rsidRPr="002F4625" w:rsidRDefault="008B1FC6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:rsidTr="00744878">
        <w:tc>
          <w:tcPr>
            <w:tcW w:w="126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2B4787" w:rsidRPr="002F4625" w:rsidRDefault="006A3CD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1"/>
        <w:gridCol w:w="90"/>
        <w:gridCol w:w="180"/>
        <w:gridCol w:w="653"/>
        <w:gridCol w:w="697"/>
        <w:gridCol w:w="2520"/>
        <w:gridCol w:w="630"/>
      </w:tblGrid>
      <w:tr w:rsidR="00E93E9F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:rsidTr="009333FA">
        <w:tc>
          <w:tcPr>
            <w:tcW w:w="653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:rsidTr="009333FA">
        <w:tc>
          <w:tcPr>
            <w:tcW w:w="653" w:type="dxa"/>
          </w:tcPr>
          <w:p w:rsidR="000F7054" w:rsidRPr="000F7054" w:rsidRDefault="00821F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2" w:type="dxa"/>
          </w:tcPr>
          <w:p w:rsidR="000F7054" w:rsidRPr="000F7054" w:rsidRDefault="00821F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332</w:t>
            </w:r>
          </w:p>
        </w:tc>
        <w:tc>
          <w:tcPr>
            <w:tcW w:w="2659" w:type="dxa"/>
          </w:tcPr>
          <w:p w:rsidR="000F7054" w:rsidRPr="000F7054" w:rsidRDefault="00821F2B" w:rsidP="00821F2B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21F2B">
              <w:rPr>
                <w:spacing w:val="-2"/>
              </w:rPr>
              <w:t>Structured Systems Analysis and Design</w:t>
            </w:r>
          </w:p>
        </w:tc>
        <w:tc>
          <w:tcPr>
            <w:tcW w:w="581" w:type="dxa"/>
          </w:tcPr>
          <w:p w:rsidR="000F7054" w:rsidRPr="000F7054" w:rsidRDefault="00821F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0F7054" w:rsidRPr="000F7054" w:rsidRDefault="00821F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7" w:type="dxa"/>
          </w:tcPr>
          <w:p w:rsidR="000F7054" w:rsidRPr="000F7054" w:rsidRDefault="00206D6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332</w:t>
            </w:r>
          </w:p>
        </w:tc>
        <w:tc>
          <w:tcPr>
            <w:tcW w:w="2520" w:type="dxa"/>
          </w:tcPr>
          <w:p w:rsidR="000F7054" w:rsidRPr="000F7054" w:rsidRDefault="002B293C" w:rsidP="002B293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2B293C">
              <w:rPr>
                <w:spacing w:val="-2"/>
              </w:rPr>
              <w:t>Structured Systems Analysis and Design</w:t>
            </w:r>
          </w:p>
        </w:tc>
        <w:tc>
          <w:tcPr>
            <w:tcW w:w="630" w:type="dxa"/>
          </w:tcPr>
          <w:p w:rsidR="000F7054" w:rsidRPr="000F7054" w:rsidRDefault="002B293C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F7054" w:rsidTr="009333FA">
        <w:tc>
          <w:tcPr>
            <w:tcW w:w="653" w:type="dxa"/>
          </w:tcPr>
          <w:p w:rsidR="000F7054" w:rsidRPr="000F7054" w:rsidRDefault="00821F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2" w:type="dxa"/>
          </w:tcPr>
          <w:p w:rsidR="000F7054" w:rsidRPr="000F7054" w:rsidRDefault="00821F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484</w:t>
            </w:r>
          </w:p>
        </w:tc>
        <w:tc>
          <w:tcPr>
            <w:tcW w:w="2659" w:type="dxa"/>
          </w:tcPr>
          <w:p w:rsidR="000F7054" w:rsidRPr="000F7054" w:rsidRDefault="00821F2B" w:rsidP="00821F2B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21F2B">
              <w:rPr>
                <w:spacing w:val="-2"/>
              </w:rPr>
              <w:t>Database Management Systems</w:t>
            </w:r>
          </w:p>
        </w:tc>
        <w:tc>
          <w:tcPr>
            <w:tcW w:w="581" w:type="dxa"/>
          </w:tcPr>
          <w:p w:rsidR="000F7054" w:rsidRPr="000F7054" w:rsidRDefault="00821F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0F7054" w:rsidRPr="000F7054" w:rsidRDefault="00821F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7" w:type="dxa"/>
          </w:tcPr>
          <w:p w:rsidR="000F7054" w:rsidRPr="000F7054" w:rsidRDefault="002B293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484</w:t>
            </w:r>
          </w:p>
        </w:tc>
        <w:tc>
          <w:tcPr>
            <w:tcW w:w="2520" w:type="dxa"/>
          </w:tcPr>
          <w:p w:rsidR="000F7054" w:rsidRPr="000F7054" w:rsidRDefault="002B293C" w:rsidP="002B293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2B293C">
              <w:rPr>
                <w:spacing w:val="-2"/>
              </w:rPr>
              <w:t>Database Management Systems</w:t>
            </w:r>
          </w:p>
        </w:tc>
        <w:tc>
          <w:tcPr>
            <w:tcW w:w="630" w:type="dxa"/>
          </w:tcPr>
          <w:p w:rsidR="000F7054" w:rsidRPr="000F7054" w:rsidRDefault="002B293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97382" w:rsidTr="009333FA">
        <w:tc>
          <w:tcPr>
            <w:tcW w:w="653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659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21F2B">
              <w:rPr>
                <w:spacing w:val="-2"/>
              </w:rPr>
              <w:t>Computer Science I</w:t>
            </w:r>
          </w:p>
        </w:tc>
        <w:tc>
          <w:tcPr>
            <w:tcW w:w="581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9E0287" w:rsidRPr="009E0287" w:rsidRDefault="009E0287" w:rsidP="006973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9E0287">
              <w:rPr>
                <w:b/>
                <w:spacing w:val="-2"/>
              </w:rPr>
              <w:t>CIS</w:t>
            </w:r>
          </w:p>
          <w:p w:rsidR="009E0287" w:rsidRPr="009E0287" w:rsidRDefault="009E0287" w:rsidP="006973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9E0287">
              <w:rPr>
                <w:b/>
                <w:spacing w:val="-2"/>
              </w:rPr>
              <w:t>CIS</w:t>
            </w:r>
          </w:p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:rsidR="009E0287" w:rsidRPr="009E0287" w:rsidRDefault="009E0287" w:rsidP="006973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9E0287">
              <w:rPr>
                <w:b/>
                <w:spacing w:val="-2"/>
              </w:rPr>
              <w:t>123</w:t>
            </w:r>
          </w:p>
          <w:p w:rsidR="009E0287" w:rsidRPr="009E0287" w:rsidRDefault="009E0287" w:rsidP="006973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9E0287">
              <w:rPr>
                <w:b/>
                <w:spacing w:val="-2"/>
              </w:rPr>
              <w:t>130</w:t>
            </w:r>
          </w:p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520" w:type="dxa"/>
          </w:tcPr>
          <w:p w:rsidR="009E0287" w:rsidRPr="009E0287" w:rsidRDefault="009E0287" w:rsidP="006973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9E0287">
              <w:rPr>
                <w:b/>
                <w:spacing w:val="-2"/>
              </w:rPr>
              <w:t>Problem Solving &amp; Prog. or</w:t>
            </w:r>
          </w:p>
          <w:p w:rsidR="009E0287" w:rsidRPr="009E0287" w:rsidRDefault="009E0287" w:rsidP="006973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9E0287">
              <w:rPr>
                <w:b/>
                <w:spacing w:val="-2"/>
              </w:rPr>
              <w:t>Visual Basic Prog</w:t>
            </w:r>
            <w:r>
              <w:rPr>
                <w:b/>
                <w:spacing w:val="-2"/>
              </w:rPr>
              <w:t>.</w:t>
            </w:r>
            <w:r w:rsidRPr="009E0287">
              <w:rPr>
                <w:b/>
                <w:spacing w:val="-2"/>
              </w:rPr>
              <w:t xml:space="preserve"> or</w:t>
            </w:r>
          </w:p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630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97382" w:rsidTr="009333FA">
        <w:tc>
          <w:tcPr>
            <w:tcW w:w="653" w:type="dxa"/>
          </w:tcPr>
          <w:p w:rsidR="00697382" w:rsidRPr="002B293C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92" w:type="dxa"/>
          </w:tcPr>
          <w:p w:rsidR="00697382" w:rsidRPr="002B293C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9" w:type="dxa"/>
          </w:tcPr>
          <w:p w:rsidR="00697382" w:rsidRPr="002B293C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:rsidR="00697382" w:rsidRPr="002B293C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697382" w:rsidRPr="00697382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697382">
              <w:rPr>
                <w:b/>
                <w:spacing w:val="-2"/>
              </w:rPr>
              <w:t>CIS</w:t>
            </w:r>
          </w:p>
        </w:tc>
        <w:tc>
          <w:tcPr>
            <w:tcW w:w="697" w:type="dxa"/>
          </w:tcPr>
          <w:p w:rsidR="00697382" w:rsidRPr="00697382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697382">
              <w:rPr>
                <w:b/>
                <w:spacing w:val="-2"/>
              </w:rPr>
              <w:t>487</w:t>
            </w:r>
          </w:p>
        </w:tc>
        <w:tc>
          <w:tcPr>
            <w:tcW w:w="2520" w:type="dxa"/>
          </w:tcPr>
          <w:p w:rsidR="00697382" w:rsidRPr="00697382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697382">
              <w:rPr>
                <w:b/>
                <w:spacing w:val="-2"/>
              </w:rPr>
              <w:t>Database Programming</w:t>
            </w:r>
          </w:p>
        </w:tc>
        <w:tc>
          <w:tcPr>
            <w:tcW w:w="630" w:type="dxa"/>
          </w:tcPr>
          <w:p w:rsidR="00697382" w:rsidRPr="00697382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697382">
              <w:rPr>
                <w:b/>
                <w:spacing w:val="-2"/>
              </w:rPr>
              <w:t>3</w:t>
            </w:r>
          </w:p>
        </w:tc>
      </w:tr>
      <w:tr w:rsidR="00697382" w:rsidTr="009333FA">
        <w:tc>
          <w:tcPr>
            <w:tcW w:w="653" w:type="dxa"/>
          </w:tcPr>
          <w:p w:rsidR="00697382" w:rsidRPr="002B293C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B293C">
              <w:rPr>
                <w:strike/>
                <w:spacing w:val="-2"/>
              </w:rPr>
              <w:t>CSC</w:t>
            </w:r>
          </w:p>
        </w:tc>
        <w:tc>
          <w:tcPr>
            <w:tcW w:w="692" w:type="dxa"/>
          </w:tcPr>
          <w:p w:rsidR="00697382" w:rsidRPr="002B293C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B293C">
              <w:rPr>
                <w:strike/>
                <w:spacing w:val="-2"/>
              </w:rPr>
              <w:t>250</w:t>
            </w:r>
          </w:p>
        </w:tc>
        <w:tc>
          <w:tcPr>
            <w:tcW w:w="2659" w:type="dxa"/>
          </w:tcPr>
          <w:p w:rsidR="00697382" w:rsidRPr="002B293C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B293C">
              <w:rPr>
                <w:strike/>
                <w:spacing w:val="-2"/>
              </w:rPr>
              <w:t>Computer Science II</w:t>
            </w:r>
          </w:p>
        </w:tc>
        <w:tc>
          <w:tcPr>
            <w:tcW w:w="581" w:type="dxa"/>
          </w:tcPr>
          <w:p w:rsidR="00697382" w:rsidRPr="002B293C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B293C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97382" w:rsidTr="009333FA">
        <w:tc>
          <w:tcPr>
            <w:tcW w:w="653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97382" w:rsidTr="0032416C"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left w:val="nil"/>
              <w:bottom w:val="nil"/>
            </w:tcBorders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:rsidR="00697382" w:rsidRPr="000F7054" w:rsidRDefault="00697382" w:rsidP="006973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</w:tr>
    </w:tbl>
    <w:p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  <w:bookmarkStart w:id="0" w:name="_GoBack"/>
      <w:bookmarkEnd w:id="0"/>
    </w:p>
    <w:p w:rsidR="00697382" w:rsidRPr="008B1FC6" w:rsidRDefault="00697382" w:rsidP="002B293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2B293C" w:rsidRPr="008B1FC6" w:rsidRDefault="002B293C" w:rsidP="002B293C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8B1FC6">
        <w:rPr>
          <w:spacing w:val="-2"/>
          <w:sz w:val="24"/>
        </w:rPr>
        <w:t>A course in database programming is more relevant to database management than a second semester of computer science programming.</w:t>
      </w:r>
    </w:p>
    <w:p w:rsidR="0032416C" w:rsidRDefault="0032416C" w:rsidP="00FD334C">
      <w:pPr>
        <w:ind w:left="360"/>
        <w:jc w:val="both"/>
        <w:rPr>
          <w:spacing w:val="-2"/>
          <w:sz w:val="24"/>
        </w:rPr>
      </w:pPr>
    </w:p>
    <w:p w:rsidR="0032416C" w:rsidRDefault="0032416C" w:rsidP="00FD334C">
      <w:pPr>
        <w:ind w:left="360"/>
        <w:jc w:val="both"/>
        <w:rPr>
          <w:spacing w:val="-2"/>
          <w:sz w:val="24"/>
        </w:rPr>
      </w:pPr>
    </w:p>
    <w:sectPr w:rsidR="0032416C" w:rsidSect="006403C1">
      <w:footerReference w:type="default" r:id="rId12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9E" w:rsidRDefault="00D37F9E" w:rsidP="00193C86">
      <w:r>
        <w:separator/>
      </w:r>
    </w:p>
  </w:endnote>
  <w:endnote w:type="continuationSeparator" w:id="0">
    <w:p w:rsidR="00D37F9E" w:rsidRDefault="00D37F9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C1" w:rsidRPr="006403C1" w:rsidRDefault="006403C1" w:rsidP="00D45CE1">
    <w:pPr>
      <w:pStyle w:val="Footer"/>
      <w:jc w:val="center"/>
      <w:rPr>
        <w:i/>
      </w:rPr>
    </w:pPr>
  </w:p>
  <w:p w:rsidR="00E00D8E" w:rsidRPr="006403C1" w:rsidRDefault="00FD334C" w:rsidP="00D45CE1">
    <w:pPr>
      <w:pStyle w:val="Footer"/>
      <w:jc w:val="center"/>
      <w:rPr>
        <w:i/>
      </w:rPr>
    </w:pPr>
    <w:r>
      <w:rPr>
        <w:i/>
      </w:rPr>
      <w:t>Program Forms:</w:t>
    </w:r>
    <w:r w:rsidR="00E00D8E" w:rsidRPr="006403C1">
      <w:rPr>
        <w:i/>
      </w:rPr>
      <w:t xml:space="preserve"> </w:t>
    </w:r>
    <w:r w:rsidR="00517491" w:rsidRPr="006403C1">
      <w:rPr>
        <w:i/>
      </w:rPr>
      <w:t>Minor Program Modification</w:t>
    </w:r>
    <w:r w:rsidR="00E00D8E" w:rsidRPr="006403C1">
      <w:rPr>
        <w:i/>
      </w:rPr>
      <w:t xml:space="preserve"> Form (</w:t>
    </w:r>
    <w:r>
      <w:rPr>
        <w:i/>
      </w:rPr>
      <w:t>L</w:t>
    </w:r>
    <w:r w:rsidR="00E00D8E" w:rsidRPr="006403C1">
      <w:rPr>
        <w:i/>
      </w:rPr>
      <w:t xml:space="preserve">ast </w:t>
    </w:r>
    <w:r>
      <w:rPr>
        <w:i/>
      </w:rPr>
      <w:t>R</w:t>
    </w:r>
    <w:r w:rsidR="00E00D8E" w:rsidRPr="006403C1">
      <w:rPr>
        <w:i/>
      </w:rPr>
      <w:t xml:space="preserve">evised </w:t>
    </w:r>
    <w:r w:rsidR="006403C1">
      <w:rPr>
        <w:i/>
      </w:rPr>
      <w:t>0</w:t>
    </w:r>
    <w:r w:rsidR="0067491D">
      <w:rPr>
        <w:i/>
      </w:rPr>
      <w:t>8</w:t>
    </w:r>
    <w:r w:rsidR="00E00D8E" w:rsidRPr="006403C1">
      <w:rPr>
        <w:i/>
      </w:rPr>
      <w:t>/201</w:t>
    </w:r>
    <w:r w:rsidR="007666E1" w:rsidRPr="006403C1">
      <w:rPr>
        <w:i/>
      </w:rPr>
      <w:t>6</w:t>
    </w:r>
    <w:r w:rsidR="00E00D8E" w:rsidRPr="006403C1">
      <w:rPr>
        <w:i/>
      </w:rPr>
      <w:t>)</w:t>
    </w:r>
  </w:p>
  <w:p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8B1FC6">
          <w:rPr>
            <w:bCs/>
            <w:noProof/>
          </w:rPr>
          <w:t>1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8B1FC6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9E" w:rsidRDefault="00D37F9E" w:rsidP="00193C86">
      <w:r>
        <w:separator/>
      </w:r>
    </w:p>
  </w:footnote>
  <w:footnote w:type="continuationSeparator" w:id="0">
    <w:p w:rsidR="00D37F9E" w:rsidRDefault="00D37F9E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2D20"/>
    <w:rsid w:val="000B6EC4"/>
    <w:rsid w:val="000C1E3D"/>
    <w:rsid w:val="000C7E66"/>
    <w:rsid w:val="000E0027"/>
    <w:rsid w:val="000E2D48"/>
    <w:rsid w:val="000F4F07"/>
    <w:rsid w:val="000F7054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F4FF4"/>
    <w:rsid w:val="002012F1"/>
    <w:rsid w:val="00201FD6"/>
    <w:rsid w:val="00206D68"/>
    <w:rsid w:val="00217036"/>
    <w:rsid w:val="00231663"/>
    <w:rsid w:val="00247E66"/>
    <w:rsid w:val="00260CDE"/>
    <w:rsid w:val="00265C64"/>
    <w:rsid w:val="00285247"/>
    <w:rsid w:val="002B293C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735F7"/>
    <w:rsid w:val="00476AEC"/>
    <w:rsid w:val="00482868"/>
    <w:rsid w:val="0048543A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97382"/>
    <w:rsid w:val="006A0361"/>
    <w:rsid w:val="006A3CDD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21F2B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0C13"/>
    <w:rsid w:val="008A2109"/>
    <w:rsid w:val="008B1FC6"/>
    <w:rsid w:val="008C046D"/>
    <w:rsid w:val="008C3B6F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E0287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961FD"/>
    <w:rsid w:val="00CB57A3"/>
    <w:rsid w:val="00CD5571"/>
    <w:rsid w:val="00CE621D"/>
    <w:rsid w:val="00CF10B4"/>
    <w:rsid w:val="00CF5444"/>
    <w:rsid w:val="00D21E07"/>
    <w:rsid w:val="00D2387D"/>
    <w:rsid w:val="00D3098B"/>
    <w:rsid w:val="00D368BD"/>
    <w:rsid w:val="00D37F9E"/>
    <w:rsid w:val="00D45CE1"/>
    <w:rsid w:val="00D470F9"/>
    <w:rsid w:val="00D47F51"/>
    <w:rsid w:val="00D5286E"/>
    <w:rsid w:val="00D6759D"/>
    <w:rsid w:val="00D85CB4"/>
    <w:rsid w:val="00D86EA5"/>
    <w:rsid w:val="00DC05BB"/>
    <w:rsid w:val="00DF364D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31754"/>
    <w:rsid w:val="00F37BFE"/>
    <w:rsid w:val="00F96624"/>
    <w:rsid w:val="00FC41D3"/>
    <w:rsid w:val="00FC5F66"/>
    <w:rsid w:val="00FD068B"/>
    <w:rsid w:val="00FD334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5B458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6"/>
    <w:rsid w:val="000E2756"/>
    <w:rsid w:val="00194D0F"/>
    <w:rsid w:val="005A1B7F"/>
    <w:rsid w:val="007D3075"/>
    <w:rsid w:val="007E38B3"/>
    <w:rsid w:val="00A5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6799858-1E07-48A7-9F38-AD332DAD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2016-08-26T16:24:00Z</cp:lastPrinted>
  <dcterms:created xsi:type="dcterms:W3CDTF">2017-11-03T13:42:00Z</dcterms:created>
  <dcterms:modified xsi:type="dcterms:W3CDTF">2017-11-17T23:01:00Z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